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6043C" w14:textId="4DC17023" w:rsidR="0034717A" w:rsidRPr="00737A61" w:rsidRDefault="00D57D9D" w:rsidP="00DF2D7A">
      <w:pPr>
        <w:jc w:val="center"/>
        <w:rPr>
          <w:b/>
          <w:bCs/>
          <w:sz w:val="32"/>
          <w:szCs w:val="32"/>
        </w:rPr>
      </w:pPr>
      <w:bookmarkStart w:id="0" w:name="_GoBack"/>
      <w:bookmarkEnd w:id="0"/>
      <w:r w:rsidRPr="00737A61">
        <w:rPr>
          <w:b/>
          <w:bCs/>
          <w:sz w:val="32"/>
          <w:szCs w:val="32"/>
        </w:rPr>
        <w:t>THE UNITED REPUBLIC OF TANZANIA</w:t>
      </w:r>
    </w:p>
    <w:p w14:paraId="2C4691FF" w14:textId="2A5BA919" w:rsidR="002C7F25" w:rsidRPr="00737A61" w:rsidRDefault="002C7F25" w:rsidP="0028558F">
      <w:pPr>
        <w:pStyle w:val="Heading2"/>
        <w:spacing w:before="60"/>
        <w:ind w:left="141" w:right="119"/>
        <w:jc w:val="center"/>
      </w:pPr>
    </w:p>
    <w:p w14:paraId="1972E62C" w14:textId="67F4E167" w:rsidR="002C7F25" w:rsidRPr="00737A61" w:rsidRDefault="002C7F25" w:rsidP="0028558F">
      <w:pPr>
        <w:pStyle w:val="Heading2"/>
        <w:spacing w:before="60"/>
        <w:ind w:left="141" w:right="119"/>
        <w:jc w:val="center"/>
      </w:pPr>
    </w:p>
    <w:p w14:paraId="2659E8B3" w14:textId="6240EBCC" w:rsidR="002C7F25" w:rsidRPr="00737A61" w:rsidRDefault="002C7F25" w:rsidP="0028558F">
      <w:pPr>
        <w:pStyle w:val="Heading2"/>
        <w:spacing w:before="60"/>
        <w:ind w:left="141" w:right="119"/>
        <w:jc w:val="center"/>
      </w:pPr>
    </w:p>
    <w:p w14:paraId="6FA2E9F7" w14:textId="57F6A868" w:rsidR="002C7F25" w:rsidRPr="00737A61" w:rsidRDefault="002C7F25" w:rsidP="0028558F">
      <w:pPr>
        <w:pStyle w:val="Heading2"/>
        <w:spacing w:before="60"/>
        <w:ind w:left="141" w:right="119"/>
        <w:jc w:val="center"/>
      </w:pPr>
    </w:p>
    <w:p w14:paraId="2CA78B67" w14:textId="329BBE4B" w:rsidR="002C7F25" w:rsidRPr="00737A61" w:rsidRDefault="002C7F25" w:rsidP="0028558F">
      <w:pPr>
        <w:pStyle w:val="Heading2"/>
        <w:spacing w:before="60"/>
        <w:ind w:left="141" w:right="119"/>
        <w:jc w:val="center"/>
      </w:pPr>
    </w:p>
    <w:p w14:paraId="1BE00EDA" w14:textId="77777777" w:rsidR="002C7F25" w:rsidRPr="00737A61" w:rsidRDefault="002C7F25" w:rsidP="0028558F">
      <w:pPr>
        <w:pStyle w:val="Heading2"/>
        <w:spacing w:before="60"/>
        <w:ind w:left="141" w:right="119"/>
        <w:jc w:val="center"/>
      </w:pPr>
    </w:p>
    <w:p w14:paraId="067D17F0" w14:textId="77777777" w:rsidR="0034717A" w:rsidRPr="00737A61" w:rsidRDefault="0034717A" w:rsidP="0028558F">
      <w:pPr>
        <w:pStyle w:val="BodyText"/>
        <w:spacing w:before="5"/>
        <w:rPr>
          <w:b/>
        </w:rPr>
      </w:pPr>
    </w:p>
    <w:p w14:paraId="0BE55226" w14:textId="7DA67F3C" w:rsidR="00D57D9D" w:rsidRPr="00737A61" w:rsidRDefault="00D57D9D" w:rsidP="0028558F">
      <w:pPr>
        <w:spacing w:before="1"/>
        <w:ind w:left="145" w:right="119"/>
        <w:jc w:val="center"/>
        <w:rPr>
          <w:b/>
          <w:sz w:val="24"/>
        </w:rPr>
      </w:pPr>
      <w:r w:rsidRPr="00737A61">
        <w:rPr>
          <w:b/>
          <w:sz w:val="24"/>
        </w:rPr>
        <w:t>MINISTRY OF COMMUNICATION AND INFORMATION TECHNOLOGY</w:t>
      </w:r>
    </w:p>
    <w:p w14:paraId="080C1720" w14:textId="344378C6" w:rsidR="0034717A" w:rsidRPr="00737A61" w:rsidRDefault="00D57D9D" w:rsidP="0028558F">
      <w:pPr>
        <w:spacing w:before="1"/>
        <w:ind w:right="119"/>
        <w:jc w:val="center"/>
        <w:rPr>
          <w:b/>
          <w:sz w:val="24"/>
        </w:rPr>
      </w:pPr>
      <w:r w:rsidRPr="00737A61">
        <w:rPr>
          <w:b/>
          <w:sz w:val="24"/>
        </w:rPr>
        <w:t>(MCIT)</w:t>
      </w:r>
    </w:p>
    <w:p w14:paraId="52DFDE4C" w14:textId="77777777" w:rsidR="0034717A" w:rsidRPr="00737A61" w:rsidRDefault="00D57D9D" w:rsidP="0028558F">
      <w:pPr>
        <w:pStyle w:val="BodyText"/>
        <w:spacing w:before="6"/>
        <w:rPr>
          <w:b/>
          <w:sz w:val="17"/>
        </w:rPr>
      </w:pPr>
      <w:r w:rsidRPr="00737A61">
        <w:rPr>
          <w:noProof/>
          <w:lang w:val="en-GB" w:eastAsia="en-GB"/>
        </w:rPr>
        <w:drawing>
          <wp:anchor distT="0" distB="0" distL="0" distR="0" simplePos="0" relativeHeight="251658240" behindDoc="0" locked="0" layoutInCell="1" allowOverlap="1" wp14:anchorId="665CE636" wp14:editId="14F885FA">
            <wp:simplePos x="0" y="0"/>
            <wp:positionH relativeFrom="page">
              <wp:posOffset>3559809</wp:posOffset>
            </wp:positionH>
            <wp:positionV relativeFrom="paragraph">
              <wp:posOffset>152855</wp:posOffset>
            </wp:positionV>
            <wp:extent cx="1051895" cy="119481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51895" cy="1194816"/>
                    </a:xfrm>
                    <a:prstGeom prst="rect">
                      <a:avLst/>
                    </a:prstGeom>
                  </pic:spPr>
                </pic:pic>
              </a:graphicData>
            </a:graphic>
          </wp:anchor>
        </w:drawing>
      </w:r>
    </w:p>
    <w:p w14:paraId="715FE1DF" w14:textId="77777777" w:rsidR="0034717A" w:rsidRPr="00737A61" w:rsidRDefault="0034717A" w:rsidP="0028558F">
      <w:pPr>
        <w:pStyle w:val="BodyText"/>
        <w:rPr>
          <w:b/>
          <w:sz w:val="26"/>
        </w:rPr>
      </w:pPr>
    </w:p>
    <w:p w14:paraId="0B10598B" w14:textId="42AEFF4D" w:rsidR="0034717A" w:rsidRPr="00737A61" w:rsidRDefault="0034717A" w:rsidP="0028558F">
      <w:pPr>
        <w:pStyle w:val="BodyText"/>
        <w:spacing w:before="10"/>
        <w:rPr>
          <w:b/>
          <w:sz w:val="23"/>
        </w:rPr>
      </w:pPr>
    </w:p>
    <w:p w14:paraId="4E85107A" w14:textId="61D5FA8D" w:rsidR="00D57D9D" w:rsidRPr="00737A61" w:rsidRDefault="00D57D9D" w:rsidP="0028558F">
      <w:pPr>
        <w:pStyle w:val="BodyText"/>
        <w:spacing w:before="10"/>
        <w:rPr>
          <w:b/>
          <w:sz w:val="23"/>
        </w:rPr>
      </w:pPr>
    </w:p>
    <w:p w14:paraId="68F9D214" w14:textId="52FD47D2" w:rsidR="00D57D9D" w:rsidRPr="00737A61" w:rsidRDefault="00D57D9D" w:rsidP="0028558F">
      <w:pPr>
        <w:pStyle w:val="BodyText"/>
        <w:spacing w:before="10"/>
        <w:rPr>
          <w:b/>
          <w:sz w:val="23"/>
        </w:rPr>
      </w:pPr>
    </w:p>
    <w:p w14:paraId="59B9151C" w14:textId="2C6BBA80" w:rsidR="00D57D9D" w:rsidRPr="00737A61" w:rsidRDefault="00D57D9D" w:rsidP="0028558F">
      <w:pPr>
        <w:pStyle w:val="BodyText"/>
        <w:spacing w:before="10"/>
        <w:rPr>
          <w:b/>
          <w:sz w:val="23"/>
        </w:rPr>
      </w:pPr>
    </w:p>
    <w:p w14:paraId="3BDE867C" w14:textId="77777777" w:rsidR="00D57D9D" w:rsidRPr="00737A61" w:rsidRDefault="00D57D9D" w:rsidP="0028558F">
      <w:pPr>
        <w:pStyle w:val="BodyText"/>
        <w:spacing w:before="10"/>
        <w:rPr>
          <w:b/>
          <w:sz w:val="23"/>
        </w:rPr>
      </w:pPr>
    </w:p>
    <w:p w14:paraId="0D47D076" w14:textId="77777777" w:rsidR="0034717A" w:rsidRPr="00737A61" w:rsidRDefault="0034717A" w:rsidP="0028558F">
      <w:pPr>
        <w:pStyle w:val="BodyText"/>
        <w:rPr>
          <w:b/>
          <w:sz w:val="26"/>
        </w:rPr>
      </w:pPr>
    </w:p>
    <w:p w14:paraId="4A3592C5" w14:textId="77777777" w:rsidR="0034717A" w:rsidRPr="00737A61" w:rsidRDefault="0034717A" w:rsidP="0028558F">
      <w:pPr>
        <w:pStyle w:val="BodyText"/>
        <w:rPr>
          <w:b/>
          <w:sz w:val="20"/>
        </w:rPr>
      </w:pPr>
    </w:p>
    <w:p w14:paraId="7760142F" w14:textId="2CD17469" w:rsidR="00EB441D" w:rsidRPr="00737A61" w:rsidRDefault="00EB441D" w:rsidP="0028558F">
      <w:pPr>
        <w:spacing w:before="233"/>
        <w:ind w:left="123" w:right="119"/>
        <w:jc w:val="center"/>
        <w:rPr>
          <w:b/>
          <w:sz w:val="24"/>
        </w:rPr>
      </w:pPr>
      <w:r w:rsidRPr="00737A61">
        <w:rPr>
          <w:b/>
          <w:sz w:val="24"/>
        </w:rPr>
        <w:t xml:space="preserve">DIGITAL </w:t>
      </w:r>
      <w:r w:rsidR="00314EBB" w:rsidRPr="00737A61">
        <w:rPr>
          <w:b/>
          <w:sz w:val="24"/>
        </w:rPr>
        <w:t>TANZANIA PROJECT</w:t>
      </w:r>
      <w:r w:rsidR="00D57D9D" w:rsidRPr="00737A61">
        <w:rPr>
          <w:b/>
          <w:sz w:val="24"/>
        </w:rPr>
        <w:t xml:space="preserve"> (</w:t>
      </w:r>
      <w:r w:rsidR="00314EBB" w:rsidRPr="00737A61">
        <w:rPr>
          <w:b/>
          <w:sz w:val="24"/>
        </w:rPr>
        <w:t>DTP</w:t>
      </w:r>
      <w:r w:rsidR="00D57D9D" w:rsidRPr="00737A61">
        <w:rPr>
          <w:b/>
          <w:sz w:val="24"/>
        </w:rPr>
        <w:t xml:space="preserve">) </w:t>
      </w:r>
    </w:p>
    <w:p w14:paraId="044C6DAE" w14:textId="3BF335E0" w:rsidR="0034717A" w:rsidRPr="00737A61" w:rsidRDefault="00D57D9D" w:rsidP="0028558F">
      <w:pPr>
        <w:spacing w:before="233"/>
        <w:ind w:left="123" w:right="119"/>
        <w:jc w:val="center"/>
        <w:rPr>
          <w:b/>
          <w:sz w:val="24"/>
        </w:rPr>
      </w:pPr>
      <w:r w:rsidRPr="00737A61">
        <w:rPr>
          <w:b/>
          <w:sz w:val="24"/>
        </w:rPr>
        <w:t>P</w:t>
      </w:r>
      <w:r w:rsidR="00EB441D" w:rsidRPr="00737A61">
        <w:rPr>
          <w:b/>
          <w:sz w:val="24"/>
        </w:rPr>
        <w:t>-</w:t>
      </w:r>
      <w:r w:rsidRPr="00737A61">
        <w:rPr>
          <w:b/>
          <w:sz w:val="24"/>
        </w:rPr>
        <w:t>160766</w:t>
      </w:r>
    </w:p>
    <w:p w14:paraId="03186516" w14:textId="77777777" w:rsidR="0034717A" w:rsidRPr="00737A61" w:rsidRDefault="0034717A" w:rsidP="0028558F">
      <w:pPr>
        <w:pStyle w:val="BodyText"/>
        <w:rPr>
          <w:b/>
          <w:sz w:val="26"/>
        </w:rPr>
      </w:pPr>
    </w:p>
    <w:p w14:paraId="59EAAB4C" w14:textId="62DA0F8C" w:rsidR="0034717A" w:rsidRPr="00737A61" w:rsidRDefault="0034717A" w:rsidP="0028558F">
      <w:pPr>
        <w:pStyle w:val="BodyText"/>
        <w:rPr>
          <w:b/>
          <w:sz w:val="26"/>
        </w:rPr>
      </w:pPr>
    </w:p>
    <w:p w14:paraId="62935928" w14:textId="49D03191" w:rsidR="00D57D9D" w:rsidRPr="00737A61" w:rsidRDefault="00D57D9D" w:rsidP="0028558F">
      <w:pPr>
        <w:pStyle w:val="BodyText"/>
        <w:rPr>
          <w:b/>
          <w:sz w:val="26"/>
        </w:rPr>
      </w:pPr>
    </w:p>
    <w:p w14:paraId="530A5FF1" w14:textId="500F7957" w:rsidR="00D57D9D" w:rsidRPr="00737A61" w:rsidRDefault="00D57D9D" w:rsidP="0028558F">
      <w:pPr>
        <w:pStyle w:val="BodyText"/>
        <w:rPr>
          <w:b/>
          <w:sz w:val="26"/>
        </w:rPr>
      </w:pPr>
    </w:p>
    <w:p w14:paraId="7CAEE1CF" w14:textId="77777777" w:rsidR="00D57D9D" w:rsidRPr="00737A61" w:rsidRDefault="00D57D9D" w:rsidP="0028558F">
      <w:pPr>
        <w:pStyle w:val="BodyText"/>
        <w:rPr>
          <w:b/>
          <w:sz w:val="26"/>
        </w:rPr>
      </w:pPr>
    </w:p>
    <w:p w14:paraId="1ABA6632" w14:textId="35FB2F47" w:rsidR="0034717A" w:rsidRPr="00737A61" w:rsidRDefault="00D57D9D" w:rsidP="0028558F">
      <w:pPr>
        <w:spacing w:before="219"/>
        <w:ind w:left="1400"/>
        <w:rPr>
          <w:b/>
          <w:sz w:val="24"/>
        </w:rPr>
      </w:pPr>
      <w:r w:rsidRPr="00737A61">
        <w:rPr>
          <w:b/>
          <w:spacing w:val="17"/>
          <w:sz w:val="24"/>
        </w:rPr>
        <w:t xml:space="preserve">VULNERABLE </w:t>
      </w:r>
      <w:r w:rsidRPr="00737A61">
        <w:rPr>
          <w:b/>
          <w:spacing w:val="15"/>
          <w:sz w:val="24"/>
        </w:rPr>
        <w:t>GROUP</w:t>
      </w:r>
      <w:r w:rsidR="00C71CD8" w:rsidRPr="00737A61">
        <w:rPr>
          <w:b/>
          <w:spacing w:val="15"/>
          <w:sz w:val="24"/>
        </w:rPr>
        <w:t>S</w:t>
      </w:r>
      <w:r w:rsidRPr="00737A61">
        <w:rPr>
          <w:b/>
          <w:spacing w:val="15"/>
          <w:sz w:val="24"/>
        </w:rPr>
        <w:t xml:space="preserve"> </w:t>
      </w:r>
      <w:r w:rsidRPr="00737A61">
        <w:rPr>
          <w:b/>
          <w:spacing w:val="16"/>
          <w:sz w:val="24"/>
        </w:rPr>
        <w:t>PLANNING</w:t>
      </w:r>
      <w:r w:rsidRPr="00737A61">
        <w:rPr>
          <w:b/>
          <w:spacing w:val="88"/>
          <w:sz w:val="24"/>
        </w:rPr>
        <w:t xml:space="preserve"> </w:t>
      </w:r>
      <w:r w:rsidRPr="00737A61">
        <w:rPr>
          <w:b/>
          <w:spacing w:val="16"/>
          <w:sz w:val="24"/>
        </w:rPr>
        <w:t>FRAMEWORK</w:t>
      </w:r>
    </w:p>
    <w:p w14:paraId="7BEF3FA3" w14:textId="5C19AEEB" w:rsidR="0034717A" w:rsidRPr="00737A61" w:rsidRDefault="0034717A" w:rsidP="0028558F">
      <w:pPr>
        <w:pStyle w:val="BodyText"/>
        <w:spacing w:before="4"/>
        <w:rPr>
          <w:b/>
          <w:sz w:val="29"/>
        </w:rPr>
      </w:pPr>
    </w:p>
    <w:p w14:paraId="60585CCA" w14:textId="38EC8F0B" w:rsidR="00D57D9D" w:rsidRPr="00737A61" w:rsidRDefault="00D57D9D" w:rsidP="0028558F">
      <w:pPr>
        <w:pStyle w:val="BodyText"/>
        <w:spacing w:before="4"/>
        <w:rPr>
          <w:b/>
          <w:sz w:val="29"/>
        </w:rPr>
      </w:pPr>
    </w:p>
    <w:p w14:paraId="663874C8" w14:textId="1EE50A0E" w:rsidR="00D57D9D" w:rsidRPr="00737A61" w:rsidRDefault="00D57D9D" w:rsidP="0028558F">
      <w:pPr>
        <w:pStyle w:val="BodyText"/>
        <w:spacing w:before="4"/>
        <w:rPr>
          <w:b/>
          <w:sz w:val="29"/>
        </w:rPr>
      </w:pPr>
    </w:p>
    <w:p w14:paraId="53BF760E" w14:textId="77777777" w:rsidR="00D57D9D" w:rsidRPr="00737A61" w:rsidRDefault="00D57D9D" w:rsidP="0028558F">
      <w:pPr>
        <w:pStyle w:val="BodyText"/>
        <w:spacing w:before="4"/>
        <w:rPr>
          <w:b/>
          <w:sz w:val="29"/>
        </w:rPr>
      </w:pPr>
    </w:p>
    <w:p w14:paraId="24694841" w14:textId="7F4440D4" w:rsidR="0034717A" w:rsidRPr="00737A61" w:rsidRDefault="0034717A" w:rsidP="0028558F">
      <w:pPr>
        <w:spacing w:before="1"/>
        <w:ind w:left="139" w:right="119"/>
        <w:jc w:val="center"/>
        <w:rPr>
          <w:b/>
          <w:sz w:val="24"/>
        </w:rPr>
      </w:pPr>
    </w:p>
    <w:p w14:paraId="760598C9" w14:textId="77777777" w:rsidR="0034717A" w:rsidRPr="00737A61" w:rsidRDefault="0034717A" w:rsidP="0028558F">
      <w:pPr>
        <w:pStyle w:val="BodyText"/>
        <w:rPr>
          <w:b/>
          <w:sz w:val="26"/>
        </w:rPr>
      </w:pPr>
    </w:p>
    <w:p w14:paraId="4FC3598B" w14:textId="77777777" w:rsidR="0034717A" w:rsidRPr="00737A61" w:rsidRDefault="0034717A" w:rsidP="0028558F">
      <w:pPr>
        <w:pStyle w:val="BodyText"/>
        <w:rPr>
          <w:b/>
          <w:sz w:val="38"/>
        </w:rPr>
      </w:pPr>
    </w:p>
    <w:p w14:paraId="144F1386" w14:textId="38170B8D" w:rsidR="0034717A" w:rsidRPr="00737A61" w:rsidRDefault="00E617AE" w:rsidP="0028558F">
      <w:pPr>
        <w:ind w:left="141" w:right="119"/>
        <w:jc w:val="center"/>
        <w:rPr>
          <w:b/>
          <w:sz w:val="24"/>
        </w:rPr>
      </w:pPr>
      <w:r w:rsidRPr="00737A61">
        <w:rPr>
          <w:b/>
          <w:sz w:val="24"/>
        </w:rPr>
        <w:t xml:space="preserve">JUNE </w:t>
      </w:r>
      <w:r w:rsidR="00D57D9D" w:rsidRPr="00737A61">
        <w:rPr>
          <w:b/>
          <w:sz w:val="24"/>
        </w:rPr>
        <w:t>2021</w:t>
      </w:r>
    </w:p>
    <w:p w14:paraId="38ACAFFB" w14:textId="77777777" w:rsidR="0034717A" w:rsidRPr="00737A61" w:rsidRDefault="0034717A" w:rsidP="004E601C">
      <w:pPr>
        <w:rPr>
          <w:sz w:val="24"/>
        </w:rPr>
        <w:sectPr w:rsidR="0034717A" w:rsidRPr="00737A61">
          <w:headerReference w:type="even" r:id="rId9"/>
          <w:headerReference w:type="default" r:id="rId10"/>
          <w:footerReference w:type="even" r:id="rId11"/>
          <w:footerReference w:type="default" r:id="rId12"/>
          <w:headerReference w:type="first" r:id="rId13"/>
          <w:footerReference w:type="first" r:id="rId14"/>
          <w:type w:val="continuous"/>
          <w:pgSz w:w="11910" w:h="16840"/>
          <w:pgMar w:top="1360" w:right="540" w:bottom="280" w:left="1480" w:header="720" w:footer="720" w:gutter="0"/>
          <w:cols w:space="720"/>
        </w:sectPr>
      </w:pPr>
    </w:p>
    <w:p w14:paraId="413A01E6" w14:textId="6842E109" w:rsidR="0034717A" w:rsidRPr="00737A61" w:rsidRDefault="0034717A" w:rsidP="0028558F">
      <w:pPr>
        <w:rPr>
          <w:b/>
          <w:bCs/>
          <w:sz w:val="24"/>
          <w:szCs w:val="24"/>
        </w:rPr>
        <w:sectPr w:rsidR="0034717A" w:rsidRPr="00737A61">
          <w:footerReference w:type="default" r:id="rId15"/>
          <w:pgSz w:w="12240" w:h="15840"/>
          <w:pgMar w:top="1360" w:right="1320" w:bottom="1476" w:left="1260" w:header="0" w:footer="744" w:gutter="0"/>
          <w:cols w:space="720"/>
        </w:sectPr>
      </w:pPr>
    </w:p>
    <w:sdt>
      <w:sdtPr>
        <w:rPr>
          <w:rFonts w:ascii="Times New Roman" w:eastAsia="Times New Roman" w:hAnsi="Times New Roman" w:cs="Times New Roman"/>
          <w:color w:val="auto"/>
          <w:sz w:val="22"/>
          <w:szCs w:val="22"/>
        </w:rPr>
        <w:id w:val="-399671018"/>
        <w:docPartObj>
          <w:docPartGallery w:val="Table of Contents"/>
          <w:docPartUnique/>
        </w:docPartObj>
      </w:sdtPr>
      <w:sdtEndPr>
        <w:rPr>
          <w:b/>
          <w:bCs/>
          <w:noProof/>
        </w:rPr>
      </w:sdtEndPr>
      <w:sdtContent>
        <w:p w14:paraId="09EEAEAC" w14:textId="19E1521A" w:rsidR="00DF2D7A" w:rsidRPr="00737A61" w:rsidRDefault="00DF2D7A">
          <w:pPr>
            <w:pStyle w:val="TOCHeading"/>
          </w:pPr>
          <w:r w:rsidRPr="00737A61">
            <w:t>Contents</w:t>
          </w:r>
        </w:p>
        <w:p w14:paraId="175228CD" w14:textId="28BDDC19" w:rsidR="007D1FC6" w:rsidRPr="00737A61" w:rsidRDefault="00DF2D7A">
          <w:pPr>
            <w:pStyle w:val="TOC1"/>
            <w:tabs>
              <w:tab w:val="right" w:leader="dot" w:pos="9650"/>
            </w:tabs>
            <w:rPr>
              <w:rFonts w:asciiTheme="minorHAnsi" w:eastAsiaTheme="minorEastAsia" w:hAnsiTheme="minorHAnsi" w:cstheme="minorBidi"/>
              <w:noProof/>
            </w:rPr>
          </w:pPr>
          <w:r w:rsidRPr="00737A61">
            <w:fldChar w:fldCharType="begin"/>
          </w:r>
          <w:r w:rsidRPr="00737A61">
            <w:instrText xml:space="preserve"> TOC \o "1-3" \h \z \u </w:instrText>
          </w:r>
          <w:r w:rsidRPr="00737A61">
            <w:fldChar w:fldCharType="separate"/>
          </w:r>
          <w:hyperlink w:anchor="_Toc75036640" w:history="1">
            <w:r w:rsidR="007D1FC6" w:rsidRPr="00737A61">
              <w:rPr>
                <w:rStyle w:val="Hyperlink"/>
                <w:noProof/>
              </w:rPr>
              <w:t>List of Figures and Tables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_Toc75036640 \h </w:instrText>
            </w:r>
            <w:r w:rsidR="007D1FC6" w:rsidRPr="00737A61">
              <w:rPr>
                <w:noProof/>
                <w:webHidden/>
              </w:rPr>
            </w:r>
            <w:r w:rsidR="007D1FC6" w:rsidRPr="00737A61">
              <w:rPr>
                <w:noProof/>
                <w:webHidden/>
              </w:rPr>
              <w:fldChar w:fldCharType="separate"/>
            </w:r>
            <w:r w:rsidR="007D1FC6" w:rsidRPr="00737A61">
              <w:rPr>
                <w:noProof/>
                <w:webHidden/>
              </w:rPr>
              <w:t>4</w:t>
            </w:r>
            <w:r w:rsidR="007D1FC6" w:rsidRPr="00737A61">
              <w:rPr>
                <w:noProof/>
                <w:webHidden/>
              </w:rPr>
              <w:fldChar w:fldCharType="end"/>
            </w:r>
          </w:hyperlink>
        </w:p>
        <w:p w14:paraId="45F402B6" w14:textId="12F3AE34" w:rsidR="007D1FC6" w:rsidRPr="00737A61" w:rsidRDefault="00442308">
          <w:pPr>
            <w:pStyle w:val="TOC1"/>
            <w:tabs>
              <w:tab w:val="right" w:leader="dot" w:pos="9650"/>
            </w:tabs>
            <w:rPr>
              <w:rFonts w:asciiTheme="minorHAnsi" w:eastAsiaTheme="minorEastAsia" w:hAnsiTheme="minorHAnsi" w:cstheme="minorBidi"/>
              <w:noProof/>
            </w:rPr>
          </w:pPr>
          <w:hyperlink w:anchor="_Toc75036641" w:history="1">
            <w:r w:rsidR="007D1FC6" w:rsidRPr="00737A61">
              <w:rPr>
                <w:rStyle w:val="Hyperlink"/>
                <w:noProof/>
              </w:rPr>
              <w:t>List of Acronyms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_Toc75036641 \h </w:instrText>
            </w:r>
            <w:r w:rsidR="007D1FC6" w:rsidRPr="00737A61">
              <w:rPr>
                <w:noProof/>
                <w:webHidden/>
              </w:rPr>
            </w:r>
            <w:r w:rsidR="007D1FC6" w:rsidRPr="00737A61">
              <w:rPr>
                <w:noProof/>
                <w:webHidden/>
              </w:rPr>
              <w:fldChar w:fldCharType="separate"/>
            </w:r>
            <w:r w:rsidR="007D1FC6" w:rsidRPr="00737A61">
              <w:rPr>
                <w:noProof/>
                <w:webHidden/>
              </w:rPr>
              <w:t>5</w:t>
            </w:r>
            <w:r w:rsidR="007D1FC6" w:rsidRPr="00737A61">
              <w:rPr>
                <w:noProof/>
                <w:webHidden/>
              </w:rPr>
              <w:fldChar w:fldCharType="end"/>
            </w:r>
          </w:hyperlink>
        </w:p>
        <w:p w14:paraId="3D18C979" w14:textId="028A7F18" w:rsidR="007D1FC6" w:rsidRPr="00737A61" w:rsidRDefault="00442308">
          <w:pPr>
            <w:pStyle w:val="TOC1"/>
            <w:tabs>
              <w:tab w:val="right" w:leader="dot" w:pos="9650"/>
            </w:tabs>
            <w:rPr>
              <w:rFonts w:asciiTheme="minorHAnsi" w:eastAsiaTheme="minorEastAsia" w:hAnsiTheme="minorHAnsi" w:cstheme="minorBidi"/>
              <w:noProof/>
            </w:rPr>
          </w:pPr>
          <w:hyperlink w:anchor="_Toc75036642" w:history="1">
            <w:r w:rsidR="007D1FC6" w:rsidRPr="00737A61">
              <w:rPr>
                <w:rStyle w:val="Hyperlink"/>
                <w:noProof/>
              </w:rPr>
              <w:t>EXECUTIVE SUMMARY</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_Toc75036642 \h </w:instrText>
            </w:r>
            <w:r w:rsidR="007D1FC6" w:rsidRPr="00737A61">
              <w:rPr>
                <w:noProof/>
                <w:webHidden/>
              </w:rPr>
            </w:r>
            <w:r w:rsidR="007D1FC6" w:rsidRPr="00737A61">
              <w:rPr>
                <w:noProof/>
                <w:webHidden/>
              </w:rPr>
              <w:fldChar w:fldCharType="separate"/>
            </w:r>
            <w:r w:rsidR="007D1FC6" w:rsidRPr="00737A61">
              <w:rPr>
                <w:noProof/>
                <w:webHidden/>
              </w:rPr>
              <w:t>7</w:t>
            </w:r>
            <w:r w:rsidR="007D1FC6" w:rsidRPr="00737A61">
              <w:rPr>
                <w:noProof/>
                <w:webHidden/>
              </w:rPr>
              <w:fldChar w:fldCharType="end"/>
            </w:r>
          </w:hyperlink>
        </w:p>
        <w:p w14:paraId="7AF5FA20" w14:textId="7BB13595" w:rsidR="007D1FC6" w:rsidRPr="00737A61" w:rsidRDefault="00442308">
          <w:pPr>
            <w:pStyle w:val="TOC1"/>
            <w:tabs>
              <w:tab w:val="right" w:leader="dot" w:pos="9650"/>
            </w:tabs>
            <w:rPr>
              <w:rFonts w:asciiTheme="minorHAnsi" w:eastAsiaTheme="minorEastAsia" w:hAnsiTheme="minorHAnsi" w:cstheme="minorBidi"/>
              <w:noProof/>
            </w:rPr>
          </w:pPr>
          <w:hyperlink w:anchor="_Toc75036643" w:history="1">
            <w:r w:rsidR="007D1FC6" w:rsidRPr="00737A61">
              <w:rPr>
                <w:rStyle w:val="Hyperlink"/>
                <w:noProof/>
              </w:rPr>
              <w:t>1.</w:t>
            </w:r>
            <w:r w:rsidR="007D1FC6" w:rsidRPr="00737A61">
              <w:rPr>
                <w:rFonts w:asciiTheme="minorHAnsi" w:eastAsiaTheme="minorEastAsia" w:hAnsiTheme="minorHAnsi" w:cstheme="minorBidi"/>
                <w:noProof/>
              </w:rPr>
              <w:tab/>
            </w:r>
            <w:r w:rsidR="007D1FC6" w:rsidRPr="00737A61">
              <w:rPr>
                <w:rStyle w:val="Hyperlink"/>
                <w:noProof/>
              </w:rPr>
              <w:t>INTRODUCTION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_Toc75036643 \h </w:instrText>
            </w:r>
            <w:r w:rsidR="007D1FC6" w:rsidRPr="00737A61">
              <w:rPr>
                <w:noProof/>
                <w:webHidden/>
              </w:rPr>
            </w:r>
            <w:r w:rsidR="007D1FC6" w:rsidRPr="00737A61">
              <w:rPr>
                <w:noProof/>
                <w:webHidden/>
              </w:rPr>
              <w:fldChar w:fldCharType="separate"/>
            </w:r>
            <w:r w:rsidR="007D1FC6" w:rsidRPr="00737A61">
              <w:rPr>
                <w:noProof/>
                <w:webHidden/>
              </w:rPr>
              <w:t>11</w:t>
            </w:r>
            <w:r w:rsidR="007D1FC6" w:rsidRPr="00737A61">
              <w:rPr>
                <w:noProof/>
                <w:webHidden/>
              </w:rPr>
              <w:fldChar w:fldCharType="end"/>
            </w:r>
          </w:hyperlink>
        </w:p>
        <w:p w14:paraId="49898F4A" w14:textId="21624C92" w:rsidR="007D1FC6" w:rsidRPr="00737A61" w:rsidRDefault="00442308">
          <w:pPr>
            <w:pStyle w:val="TOC2"/>
            <w:tabs>
              <w:tab w:val="right" w:leader="dot" w:pos="9650"/>
            </w:tabs>
            <w:rPr>
              <w:rFonts w:asciiTheme="minorHAnsi" w:eastAsiaTheme="minorEastAsia" w:hAnsiTheme="minorHAnsi" w:cstheme="minorBidi"/>
              <w:noProof/>
            </w:rPr>
          </w:pPr>
          <w:hyperlink w:anchor="_Toc75036644" w:history="1">
            <w:r w:rsidR="007D1FC6" w:rsidRPr="00737A61">
              <w:rPr>
                <w:rStyle w:val="Hyperlink"/>
                <w:noProof/>
              </w:rPr>
              <w:t>1.1 Environmental and Social Framework</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_Toc75036644 \h </w:instrText>
            </w:r>
            <w:r w:rsidR="007D1FC6" w:rsidRPr="00737A61">
              <w:rPr>
                <w:noProof/>
                <w:webHidden/>
              </w:rPr>
            </w:r>
            <w:r w:rsidR="007D1FC6" w:rsidRPr="00737A61">
              <w:rPr>
                <w:noProof/>
                <w:webHidden/>
              </w:rPr>
              <w:fldChar w:fldCharType="separate"/>
            </w:r>
            <w:r w:rsidR="007D1FC6" w:rsidRPr="00737A61">
              <w:rPr>
                <w:noProof/>
                <w:webHidden/>
              </w:rPr>
              <w:t>11</w:t>
            </w:r>
            <w:r w:rsidR="007D1FC6" w:rsidRPr="00737A61">
              <w:rPr>
                <w:noProof/>
                <w:webHidden/>
              </w:rPr>
              <w:fldChar w:fldCharType="end"/>
            </w:r>
          </w:hyperlink>
        </w:p>
        <w:p w14:paraId="3D4AF8DA" w14:textId="0CA40434" w:rsidR="007D1FC6" w:rsidRPr="00737A61" w:rsidRDefault="00442308">
          <w:pPr>
            <w:pStyle w:val="TOC2"/>
            <w:tabs>
              <w:tab w:val="right" w:leader="dot" w:pos="9650"/>
            </w:tabs>
            <w:rPr>
              <w:rFonts w:asciiTheme="minorHAnsi" w:eastAsiaTheme="minorEastAsia" w:hAnsiTheme="minorHAnsi" w:cstheme="minorBidi"/>
              <w:noProof/>
            </w:rPr>
          </w:pPr>
          <w:hyperlink w:anchor="_Toc75036645" w:history="1">
            <w:r w:rsidR="007D1FC6" w:rsidRPr="00737A61">
              <w:rPr>
                <w:rStyle w:val="Hyperlink"/>
                <w:noProof/>
              </w:rPr>
              <w:t>1.2 Justification for a VGPF</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_Toc75036645 \h </w:instrText>
            </w:r>
            <w:r w:rsidR="007D1FC6" w:rsidRPr="00737A61">
              <w:rPr>
                <w:noProof/>
                <w:webHidden/>
              </w:rPr>
            </w:r>
            <w:r w:rsidR="007D1FC6" w:rsidRPr="00737A61">
              <w:rPr>
                <w:noProof/>
                <w:webHidden/>
              </w:rPr>
              <w:fldChar w:fldCharType="separate"/>
            </w:r>
            <w:r w:rsidR="007D1FC6" w:rsidRPr="00737A61">
              <w:rPr>
                <w:noProof/>
                <w:webHidden/>
              </w:rPr>
              <w:t>11</w:t>
            </w:r>
            <w:r w:rsidR="007D1FC6" w:rsidRPr="00737A61">
              <w:rPr>
                <w:noProof/>
                <w:webHidden/>
              </w:rPr>
              <w:fldChar w:fldCharType="end"/>
            </w:r>
          </w:hyperlink>
        </w:p>
        <w:p w14:paraId="00399D6A" w14:textId="2D43CFD2" w:rsidR="007D1FC6" w:rsidRPr="00737A61" w:rsidRDefault="00442308">
          <w:pPr>
            <w:pStyle w:val="TOC2"/>
            <w:tabs>
              <w:tab w:val="right" w:leader="dot" w:pos="9650"/>
            </w:tabs>
            <w:rPr>
              <w:rFonts w:asciiTheme="minorHAnsi" w:eastAsiaTheme="minorEastAsia" w:hAnsiTheme="minorHAnsi" w:cstheme="minorBidi"/>
              <w:noProof/>
            </w:rPr>
          </w:pPr>
          <w:hyperlink w:anchor="_Toc75036646" w:history="1">
            <w:r w:rsidR="007D1FC6" w:rsidRPr="00737A61">
              <w:rPr>
                <w:rStyle w:val="Hyperlink"/>
                <w:noProof/>
              </w:rPr>
              <w:t>1.3 Methodology for preparation of the VGPF and Consultation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_Toc75036646 \h </w:instrText>
            </w:r>
            <w:r w:rsidR="007D1FC6" w:rsidRPr="00737A61">
              <w:rPr>
                <w:noProof/>
                <w:webHidden/>
              </w:rPr>
            </w:r>
            <w:r w:rsidR="007D1FC6" w:rsidRPr="00737A61">
              <w:rPr>
                <w:noProof/>
                <w:webHidden/>
              </w:rPr>
              <w:fldChar w:fldCharType="separate"/>
            </w:r>
            <w:r w:rsidR="007D1FC6" w:rsidRPr="00737A61">
              <w:rPr>
                <w:noProof/>
                <w:webHidden/>
              </w:rPr>
              <w:t>12</w:t>
            </w:r>
            <w:r w:rsidR="007D1FC6" w:rsidRPr="00737A61">
              <w:rPr>
                <w:noProof/>
                <w:webHidden/>
              </w:rPr>
              <w:fldChar w:fldCharType="end"/>
            </w:r>
          </w:hyperlink>
        </w:p>
        <w:p w14:paraId="3D58934C" w14:textId="43DE99A8" w:rsidR="007D1FC6" w:rsidRPr="00737A61" w:rsidRDefault="00442308">
          <w:pPr>
            <w:pStyle w:val="TOC1"/>
            <w:tabs>
              <w:tab w:val="right" w:leader="dot" w:pos="9650"/>
            </w:tabs>
            <w:rPr>
              <w:rFonts w:asciiTheme="minorHAnsi" w:eastAsiaTheme="minorEastAsia" w:hAnsiTheme="minorHAnsi" w:cstheme="minorBidi"/>
              <w:noProof/>
            </w:rPr>
          </w:pPr>
          <w:hyperlink w:anchor="_Toc75036647" w:history="1">
            <w:r w:rsidR="007D1FC6" w:rsidRPr="00737A61">
              <w:rPr>
                <w:rStyle w:val="Hyperlink"/>
                <w:noProof/>
              </w:rPr>
              <w:t>2.</w:t>
            </w:r>
            <w:r w:rsidR="007D1FC6" w:rsidRPr="00737A61">
              <w:rPr>
                <w:rFonts w:asciiTheme="minorHAnsi" w:eastAsiaTheme="minorEastAsia" w:hAnsiTheme="minorHAnsi" w:cstheme="minorBidi"/>
                <w:noProof/>
              </w:rPr>
              <w:tab/>
            </w:r>
            <w:r w:rsidR="007D1FC6" w:rsidRPr="00737A61">
              <w:rPr>
                <w:rStyle w:val="Hyperlink"/>
                <w:noProof/>
              </w:rPr>
              <w:t>DESCRIPTION OF THE DIGITAL TANZANIA PROJECT</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_Toc75036647 \h </w:instrText>
            </w:r>
            <w:r w:rsidR="007D1FC6" w:rsidRPr="00737A61">
              <w:rPr>
                <w:noProof/>
                <w:webHidden/>
              </w:rPr>
            </w:r>
            <w:r w:rsidR="007D1FC6" w:rsidRPr="00737A61">
              <w:rPr>
                <w:noProof/>
                <w:webHidden/>
              </w:rPr>
              <w:fldChar w:fldCharType="separate"/>
            </w:r>
            <w:r w:rsidR="007D1FC6" w:rsidRPr="00737A61">
              <w:rPr>
                <w:noProof/>
                <w:webHidden/>
              </w:rPr>
              <w:t>14</w:t>
            </w:r>
            <w:r w:rsidR="007D1FC6" w:rsidRPr="00737A61">
              <w:rPr>
                <w:noProof/>
                <w:webHidden/>
              </w:rPr>
              <w:fldChar w:fldCharType="end"/>
            </w:r>
          </w:hyperlink>
        </w:p>
        <w:p w14:paraId="0A178F66" w14:textId="02818E0E"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48" w:history="1">
            <w:r w:rsidR="007D1FC6" w:rsidRPr="00737A61">
              <w:rPr>
                <w:rStyle w:val="Hyperlink"/>
                <w:noProof/>
              </w:rPr>
              <w:t>2.1</w:t>
            </w:r>
            <w:r w:rsidR="007D1FC6" w:rsidRPr="00737A61">
              <w:rPr>
                <w:rFonts w:asciiTheme="minorHAnsi" w:eastAsiaTheme="minorEastAsia" w:hAnsiTheme="minorHAnsi" w:cstheme="minorBidi"/>
                <w:noProof/>
              </w:rPr>
              <w:tab/>
            </w:r>
            <w:r w:rsidR="007D1FC6" w:rsidRPr="00737A61">
              <w:rPr>
                <w:rStyle w:val="Hyperlink"/>
                <w:noProof/>
              </w:rPr>
              <w:t>Background to the Digital Tanzania Project</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_Toc75036648 \h </w:instrText>
            </w:r>
            <w:r w:rsidR="007D1FC6" w:rsidRPr="00737A61">
              <w:rPr>
                <w:noProof/>
                <w:webHidden/>
              </w:rPr>
            </w:r>
            <w:r w:rsidR="007D1FC6" w:rsidRPr="00737A61">
              <w:rPr>
                <w:noProof/>
                <w:webHidden/>
              </w:rPr>
              <w:fldChar w:fldCharType="separate"/>
            </w:r>
            <w:r w:rsidR="007D1FC6" w:rsidRPr="00737A61">
              <w:rPr>
                <w:noProof/>
                <w:webHidden/>
              </w:rPr>
              <w:t>14</w:t>
            </w:r>
            <w:r w:rsidR="007D1FC6" w:rsidRPr="00737A61">
              <w:rPr>
                <w:noProof/>
                <w:webHidden/>
              </w:rPr>
              <w:fldChar w:fldCharType="end"/>
            </w:r>
          </w:hyperlink>
        </w:p>
        <w:p w14:paraId="44E4F42D" w14:textId="170C71E2"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49" w:history="1">
            <w:r w:rsidR="007D1FC6" w:rsidRPr="00737A61">
              <w:rPr>
                <w:rStyle w:val="Hyperlink"/>
                <w:noProof/>
              </w:rPr>
              <w:t>2.2</w:t>
            </w:r>
            <w:r w:rsidR="007D1FC6" w:rsidRPr="00737A61">
              <w:rPr>
                <w:rFonts w:asciiTheme="minorHAnsi" w:eastAsiaTheme="minorEastAsia" w:hAnsiTheme="minorHAnsi" w:cstheme="minorBidi"/>
                <w:noProof/>
              </w:rPr>
              <w:tab/>
            </w:r>
            <w:r w:rsidR="007D1FC6" w:rsidRPr="00737A61">
              <w:rPr>
                <w:rStyle w:val="Hyperlink"/>
                <w:noProof/>
              </w:rPr>
              <w:t>Description of the Digital Tanzania Project Components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_Toc75036649 \h </w:instrText>
            </w:r>
            <w:r w:rsidR="007D1FC6" w:rsidRPr="00737A61">
              <w:rPr>
                <w:noProof/>
                <w:webHidden/>
              </w:rPr>
            </w:r>
            <w:r w:rsidR="007D1FC6" w:rsidRPr="00737A61">
              <w:rPr>
                <w:noProof/>
                <w:webHidden/>
              </w:rPr>
              <w:fldChar w:fldCharType="separate"/>
            </w:r>
            <w:r w:rsidR="007D1FC6" w:rsidRPr="00737A61">
              <w:rPr>
                <w:noProof/>
                <w:webHidden/>
              </w:rPr>
              <w:t>14</w:t>
            </w:r>
            <w:r w:rsidR="007D1FC6" w:rsidRPr="00737A61">
              <w:rPr>
                <w:noProof/>
                <w:webHidden/>
              </w:rPr>
              <w:fldChar w:fldCharType="end"/>
            </w:r>
          </w:hyperlink>
        </w:p>
        <w:p w14:paraId="1E783E10" w14:textId="115FBCFA"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50" w:history="1">
            <w:r w:rsidR="007D1FC6" w:rsidRPr="00737A61">
              <w:rPr>
                <w:rStyle w:val="Hyperlink"/>
                <w:noProof/>
                <w:spacing w:val="-3"/>
                <w:w w:val="99"/>
              </w:rPr>
              <w:t>2.3.</w:t>
            </w:r>
            <w:r w:rsidR="007D1FC6" w:rsidRPr="00737A61">
              <w:rPr>
                <w:rFonts w:asciiTheme="minorHAnsi" w:eastAsiaTheme="minorEastAsia" w:hAnsiTheme="minorHAnsi" w:cstheme="minorBidi"/>
                <w:noProof/>
              </w:rPr>
              <w:tab/>
            </w:r>
            <w:r w:rsidR="007D1FC6" w:rsidRPr="00737A61">
              <w:rPr>
                <w:rStyle w:val="Hyperlink"/>
                <w:noProof/>
              </w:rPr>
              <w:t>Digital Tanzania Project Beneficiaries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_Toc75036650 \h </w:instrText>
            </w:r>
            <w:r w:rsidR="007D1FC6" w:rsidRPr="00737A61">
              <w:rPr>
                <w:noProof/>
                <w:webHidden/>
              </w:rPr>
            </w:r>
            <w:r w:rsidR="007D1FC6" w:rsidRPr="00737A61">
              <w:rPr>
                <w:noProof/>
                <w:webHidden/>
              </w:rPr>
              <w:fldChar w:fldCharType="separate"/>
            </w:r>
            <w:r w:rsidR="007D1FC6" w:rsidRPr="00737A61">
              <w:rPr>
                <w:noProof/>
                <w:webHidden/>
              </w:rPr>
              <w:t>21</w:t>
            </w:r>
            <w:r w:rsidR="007D1FC6" w:rsidRPr="00737A61">
              <w:rPr>
                <w:noProof/>
                <w:webHidden/>
              </w:rPr>
              <w:fldChar w:fldCharType="end"/>
            </w:r>
          </w:hyperlink>
        </w:p>
        <w:p w14:paraId="05F1ABE1" w14:textId="09E88733"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51" w:history="1">
            <w:r w:rsidR="007D1FC6" w:rsidRPr="00737A61">
              <w:rPr>
                <w:rStyle w:val="Hyperlink"/>
                <w:noProof/>
                <w:spacing w:val="-3"/>
                <w:w w:val="99"/>
              </w:rPr>
              <w:t>2.4.</w:t>
            </w:r>
            <w:r w:rsidR="007D1FC6" w:rsidRPr="00737A61">
              <w:rPr>
                <w:rFonts w:asciiTheme="minorHAnsi" w:eastAsiaTheme="minorEastAsia" w:hAnsiTheme="minorHAnsi" w:cstheme="minorBidi"/>
                <w:noProof/>
              </w:rPr>
              <w:tab/>
            </w:r>
            <w:r w:rsidR="007D1FC6" w:rsidRPr="00737A61">
              <w:rPr>
                <w:rStyle w:val="Hyperlink"/>
                <w:noProof/>
              </w:rPr>
              <w:t>Institutional and Implementation Arrangements for the DTP</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_Toc75036651 \h </w:instrText>
            </w:r>
            <w:r w:rsidR="007D1FC6" w:rsidRPr="00737A61">
              <w:rPr>
                <w:noProof/>
                <w:webHidden/>
              </w:rPr>
            </w:r>
            <w:r w:rsidR="007D1FC6" w:rsidRPr="00737A61">
              <w:rPr>
                <w:noProof/>
                <w:webHidden/>
              </w:rPr>
              <w:fldChar w:fldCharType="separate"/>
            </w:r>
            <w:r w:rsidR="007D1FC6" w:rsidRPr="00737A61">
              <w:rPr>
                <w:noProof/>
                <w:webHidden/>
              </w:rPr>
              <w:t>22</w:t>
            </w:r>
            <w:r w:rsidR="007D1FC6" w:rsidRPr="00737A61">
              <w:rPr>
                <w:noProof/>
                <w:webHidden/>
              </w:rPr>
              <w:fldChar w:fldCharType="end"/>
            </w:r>
          </w:hyperlink>
        </w:p>
        <w:p w14:paraId="235B95D4" w14:textId="55A4278E" w:rsidR="007D1FC6" w:rsidRPr="00737A61" w:rsidRDefault="00442308">
          <w:pPr>
            <w:pStyle w:val="TOC1"/>
            <w:tabs>
              <w:tab w:val="right" w:leader="dot" w:pos="9650"/>
            </w:tabs>
            <w:rPr>
              <w:rFonts w:asciiTheme="minorHAnsi" w:eastAsiaTheme="minorEastAsia" w:hAnsiTheme="minorHAnsi" w:cstheme="minorBidi"/>
              <w:noProof/>
            </w:rPr>
          </w:pPr>
          <w:hyperlink w:anchor="_Toc75036652" w:history="1">
            <w:r w:rsidR="007D1FC6" w:rsidRPr="00737A61">
              <w:rPr>
                <w:rStyle w:val="Hyperlink"/>
                <w:noProof/>
              </w:rPr>
              <w:t>2.4.1 Institutional and implementation arrangements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_Toc75036652 \h </w:instrText>
            </w:r>
            <w:r w:rsidR="007D1FC6" w:rsidRPr="00737A61">
              <w:rPr>
                <w:noProof/>
                <w:webHidden/>
              </w:rPr>
            </w:r>
            <w:r w:rsidR="007D1FC6" w:rsidRPr="00737A61">
              <w:rPr>
                <w:noProof/>
                <w:webHidden/>
              </w:rPr>
              <w:fldChar w:fldCharType="separate"/>
            </w:r>
            <w:r w:rsidR="007D1FC6" w:rsidRPr="00737A61">
              <w:rPr>
                <w:noProof/>
                <w:webHidden/>
              </w:rPr>
              <w:t>22</w:t>
            </w:r>
            <w:r w:rsidR="007D1FC6" w:rsidRPr="00737A61">
              <w:rPr>
                <w:noProof/>
                <w:webHidden/>
              </w:rPr>
              <w:fldChar w:fldCharType="end"/>
            </w:r>
          </w:hyperlink>
        </w:p>
        <w:p w14:paraId="0B8FBD9C" w14:textId="614F9B64" w:rsidR="007D1FC6" w:rsidRPr="00737A61" w:rsidRDefault="00442308">
          <w:pPr>
            <w:pStyle w:val="TOC1"/>
            <w:tabs>
              <w:tab w:val="right" w:leader="dot" w:pos="9650"/>
            </w:tabs>
            <w:rPr>
              <w:rFonts w:asciiTheme="minorHAnsi" w:eastAsiaTheme="minorEastAsia" w:hAnsiTheme="minorHAnsi" w:cstheme="minorBidi"/>
              <w:noProof/>
            </w:rPr>
          </w:pPr>
          <w:hyperlink w:anchor="_Toc75036653" w:history="1">
            <w:r w:rsidR="007D1FC6" w:rsidRPr="00737A61">
              <w:rPr>
                <w:rStyle w:val="Hyperlink"/>
                <w:noProof/>
              </w:rPr>
              <w:t>2.4.2 The Steering Committee</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_Toc75036653 \h </w:instrText>
            </w:r>
            <w:r w:rsidR="007D1FC6" w:rsidRPr="00737A61">
              <w:rPr>
                <w:noProof/>
                <w:webHidden/>
              </w:rPr>
            </w:r>
            <w:r w:rsidR="007D1FC6" w:rsidRPr="00737A61">
              <w:rPr>
                <w:noProof/>
                <w:webHidden/>
              </w:rPr>
              <w:fldChar w:fldCharType="separate"/>
            </w:r>
            <w:r w:rsidR="007D1FC6" w:rsidRPr="00737A61">
              <w:rPr>
                <w:noProof/>
                <w:webHidden/>
              </w:rPr>
              <w:t>22</w:t>
            </w:r>
            <w:r w:rsidR="007D1FC6" w:rsidRPr="00737A61">
              <w:rPr>
                <w:noProof/>
                <w:webHidden/>
              </w:rPr>
              <w:fldChar w:fldCharType="end"/>
            </w:r>
          </w:hyperlink>
        </w:p>
        <w:p w14:paraId="2469CA1D" w14:textId="0EBECCA8" w:rsidR="007D1FC6" w:rsidRPr="00737A61" w:rsidRDefault="00442308">
          <w:pPr>
            <w:pStyle w:val="TOC1"/>
            <w:tabs>
              <w:tab w:val="right" w:leader="dot" w:pos="9650"/>
            </w:tabs>
            <w:rPr>
              <w:rFonts w:asciiTheme="minorHAnsi" w:eastAsiaTheme="minorEastAsia" w:hAnsiTheme="minorHAnsi" w:cstheme="minorBidi"/>
              <w:noProof/>
            </w:rPr>
          </w:pPr>
          <w:hyperlink w:anchor="_Toc75036654" w:history="1">
            <w:r w:rsidR="007D1FC6" w:rsidRPr="00737A61">
              <w:rPr>
                <w:rStyle w:val="Hyperlink"/>
                <w:noProof/>
              </w:rPr>
              <w:t>2.4.3 Project Coordination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_Toc75036654 \h </w:instrText>
            </w:r>
            <w:r w:rsidR="007D1FC6" w:rsidRPr="00737A61">
              <w:rPr>
                <w:noProof/>
                <w:webHidden/>
              </w:rPr>
            </w:r>
            <w:r w:rsidR="007D1FC6" w:rsidRPr="00737A61">
              <w:rPr>
                <w:noProof/>
                <w:webHidden/>
              </w:rPr>
              <w:fldChar w:fldCharType="separate"/>
            </w:r>
            <w:r w:rsidR="007D1FC6" w:rsidRPr="00737A61">
              <w:rPr>
                <w:noProof/>
                <w:webHidden/>
              </w:rPr>
              <w:t>23</w:t>
            </w:r>
            <w:r w:rsidR="007D1FC6" w:rsidRPr="00737A61">
              <w:rPr>
                <w:noProof/>
                <w:webHidden/>
              </w:rPr>
              <w:fldChar w:fldCharType="end"/>
            </w:r>
          </w:hyperlink>
        </w:p>
        <w:p w14:paraId="097B761B" w14:textId="7127BADA" w:rsidR="007D1FC6" w:rsidRPr="00737A61" w:rsidRDefault="00442308">
          <w:pPr>
            <w:pStyle w:val="TOC1"/>
            <w:tabs>
              <w:tab w:val="right" w:leader="dot" w:pos="9650"/>
            </w:tabs>
            <w:rPr>
              <w:rFonts w:asciiTheme="minorHAnsi" w:eastAsiaTheme="minorEastAsia" w:hAnsiTheme="minorHAnsi" w:cstheme="minorBidi"/>
              <w:noProof/>
            </w:rPr>
          </w:pPr>
          <w:hyperlink w:anchor="_Toc75036655" w:history="1">
            <w:r w:rsidR="007D1FC6" w:rsidRPr="00737A61">
              <w:rPr>
                <w:rStyle w:val="Hyperlink"/>
                <w:noProof/>
              </w:rPr>
              <w:t>2.4.3.1 MCIT and PO-PSMGG</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_Toc75036655 \h </w:instrText>
            </w:r>
            <w:r w:rsidR="007D1FC6" w:rsidRPr="00737A61">
              <w:rPr>
                <w:noProof/>
                <w:webHidden/>
              </w:rPr>
            </w:r>
            <w:r w:rsidR="007D1FC6" w:rsidRPr="00737A61">
              <w:rPr>
                <w:noProof/>
                <w:webHidden/>
              </w:rPr>
              <w:fldChar w:fldCharType="separate"/>
            </w:r>
            <w:r w:rsidR="007D1FC6" w:rsidRPr="00737A61">
              <w:rPr>
                <w:noProof/>
                <w:webHidden/>
              </w:rPr>
              <w:t>23</w:t>
            </w:r>
            <w:r w:rsidR="007D1FC6" w:rsidRPr="00737A61">
              <w:rPr>
                <w:noProof/>
                <w:webHidden/>
              </w:rPr>
              <w:fldChar w:fldCharType="end"/>
            </w:r>
          </w:hyperlink>
        </w:p>
        <w:p w14:paraId="606EACCB" w14:textId="00862A39" w:rsidR="007D1FC6" w:rsidRPr="00737A61" w:rsidRDefault="00442308">
          <w:pPr>
            <w:pStyle w:val="TOC1"/>
            <w:tabs>
              <w:tab w:val="right" w:leader="dot" w:pos="9650"/>
            </w:tabs>
            <w:rPr>
              <w:rFonts w:asciiTheme="minorHAnsi" w:eastAsiaTheme="minorEastAsia" w:hAnsiTheme="minorHAnsi" w:cstheme="minorBidi"/>
              <w:noProof/>
            </w:rPr>
          </w:pPr>
          <w:hyperlink w:anchor="_Toc75036656" w:history="1">
            <w:r w:rsidR="007D1FC6" w:rsidRPr="00737A61">
              <w:rPr>
                <w:rStyle w:val="Hyperlink"/>
                <w:noProof/>
              </w:rPr>
              <w:t>2.4.3.2 Project Technical Committee (TC)</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_Toc75036656 \h </w:instrText>
            </w:r>
            <w:r w:rsidR="007D1FC6" w:rsidRPr="00737A61">
              <w:rPr>
                <w:noProof/>
                <w:webHidden/>
              </w:rPr>
            </w:r>
            <w:r w:rsidR="007D1FC6" w:rsidRPr="00737A61">
              <w:rPr>
                <w:noProof/>
                <w:webHidden/>
              </w:rPr>
              <w:fldChar w:fldCharType="separate"/>
            </w:r>
            <w:r w:rsidR="007D1FC6" w:rsidRPr="00737A61">
              <w:rPr>
                <w:noProof/>
                <w:webHidden/>
              </w:rPr>
              <w:t>23</w:t>
            </w:r>
            <w:r w:rsidR="007D1FC6" w:rsidRPr="00737A61">
              <w:rPr>
                <w:noProof/>
                <w:webHidden/>
              </w:rPr>
              <w:fldChar w:fldCharType="end"/>
            </w:r>
          </w:hyperlink>
        </w:p>
        <w:p w14:paraId="10E7D06D" w14:textId="53DBA8F7" w:rsidR="007D1FC6" w:rsidRPr="00737A61" w:rsidRDefault="00442308">
          <w:pPr>
            <w:pStyle w:val="TOC1"/>
            <w:tabs>
              <w:tab w:val="right" w:leader="dot" w:pos="9650"/>
            </w:tabs>
            <w:rPr>
              <w:rFonts w:asciiTheme="minorHAnsi" w:eastAsiaTheme="minorEastAsia" w:hAnsiTheme="minorHAnsi" w:cstheme="minorBidi"/>
              <w:noProof/>
            </w:rPr>
          </w:pPr>
          <w:hyperlink w:anchor="_Toc75036657" w:history="1">
            <w:r w:rsidR="007D1FC6" w:rsidRPr="00737A61">
              <w:rPr>
                <w:rStyle w:val="Hyperlink"/>
                <w:noProof/>
              </w:rPr>
              <w:t>2.4.3.3 Project Implementation Unit (PIU).</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_Toc75036657 \h </w:instrText>
            </w:r>
            <w:r w:rsidR="007D1FC6" w:rsidRPr="00737A61">
              <w:rPr>
                <w:noProof/>
                <w:webHidden/>
              </w:rPr>
            </w:r>
            <w:r w:rsidR="007D1FC6" w:rsidRPr="00737A61">
              <w:rPr>
                <w:noProof/>
                <w:webHidden/>
              </w:rPr>
              <w:fldChar w:fldCharType="separate"/>
            </w:r>
            <w:r w:rsidR="007D1FC6" w:rsidRPr="00737A61">
              <w:rPr>
                <w:noProof/>
                <w:webHidden/>
              </w:rPr>
              <w:t>23</w:t>
            </w:r>
            <w:r w:rsidR="007D1FC6" w:rsidRPr="00737A61">
              <w:rPr>
                <w:noProof/>
                <w:webHidden/>
              </w:rPr>
              <w:fldChar w:fldCharType="end"/>
            </w:r>
          </w:hyperlink>
        </w:p>
        <w:p w14:paraId="28338F8F" w14:textId="16A71B6C" w:rsidR="007D1FC6" w:rsidRPr="00737A61" w:rsidRDefault="00442308">
          <w:pPr>
            <w:pStyle w:val="TOC1"/>
            <w:tabs>
              <w:tab w:val="right" w:leader="dot" w:pos="9650"/>
            </w:tabs>
            <w:rPr>
              <w:rFonts w:asciiTheme="minorHAnsi" w:eastAsiaTheme="minorEastAsia" w:hAnsiTheme="minorHAnsi" w:cstheme="minorBidi"/>
              <w:noProof/>
            </w:rPr>
          </w:pPr>
          <w:hyperlink w:anchor="_Toc75036658" w:history="1">
            <w:r w:rsidR="007D1FC6" w:rsidRPr="00737A61">
              <w:rPr>
                <w:rStyle w:val="Hyperlink"/>
                <w:noProof/>
              </w:rPr>
              <w:t>2.4.3.4 Institutional Technical Teams.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_Toc75036658 \h </w:instrText>
            </w:r>
            <w:r w:rsidR="007D1FC6" w:rsidRPr="00737A61">
              <w:rPr>
                <w:noProof/>
                <w:webHidden/>
              </w:rPr>
            </w:r>
            <w:r w:rsidR="007D1FC6" w:rsidRPr="00737A61">
              <w:rPr>
                <w:noProof/>
                <w:webHidden/>
              </w:rPr>
              <w:fldChar w:fldCharType="separate"/>
            </w:r>
            <w:r w:rsidR="007D1FC6" w:rsidRPr="00737A61">
              <w:rPr>
                <w:noProof/>
                <w:webHidden/>
              </w:rPr>
              <w:t>24</w:t>
            </w:r>
            <w:r w:rsidR="007D1FC6" w:rsidRPr="00737A61">
              <w:rPr>
                <w:noProof/>
                <w:webHidden/>
              </w:rPr>
              <w:fldChar w:fldCharType="end"/>
            </w:r>
          </w:hyperlink>
        </w:p>
        <w:p w14:paraId="5D172FFF" w14:textId="5BECEB23" w:rsidR="007D1FC6" w:rsidRPr="00737A61" w:rsidRDefault="00442308">
          <w:pPr>
            <w:pStyle w:val="TOC1"/>
            <w:tabs>
              <w:tab w:val="right" w:leader="dot" w:pos="9650"/>
            </w:tabs>
            <w:rPr>
              <w:rFonts w:asciiTheme="minorHAnsi" w:eastAsiaTheme="minorEastAsia" w:hAnsiTheme="minorHAnsi" w:cstheme="minorBidi"/>
              <w:noProof/>
            </w:rPr>
          </w:pPr>
          <w:hyperlink w:anchor="_Toc75036659" w:history="1">
            <w:r w:rsidR="007D1FC6" w:rsidRPr="00737A61">
              <w:rPr>
                <w:rStyle w:val="Hyperlink"/>
                <w:noProof/>
              </w:rPr>
              <w:t>2.4.3.5 Implementing Agencies (IAs)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_Toc75036659 \h </w:instrText>
            </w:r>
            <w:r w:rsidR="007D1FC6" w:rsidRPr="00737A61">
              <w:rPr>
                <w:noProof/>
                <w:webHidden/>
              </w:rPr>
            </w:r>
            <w:r w:rsidR="007D1FC6" w:rsidRPr="00737A61">
              <w:rPr>
                <w:noProof/>
                <w:webHidden/>
              </w:rPr>
              <w:fldChar w:fldCharType="separate"/>
            </w:r>
            <w:r w:rsidR="007D1FC6" w:rsidRPr="00737A61">
              <w:rPr>
                <w:noProof/>
                <w:webHidden/>
              </w:rPr>
              <w:t>24</w:t>
            </w:r>
            <w:r w:rsidR="007D1FC6" w:rsidRPr="00737A61">
              <w:rPr>
                <w:noProof/>
                <w:webHidden/>
              </w:rPr>
              <w:fldChar w:fldCharType="end"/>
            </w:r>
          </w:hyperlink>
        </w:p>
        <w:p w14:paraId="5D993BAD" w14:textId="53225DA1" w:rsidR="007D1FC6" w:rsidRPr="00737A61" w:rsidRDefault="00442308">
          <w:pPr>
            <w:pStyle w:val="TOC1"/>
            <w:tabs>
              <w:tab w:val="right" w:leader="dot" w:pos="9650"/>
            </w:tabs>
            <w:rPr>
              <w:rFonts w:asciiTheme="minorHAnsi" w:eastAsiaTheme="minorEastAsia" w:hAnsiTheme="minorHAnsi" w:cstheme="minorBidi"/>
              <w:noProof/>
            </w:rPr>
          </w:pPr>
          <w:hyperlink w:anchor="_Toc75036660" w:history="1">
            <w:r w:rsidR="007D1FC6" w:rsidRPr="00737A61">
              <w:rPr>
                <w:rStyle w:val="Hyperlink"/>
                <w:noProof/>
              </w:rPr>
              <w:t>2.4.3.6 World Bank</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_Toc75036660 \h </w:instrText>
            </w:r>
            <w:r w:rsidR="007D1FC6" w:rsidRPr="00737A61">
              <w:rPr>
                <w:noProof/>
                <w:webHidden/>
              </w:rPr>
            </w:r>
            <w:r w:rsidR="007D1FC6" w:rsidRPr="00737A61">
              <w:rPr>
                <w:noProof/>
                <w:webHidden/>
              </w:rPr>
              <w:fldChar w:fldCharType="separate"/>
            </w:r>
            <w:r w:rsidR="007D1FC6" w:rsidRPr="00737A61">
              <w:rPr>
                <w:noProof/>
                <w:webHidden/>
              </w:rPr>
              <w:t>24</w:t>
            </w:r>
            <w:r w:rsidR="007D1FC6" w:rsidRPr="00737A61">
              <w:rPr>
                <w:noProof/>
                <w:webHidden/>
              </w:rPr>
              <w:fldChar w:fldCharType="end"/>
            </w:r>
          </w:hyperlink>
        </w:p>
        <w:p w14:paraId="5A934738" w14:textId="0BF141CA" w:rsidR="007D1FC6" w:rsidRPr="00737A61" w:rsidRDefault="00442308">
          <w:pPr>
            <w:pStyle w:val="TOC1"/>
            <w:tabs>
              <w:tab w:val="right" w:leader="dot" w:pos="9650"/>
            </w:tabs>
            <w:rPr>
              <w:rFonts w:asciiTheme="minorHAnsi" w:eastAsiaTheme="minorEastAsia" w:hAnsiTheme="minorHAnsi" w:cstheme="minorBidi"/>
              <w:noProof/>
            </w:rPr>
          </w:pPr>
          <w:hyperlink w:anchor="_Toc75036661" w:history="1">
            <w:r w:rsidR="007D1FC6" w:rsidRPr="00737A61">
              <w:rPr>
                <w:rStyle w:val="Hyperlink"/>
                <w:noProof/>
              </w:rPr>
              <w:t>2.4.3.7 Ministry of Communication and Information Technology (MCIT)</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_Toc75036661 \h </w:instrText>
            </w:r>
            <w:r w:rsidR="007D1FC6" w:rsidRPr="00737A61">
              <w:rPr>
                <w:noProof/>
                <w:webHidden/>
              </w:rPr>
            </w:r>
            <w:r w:rsidR="007D1FC6" w:rsidRPr="00737A61">
              <w:rPr>
                <w:noProof/>
                <w:webHidden/>
              </w:rPr>
              <w:fldChar w:fldCharType="separate"/>
            </w:r>
            <w:r w:rsidR="007D1FC6" w:rsidRPr="00737A61">
              <w:rPr>
                <w:noProof/>
                <w:webHidden/>
              </w:rPr>
              <w:t>24</w:t>
            </w:r>
            <w:r w:rsidR="007D1FC6" w:rsidRPr="00737A61">
              <w:rPr>
                <w:noProof/>
                <w:webHidden/>
              </w:rPr>
              <w:fldChar w:fldCharType="end"/>
            </w:r>
          </w:hyperlink>
        </w:p>
        <w:p w14:paraId="5F201458" w14:textId="4C71CD56" w:rsidR="007D1FC6" w:rsidRPr="00737A61" w:rsidRDefault="00442308">
          <w:pPr>
            <w:pStyle w:val="TOC1"/>
            <w:tabs>
              <w:tab w:val="right" w:leader="dot" w:pos="9650"/>
            </w:tabs>
            <w:rPr>
              <w:rFonts w:asciiTheme="minorHAnsi" w:eastAsiaTheme="minorEastAsia" w:hAnsiTheme="minorHAnsi" w:cstheme="minorBidi"/>
              <w:noProof/>
            </w:rPr>
          </w:pPr>
          <w:hyperlink w:anchor="_Toc75036662" w:history="1">
            <w:r w:rsidR="007D1FC6" w:rsidRPr="00737A61">
              <w:rPr>
                <w:rStyle w:val="Hyperlink"/>
                <w:noProof/>
              </w:rPr>
              <w:t>2.4.3.8 President’s Office Public Service Management and Good Governance (PO-PSMGG)</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_Toc75036662 \h </w:instrText>
            </w:r>
            <w:r w:rsidR="007D1FC6" w:rsidRPr="00737A61">
              <w:rPr>
                <w:noProof/>
                <w:webHidden/>
              </w:rPr>
            </w:r>
            <w:r w:rsidR="007D1FC6" w:rsidRPr="00737A61">
              <w:rPr>
                <w:noProof/>
                <w:webHidden/>
              </w:rPr>
              <w:fldChar w:fldCharType="separate"/>
            </w:r>
            <w:r w:rsidR="007D1FC6" w:rsidRPr="00737A61">
              <w:rPr>
                <w:noProof/>
                <w:webHidden/>
              </w:rPr>
              <w:t>25</w:t>
            </w:r>
            <w:r w:rsidR="007D1FC6" w:rsidRPr="00737A61">
              <w:rPr>
                <w:noProof/>
                <w:webHidden/>
              </w:rPr>
              <w:fldChar w:fldCharType="end"/>
            </w:r>
          </w:hyperlink>
        </w:p>
        <w:p w14:paraId="6CB96E79" w14:textId="11594B4C" w:rsidR="007D1FC6" w:rsidRPr="00737A61" w:rsidRDefault="00442308">
          <w:pPr>
            <w:pStyle w:val="TOC1"/>
            <w:tabs>
              <w:tab w:val="right" w:leader="dot" w:pos="9650"/>
            </w:tabs>
            <w:rPr>
              <w:rFonts w:asciiTheme="minorHAnsi" w:eastAsiaTheme="minorEastAsia" w:hAnsiTheme="minorHAnsi" w:cstheme="minorBidi"/>
              <w:noProof/>
            </w:rPr>
          </w:pPr>
          <w:hyperlink w:anchor="_Toc75036663" w:history="1">
            <w:r w:rsidR="007D1FC6" w:rsidRPr="00737A61">
              <w:rPr>
                <w:rStyle w:val="Hyperlink"/>
                <w:noProof/>
              </w:rPr>
              <w:t>2.4.3.9 Ministry of Finance and Planning</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_Toc75036663 \h </w:instrText>
            </w:r>
            <w:r w:rsidR="007D1FC6" w:rsidRPr="00737A61">
              <w:rPr>
                <w:noProof/>
                <w:webHidden/>
              </w:rPr>
            </w:r>
            <w:r w:rsidR="007D1FC6" w:rsidRPr="00737A61">
              <w:rPr>
                <w:noProof/>
                <w:webHidden/>
              </w:rPr>
              <w:fldChar w:fldCharType="separate"/>
            </w:r>
            <w:r w:rsidR="007D1FC6" w:rsidRPr="00737A61">
              <w:rPr>
                <w:noProof/>
                <w:webHidden/>
              </w:rPr>
              <w:t>25</w:t>
            </w:r>
            <w:r w:rsidR="007D1FC6" w:rsidRPr="00737A61">
              <w:rPr>
                <w:noProof/>
                <w:webHidden/>
              </w:rPr>
              <w:fldChar w:fldCharType="end"/>
            </w:r>
          </w:hyperlink>
        </w:p>
        <w:p w14:paraId="20D0177D" w14:textId="195B819B" w:rsidR="007D1FC6" w:rsidRPr="00737A61" w:rsidRDefault="00442308">
          <w:pPr>
            <w:pStyle w:val="TOC1"/>
            <w:tabs>
              <w:tab w:val="right" w:leader="dot" w:pos="9650"/>
            </w:tabs>
            <w:rPr>
              <w:rFonts w:asciiTheme="minorHAnsi" w:eastAsiaTheme="minorEastAsia" w:hAnsiTheme="minorHAnsi" w:cstheme="minorBidi"/>
              <w:noProof/>
            </w:rPr>
          </w:pPr>
          <w:hyperlink w:anchor="_Toc75036664" w:history="1">
            <w:r w:rsidR="007D1FC6" w:rsidRPr="00737A61">
              <w:rPr>
                <w:rStyle w:val="Hyperlink"/>
                <w:noProof/>
              </w:rPr>
              <w:t>2.4.3.10 President’s Office, Regional Administration and Local Government (PO-RALG)</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_Toc75036664 \h </w:instrText>
            </w:r>
            <w:r w:rsidR="007D1FC6" w:rsidRPr="00737A61">
              <w:rPr>
                <w:noProof/>
                <w:webHidden/>
              </w:rPr>
            </w:r>
            <w:r w:rsidR="007D1FC6" w:rsidRPr="00737A61">
              <w:rPr>
                <w:noProof/>
                <w:webHidden/>
              </w:rPr>
              <w:fldChar w:fldCharType="separate"/>
            </w:r>
            <w:r w:rsidR="007D1FC6" w:rsidRPr="00737A61">
              <w:rPr>
                <w:noProof/>
                <w:webHidden/>
              </w:rPr>
              <w:t>25</w:t>
            </w:r>
            <w:r w:rsidR="007D1FC6" w:rsidRPr="00737A61">
              <w:rPr>
                <w:noProof/>
                <w:webHidden/>
              </w:rPr>
              <w:fldChar w:fldCharType="end"/>
            </w:r>
          </w:hyperlink>
        </w:p>
        <w:p w14:paraId="6A21CFE1" w14:textId="0096EF8B"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65" w:history="1">
            <w:r w:rsidR="007D1FC6" w:rsidRPr="00737A61">
              <w:rPr>
                <w:rStyle w:val="Hyperlink"/>
                <w:noProof/>
                <w:spacing w:val="-3"/>
                <w:w w:val="99"/>
              </w:rPr>
              <w:t>2.4</w:t>
            </w:r>
            <w:r w:rsidR="007D1FC6" w:rsidRPr="00737A61">
              <w:rPr>
                <w:rFonts w:asciiTheme="minorHAnsi" w:eastAsiaTheme="minorEastAsia" w:hAnsiTheme="minorHAnsi" w:cstheme="minorBidi"/>
                <w:noProof/>
              </w:rPr>
              <w:tab/>
            </w:r>
            <w:r w:rsidR="007D1FC6" w:rsidRPr="00737A61">
              <w:rPr>
                <w:rStyle w:val="Hyperlink"/>
                <w:noProof/>
              </w:rPr>
              <w:t>DTP</w:t>
            </w:r>
            <w:r w:rsidR="007D1FC6" w:rsidRPr="00737A61">
              <w:rPr>
                <w:rStyle w:val="Hyperlink"/>
                <w:noProof/>
                <w:spacing w:val="-1"/>
              </w:rPr>
              <w:t xml:space="preserve"> </w:t>
            </w:r>
            <w:r w:rsidR="007D1FC6" w:rsidRPr="00737A61">
              <w:rPr>
                <w:rStyle w:val="Hyperlink"/>
                <w:noProof/>
              </w:rPr>
              <w:t>Location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_Toc75036665 \h </w:instrText>
            </w:r>
            <w:r w:rsidR="007D1FC6" w:rsidRPr="00737A61">
              <w:rPr>
                <w:noProof/>
                <w:webHidden/>
              </w:rPr>
            </w:r>
            <w:r w:rsidR="007D1FC6" w:rsidRPr="00737A61">
              <w:rPr>
                <w:noProof/>
                <w:webHidden/>
              </w:rPr>
              <w:fldChar w:fldCharType="separate"/>
            </w:r>
            <w:r w:rsidR="007D1FC6" w:rsidRPr="00737A61">
              <w:rPr>
                <w:noProof/>
                <w:webHidden/>
              </w:rPr>
              <w:t>26</w:t>
            </w:r>
            <w:r w:rsidR="007D1FC6" w:rsidRPr="00737A61">
              <w:rPr>
                <w:noProof/>
                <w:webHidden/>
              </w:rPr>
              <w:fldChar w:fldCharType="end"/>
            </w:r>
          </w:hyperlink>
        </w:p>
        <w:p w14:paraId="2E30D0CB" w14:textId="486933E6" w:rsidR="007D1FC6" w:rsidRPr="00737A61" w:rsidRDefault="00442308">
          <w:pPr>
            <w:pStyle w:val="TOC1"/>
            <w:tabs>
              <w:tab w:val="right" w:leader="dot" w:pos="9650"/>
            </w:tabs>
            <w:rPr>
              <w:rFonts w:asciiTheme="minorHAnsi" w:eastAsiaTheme="minorEastAsia" w:hAnsiTheme="minorHAnsi" w:cstheme="minorBidi"/>
              <w:noProof/>
            </w:rPr>
          </w:pPr>
          <w:hyperlink w:anchor="_Toc75036666" w:history="1">
            <w:r w:rsidR="007D1FC6" w:rsidRPr="00737A61">
              <w:rPr>
                <w:rStyle w:val="Hyperlink"/>
                <w:noProof/>
              </w:rPr>
              <w:t>3.</w:t>
            </w:r>
            <w:r w:rsidR="007D1FC6" w:rsidRPr="00737A61">
              <w:rPr>
                <w:rFonts w:asciiTheme="minorHAnsi" w:eastAsiaTheme="minorEastAsia" w:hAnsiTheme="minorHAnsi" w:cstheme="minorBidi"/>
                <w:noProof/>
              </w:rPr>
              <w:tab/>
            </w:r>
            <w:r w:rsidR="007D1FC6" w:rsidRPr="00737A61">
              <w:rPr>
                <w:rStyle w:val="Hyperlink"/>
                <w:noProof/>
              </w:rPr>
              <w:t>BASELINE OF VULNERABLE GROUPS AND RELATED SOCIAL ISSUES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_Toc75036666 \h </w:instrText>
            </w:r>
            <w:r w:rsidR="007D1FC6" w:rsidRPr="00737A61">
              <w:rPr>
                <w:noProof/>
                <w:webHidden/>
              </w:rPr>
            </w:r>
            <w:r w:rsidR="007D1FC6" w:rsidRPr="00737A61">
              <w:rPr>
                <w:noProof/>
                <w:webHidden/>
              </w:rPr>
              <w:fldChar w:fldCharType="separate"/>
            </w:r>
            <w:r w:rsidR="007D1FC6" w:rsidRPr="00737A61">
              <w:rPr>
                <w:noProof/>
                <w:webHidden/>
              </w:rPr>
              <w:t>27</w:t>
            </w:r>
            <w:r w:rsidR="007D1FC6" w:rsidRPr="00737A61">
              <w:rPr>
                <w:noProof/>
                <w:webHidden/>
              </w:rPr>
              <w:fldChar w:fldCharType="end"/>
            </w:r>
          </w:hyperlink>
        </w:p>
        <w:p w14:paraId="21C6BE5C" w14:textId="7096DD36"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67" w:history="1">
            <w:r w:rsidR="007D1FC6" w:rsidRPr="00737A61">
              <w:rPr>
                <w:rStyle w:val="Hyperlink"/>
                <w:noProof/>
              </w:rPr>
              <w:t>3.1</w:t>
            </w:r>
            <w:r w:rsidR="007D1FC6" w:rsidRPr="00737A61">
              <w:rPr>
                <w:rFonts w:asciiTheme="minorHAnsi" w:eastAsiaTheme="minorEastAsia" w:hAnsiTheme="minorHAnsi" w:cstheme="minorBidi"/>
                <w:noProof/>
              </w:rPr>
              <w:tab/>
            </w:r>
            <w:r w:rsidR="007D1FC6" w:rsidRPr="00737A61">
              <w:rPr>
                <w:rStyle w:val="Hyperlink"/>
                <w:noProof/>
              </w:rPr>
              <w:t>General Characteristics of Vulnerable</w:t>
            </w:r>
            <w:r w:rsidR="007D1FC6" w:rsidRPr="00737A61">
              <w:rPr>
                <w:rStyle w:val="Hyperlink"/>
                <w:noProof/>
                <w:spacing w:val="1"/>
              </w:rPr>
              <w:t xml:space="preserve"> </w:t>
            </w:r>
            <w:r w:rsidR="007D1FC6" w:rsidRPr="00737A61">
              <w:rPr>
                <w:rStyle w:val="Hyperlink"/>
                <w:noProof/>
              </w:rPr>
              <w:t>Groups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_Toc75036667 \h </w:instrText>
            </w:r>
            <w:r w:rsidR="007D1FC6" w:rsidRPr="00737A61">
              <w:rPr>
                <w:noProof/>
                <w:webHidden/>
              </w:rPr>
            </w:r>
            <w:r w:rsidR="007D1FC6" w:rsidRPr="00737A61">
              <w:rPr>
                <w:noProof/>
                <w:webHidden/>
              </w:rPr>
              <w:fldChar w:fldCharType="separate"/>
            </w:r>
            <w:r w:rsidR="007D1FC6" w:rsidRPr="00737A61">
              <w:rPr>
                <w:noProof/>
                <w:webHidden/>
              </w:rPr>
              <w:t>27</w:t>
            </w:r>
            <w:r w:rsidR="007D1FC6" w:rsidRPr="00737A61">
              <w:rPr>
                <w:noProof/>
                <w:webHidden/>
              </w:rPr>
              <w:fldChar w:fldCharType="end"/>
            </w:r>
          </w:hyperlink>
        </w:p>
        <w:p w14:paraId="60819541" w14:textId="78F10F6C"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68" w:history="1">
            <w:r w:rsidR="007D1FC6" w:rsidRPr="00737A61">
              <w:rPr>
                <w:rStyle w:val="Hyperlink"/>
                <w:noProof/>
              </w:rPr>
              <w:t>3.2</w:t>
            </w:r>
            <w:r w:rsidR="007D1FC6" w:rsidRPr="00737A61">
              <w:rPr>
                <w:rFonts w:asciiTheme="minorHAnsi" w:eastAsiaTheme="minorEastAsia" w:hAnsiTheme="minorHAnsi" w:cstheme="minorBidi"/>
                <w:noProof/>
              </w:rPr>
              <w:tab/>
            </w:r>
            <w:r w:rsidR="007D1FC6" w:rsidRPr="00737A61">
              <w:rPr>
                <w:rStyle w:val="Hyperlink"/>
                <w:noProof/>
              </w:rPr>
              <w:t>Vulnerable Groups in Tanzania</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_Toc75036668 \h </w:instrText>
            </w:r>
            <w:r w:rsidR="007D1FC6" w:rsidRPr="00737A61">
              <w:rPr>
                <w:noProof/>
                <w:webHidden/>
              </w:rPr>
            </w:r>
            <w:r w:rsidR="007D1FC6" w:rsidRPr="00737A61">
              <w:rPr>
                <w:noProof/>
                <w:webHidden/>
              </w:rPr>
              <w:fldChar w:fldCharType="separate"/>
            </w:r>
            <w:r w:rsidR="007D1FC6" w:rsidRPr="00737A61">
              <w:rPr>
                <w:noProof/>
                <w:webHidden/>
              </w:rPr>
              <w:t>27</w:t>
            </w:r>
            <w:r w:rsidR="007D1FC6" w:rsidRPr="00737A61">
              <w:rPr>
                <w:noProof/>
                <w:webHidden/>
              </w:rPr>
              <w:fldChar w:fldCharType="end"/>
            </w:r>
          </w:hyperlink>
        </w:p>
        <w:p w14:paraId="6647C38A" w14:textId="73EA479B"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69" w:history="1">
            <w:r w:rsidR="007D1FC6" w:rsidRPr="00737A61">
              <w:rPr>
                <w:rStyle w:val="Hyperlink"/>
                <w:noProof/>
              </w:rPr>
              <w:t>3.3</w:t>
            </w:r>
            <w:r w:rsidR="007D1FC6" w:rsidRPr="00737A61">
              <w:rPr>
                <w:rFonts w:asciiTheme="minorHAnsi" w:eastAsiaTheme="minorEastAsia" w:hAnsiTheme="minorHAnsi" w:cstheme="minorBidi"/>
                <w:noProof/>
              </w:rPr>
              <w:tab/>
            </w:r>
            <w:r w:rsidR="007D1FC6" w:rsidRPr="00737A61">
              <w:rPr>
                <w:rStyle w:val="Hyperlink"/>
                <w:noProof/>
              </w:rPr>
              <w:t>Challenges Facing Vulnerable</w:t>
            </w:r>
            <w:r w:rsidR="007D1FC6" w:rsidRPr="00737A61">
              <w:rPr>
                <w:rStyle w:val="Hyperlink"/>
                <w:noProof/>
                <w:spacing w:val="1"/>
              </w:rPr>
              <w:t xml:space="preserve"> </w:t>
            </w:r>
            <w:r w:rsidR="007D1FC6" w:rsidRPr="00737A61">
              <w:rPr>
                <w:rStyle w:val="Hyperlink"/>
                <w:noProof/>
              </w:rPr>
              <w:t>Groups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_Toc75036669 \h </w:instrText>
            </w:r>
            <w:r w:rsidR="007D1FC6" w:rsidRPr="00737A61">
              <w:rPr>
                <w:noProof/>
                <w:webHidden/>
              </w:rPr>
            </w:r>
            <w:r w:rsidR="007D1FC6" w:rsidRPr="00737A61">
              <w:rPr>
                <w:noProof/>
                <w:webHidden/>
              </w:rPr>
              <w:fldChar w:fldCharType="separate"/>
            </w:r>
            <w:r w:rsidR="007D1FC6" w:rsidRPr="00737A61">
              <w:rPr>
                <w:noProof/>
                <w:webHidden/>
              </w:rPr>
              <w:t>29</w:t>
            </w:r>
            <w:r w:rsidR="007D1FC6" w:rsidRPr="00737A61">
              <w:rPr>
                <w:noProof/>
                <w:webHidden/>
              </w:rPr>
              <w:fldChar w:fldCharType="end"/>
            </w:r>
          </w:hyperlink>
        </w:p>
        <w:p w14:paraId="6A2578AC" w14:textId="5B6EFC6F"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0" w:history="1">
            <w:r w:rsidR="007D1FC6" w:rsidRPr="00737A61">
              <w:rPr>
                <w:rStyle w:val="Hyperlink"/>
                <w:noProof/>
              </w:rPr>
              <w:t>3.4</w:t>
            </w:r>
            <w:r w:rsidR="007D1FC6" w:rsidRPr="00737A61">
              <w:rPr>
                <w:rFonts w:asciiTheme="minorHAnsi" w:eastAsiaTheme="minorEastAsia" w:hAnsiTheme="minorHAnsi" w:cstheme="minorBidi"/>
                <w:noProof/>
              </w:rPr>
              <w:tab/>
            </w:r>
            <w:r w:rsidR="007D1FC6" w:rsidRPr="00737A61">
              <w:rPr>
                <w:rStyle w:val="Hyperlink"/>
                <w:noProof/>
              </w:rPr>
              <w:t>Possible Impacts on the Vulnerable Groups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_Toc75036670 \h </w:instrText>
            </w:r>
            <w:r w:rsidR="007D1FC6" w:rsidRPr="00737A61">
              <w:rPr>
                <w:noProof/>
                <w:webHidden/>
              </w:rPr>
            </w:r>
            <w:r w:rsidR="007D1FC6" w:rsidRPr="00737A61">
              <w:rPr>
                <w:noProof/>
                <w:webHidden/>
              </w:rPr>
              <w:fldChar w:fldCharType="separate"/>
            </w:r>
            <w:r w:rsidR="007D1FC6" w:rsidRPr="00737A61">
              <w:rPr>
                <w:noProof/>
                <w:webHidden/>
              </w:rPr>
              <w:t>30</w:t>
            </w:r>
            <w:r w:rsidR="007D1FC6" w:rsidRPr="00737A61">
              <w:rPr>
                <w:noProof/>
                <w:webHidden/>
              </w:rPr>
              <w:fldChar w:fldCharType="end"/>
            </w:r>
          </w:hyperlink>
        </w:p>
        <w:p w14:paraId="3A933BC5" w14:textId="1CCD452F" w:rsidR="007D1FC6" w:rsidRPr="00737A61" w:rsidRDefault="00442308">
          <w:pPr>
            <w:pStyle w:val="TOC1"/>
            <w:tabs>
              <w:tab w:val="right" w:leader="dot" w:pos="9650"/>
            </w:tabs>
            <w:rPr>
              <w:rFonts w:asciiTheme="minorHAnsi" w:eastAsiaTheme="minorEastAsia" w:hAnsiTheme="minorHAnsi" w:cstheme="minorBidi"/>
              <w:noProof/>
            </w:rPr>
          </w:pPr>
          <w:hyperlink w:anchor="_Toc75036671" w:history="1">
            <w:r w:rsidR="007D1FC6" w:rsidRPr="00737A61">
              <w:rPr>
                <w:rStyle w:val="Hyperlink"/>
                <w:noProof/>
              </w:rPr>
              <w:t>4</w:t>
            </w:r>
            <w:r w:rsidR="007D1FC6" w:rsidRPr="00737A61">
              <w:rPr>
                <w:rFonts w:asciiTheme="minorHAnsi" w:eastAsiaTheme="minorEastAsia" w:hAnsiTheme="minorHAnsi" w:cstheme="minorBidi"/>
                <w:noProof/>
              </w:rPr>
              <w:tab/>
            </w:r>
            <w:r w:rsidR="007D1FC6" w:rsidRPr="00737A61">
              <w:rPr>
                <w:rStyle w:val="Hyperlink"/>
                <w:noProof/>
              </w:rPr>
              <w:t>POLICY FRAMEWORK SUPPORTING VULNERABLE</w:t>
            </w:r>
            <w:r w:rsidR="007D1FC6" w:rsidRPr="00737A61">
              <w:rPr>
                <w:rStyle w:val="Hyperlink"/>
                <w:noProof/>
                <w:spacing w:val="-2"/>
              </w:rPr>
              <w:t xml:space="preserve"> </w:t>
            </w:r>
            <w:r w:rsidR="007D1FC6" w:rsidRPr="00737A61">
              <w:rPr>
                <w:rStyle w:val="Hyperlink"/>
                <w:noProof/>
              </w:rPr>
              <w:t>GROUPS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_Toc75036671 \h </w:instrText>
            </w:r>
            <w:r w:rsidR="007D1FC6" w:rsidRPr="00737A61">
              <w:rPr>
                <w:noProof/>
                <w:webHidden/>
              </w:rPr>
            </w:r>
            <w:r w:rsidR="007D1FC6" w:rsidRPr="00737A61">
              <w:rPr>
                <w:noProof/>
                <w:webHidden/>
              </w:rPr>
              <w:fldChar w:fldCharType="separate"/>
            </w:r>
            <w:r w:rsidR="007D1FC6" w:rsidRPr="00737A61">
              <w:rPr>
                <w:noProof/>
                <w:webHidden/>
              </w:rPr>
              <w:t>28</w:t>
            </w:r>
            <w:r w:rsidR="007D1FC6" w:rsidRPr="00737A61">
              <w:rPr>
                <w:noProof/>
                <w:webHidden/>
              </w:rPr>
              <w:fldChar w:fldCharType="end"/>
            </w:r>
          </w:hyperlink>
        </w:p>
        <w:p w14:paraId="3D68D3E0" w14:textId="269B2600" w:rsidR="007D1FC6" w:rsidRPr="00737A61" w:rsidRDefault="00442308">
          <w:pPr>
            <w:pStyle w:val="TOC1"/>
            <w:tabs>
              <w:tab w:val="right" w:leader="dot" w:pos="9650"/>
            </w:tabs>
            <w:rPr>
              <w:rFonts w:asciiTheme="minorHAnsi" w:eastAsiaTheme="minorEastAsia" w:hAnsiTheme="minorHAnsi" w:cstheme="minorBidi"/>
              <w:noProof/>
            </w:rPr>
          </w:pPr>
          <w:hyperlink w:anchor="_Toc75036672" w:history="1">
            <w:r w:rsidR="007D1FC6" w:rsidRPr="00737A61">
              <w:rPr>
                <w:rStyle w:val="Hyperlink"/>
                <w:noProof/>
              </w:rPr>
              <w:t>5</w:t>
            </w:r>
            <w:r w:rsidR="007D1FC6" w:rsidRPr="00737A61">
              <w:rPr>
                <w:rFonts w:asciiTheme="minorHAnsi" w:eastAsiaTheme="minorEastAsia" w:hAnsiTheme="minorHAnsi" w:cstheme="minorBidi"/>
                <w:noProof/>
              </w:rPr>
              <w:tab/>
            </w:r>
            <w:r w:rsidR="007D1FC6" w:rsidRPr="00737A61">
              <w:rPr>
                <w:rStyle w:val="Hyperlink"/>
                <w:noProof/>
              </w:rPr>
              <w:t>VULNERABLE GROUPS</w:t>
            </w:r>
            <w:r w:rsidR="007D1FC6" w:rsidRPr="00737A61">
              <w:rPr>
                <w:rStyle w:val="Hyperlink"/>
                <w:noProof/>
                <w:spacing w:val="-2"/>
              </w:rPr>
              <w:t xml:space="preserve"> </w:t>
            </w:r>
            <w:r w:rsidR="007D1FC6" w:rsidRPr="00737A61">
              <w:rPr>
                <w:rStyle w:val="Hyperlink"/>
                <w:noProof/>
              </w:rPr>
              <w:t>PLAN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_Toc75036672 \h </w:instrText>
            </w:r>
            <w:r w:rsidR="007D1FC6" w:rsidRPr="00737A61">
              <w:rPr>
                <w:noProof/>
                <w:webHidden/>
              </w:rPr>
            </w:r>
            <w:r w:rsidR="007D1FC6" w:rsidRPr="00737A61">
              <w:rPr>
                <w:noProof/>
                <w:webHidden/>
              </w:rPr>
              <w:fldChar w:fldCharType="separate"/>
            </w:r>
            <w:r w:rsidR="007D1FC6" w:rsidRPr="00737A61">
              <w:rPr>
                <w:noProof/>
                <w:webHidden/>
              </w:rPr>
              <w:t>35</w:t>
            </w:r>
            <w:r w:rsidR="007D1FC6" w:rsidRPr="00737A61">
              <w:rPr>
                <w:noProof/>
                <w:webHidden/>
              </w:rPr>
              <w:fldChar w:fldCharType="end"/>
            </w:r>
          </w:hyperlink>
        </w:p>
        <w:p w14:paraId="79951402" w14:textId="1A69C04F"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3" w:history="1">
            <w:r w:rsidR="007D1FC6" w:rsidRPr="00737A61">
              <w:rPr>
                <w:rStyle w:val="Hyperlink"/>
                <w:noProof/>
                <w:spacing w:val="-3"/>
                <w:w w:val="99"/>
              </w:rPr>
              <w:t>5.1</w:t>
            </w:r>
            <w:r w:rsidR="007D1FC6" w:rsidRPr="00737A61">
              <w:rPr>
                <w:rFonts w:asciiTheme="minorHAnsi" w:eastAsiaTheme="minorEastAsia" w:hAnsiTheme="minorHAnsi" w:cstheme="minorBidi"/>
                <w:noProof/>
              </w:rPr>
              <w:tab/>
            </w:r>
            <w:r w:rsidR="007D1FC6" w:rsidRPr="00737A61">
              <w:rPr>
                <w:rStyle w:val="Hyperlink"/>
                <w:noProof/>
              </w:rPr>
              <w:t>Screening for Presence of VGs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_Toc75036673 \h </w:instrText>
            </w:r>
            <w:r w:rsidR="007D1FC6" w:rsidRPr="00737A61">
              <w:rPr>
                <w:noProof/>
                <w:webHidden/>
              </w:rPr>
            </w:r>
            <w:r w:rsidR="007D1FC6" w:rsidRPr="00737A61">
              <w:rPr>
                <w:noProof/>
                <w:webHidden/>
              </w:rPr>
              <w:fldChar w:fldCharType="separate"/>
            </w:r>
            <w:r w:rsidR="007D1FC6" w:rsidRPr="00737A61">
              <w:rPr>
                <w:noProof/>
                <w:webHidden/>
              </w:rPr>
              <w:t>35</w:t>
            </w:r>
            <w:r w:rsidR="007D1FC6" w:rsidRPr="00737A61">
              <w:rPr>
                <w:noProof/>
                <w:webHidden/>
              </w:rPr>
              <w:fldChar w:fldCharType="end"/>
            </w:r>
          </w:hyperlink>
        </w:p>
        <w:p w14:paraId="672D968C" w14:textId="0F05F0F4"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4" w:history="1">
            <w:r w:rsidR="007D1FC6" w:rsidRPr="00737A61">
              <w:rPr>
                <w:rStyle w:val="Hyperlink"/>
                <w:noProof/>
                <w:spacing w:val="-3"/>
                <w:w w:val="99"/>
              </w:rPr>
              <w:t>5.2</w:t>
            </w:r>
            <w:r w:rsidR="007D1FC6" w:rsidRPr="00737A61">
              <w:rPr>
                <w:rFonts w:asciiTheme="minorHAnsi" w:eastAsiaTheme="minorEastAsia" w:hAnsiTheme="minorHAnsi" w:cstheme="minorBidi"/>
                <w:noProof/>
              </w:rPr>
              <w:tab/>
            </w:r>
            <w:r w:rsidR="007D1FC6" w:rsidRPr="00737A61">
              <w:rPr>
                <w:rStyle w:val="Hyperlink"/>
                <w:noProof/>
              </w:rPr>
              <w:t>Social Assessment Process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_Toc75036674 \h </w:instrText>
            </w:r>
            <w:r w:rsidR="007D1FC6" w:rsidRPr="00737A61">
              <w:rPr>
                <w:noProof/>
                <w:webHidden/>
              </w:rPr>
            </w:r>
            <w:r w:rsidR="007D1FC6" w:rsidRPr="00737A61">
              <w:rPr>
                <w:noProof/>
                <w:webHidden/>
              </w:rPr>
              <w:fldChar w:fldCharType="separate"/>
            </w:r>
            <w:r w:rsidR="007D1FC6" w:rsidRPr="00737A61">
              <w:rPr>
                <w:noProof/>
                <w:webHidden/>
              </w:rPr>
              <w:t>35</w:t>
            </w:r>
            <w:r w:rsidR="007D1FC6" w:rsidRPr="00737A61">
              <w:rPr>
                <w:noProof/>
                <w:webHidden/>
              </w:rPr>
              <w:fldChar w:fldCharType="end"/>
            </w:r>
          </w:hyperlink>
        </w:p>
        <w:p w14:paraId="5AF56295" w14:textId="2F88AC82"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5" w:history="1">
            <w:r w:rsidR="007D1FC6" w:rsidRPr="00737A61">
              <w:rPr>
                <w:rStyle w:val="Hyperlink"/>
                <w:noProof/>
                <w:spacing w:val="-3"/>
                <w:w w:val="99"/>
              </w:rPr>
              <w:t>5.3</w:t>
            </w:r>
            <w:r w:rsidR="007D1FC6" w:rsidRPr="00737A61">
              <w:rPr>
                <w:rFonts w:asciiTheme="minorHAnsi" w:eastAsiaTheme="minorEastAsia" w:hAnsiTheme="minorHAnsi" w:cstheme="minorBidi"/>
                <w:noProof/>
              </w:rPr>
              <w:tab/>
            </w:r>
            <w:r w:rsidR="007D1FC6" w:rsidRPr="00737A61">
              <w:rPr>
                <w:rStyle w:val="Hyperlink"/>
                <w:noProof/>
              </w:rPr>
              <w:t>Preparation of Vulnerable Groups Plan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_Toc75036675 \h </w:instrText>
            </w:r>
            <w:r w:rsidR="007D1FC6" w:rsidRPr="00737A61">
              <w:rPr>
                <w:noProof/>
                <w:webHidden/>
              </w:rPr>
            </w:r>
            <w:r w:rsidR="007D1FC6" w:rsidRPr="00737A61">
              <w:rPr>
                <w:noProof/>
                <w:webHidden/>
              </w:rPr>
              <w:fldChar w:fldCharType="separate"/>
            </w:r>
            <w:r w:rsidR="007D1FC6" w:rsidRPr="00737A61">
              <w:rPr>
                <w:noProof/>
                <w:webHidden/>
              </w:rPr>
              <w:t>36</w:t>
            </w:r>
            <w:r w:rsidR="007D1FC6" w:rsidRPr="00737A61">
              <w:rPr>
                <w:noProof/>
                <w:webHidden/>
              </w:rPr>
              <w:fldChar w:fldCharType="end"/>
            </w:r>
          </w:hyperlink>
        </w:p>
        <w:p w14:paraId="12D3D349" w14:textId="22B28ECA"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6" w:history="1">
            <w:r w:rsidR="007D1FC6" w:rsidRPr="00737A61">
              <w:rPr>
                <w:rStyle w:val="Hyperlink"/>
                <w:noProof/>
                <w:spacing w:val="-3"/>
                <w:w w:val="99"/>
              </w:rPr>
              <w:t>5.1</w:t>
            </w:r>
            <w:r w:rsidR="007D1FC6" w:rsidRPr="00737A61">
              <w:rPr>
                <w:rFonts w:asciiTheme="minorHAnsi" w:eastAsiaTheme="minorEastAsia" w:hAnsiTheme="minorHAnsi" w:cstheme="minorBidi"/>
                <w:noProof/>
              </w:rPr>
              <w:tab/>
            </w:r>
            <w:r w:rsidR="007D1FC6" w:rsidRPr="00737A61">
              <w:rPr>
                <w:rStyle w:val="Hyperlink"/>
                <w:noProof/>
              </w:rPr>
              <w:t>Impact</w:t>
            </w:r>
            <w:r w:rsidR="007D1FC6" w:rsidRPr="00737A61">
              <w:rPr>
                <w:rStyle w:val="Hyperlink"/>
                <w:noProof/>
                <w:spacing w:val="-1"/>
              </w:rPr>
              <w:t xml:space="preserve"> </w:t>
            </w:r>
            <w:r w:rsidR="007D1FC6" w:rsidRPr="00737A61">
              <w:rPr>
                <w:rStyle w:val="Hyperlink"/>
                <w:noProof/>
              </w:rPr>
              <w:t>Identification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_Toc75036676 \h </w:instrText>
            </w:r>
            <w:r w:rsidR="007D1FC6" w:rsidRPr="00737A61">
              <w:rPr>
                <w:noProof/>
                <w:webHidden/>
              </w:rPr>
            </w:r>
            <w:r w:rsidR="007D1FC6" w:rsidRPr="00737A61">
              <w:rPr>
                <w:noProof/>
                <w:webHidden/>
              </w:rPr>
              <w:fldChar w:fldCharType="separate"/>
            </w:r>
            <w:r w:rsidR="007D1FC6" w:rsidRPr="00737A61">
              <w:rPr>
                <w:noProof/>
                <w:webHidden/>
              </w:rPr>
              <w:t>37</w:t>
            </w:r>
            <w:r w:rsidR="007D1FC6" w:rsidRPr="00737A61">
              <w:rPr>
                <w:noProof/>
                <w:webHidden/>
              </w:rPr>
              <w:fldChar w:fldCharType="end"/>
            </w:r>
          </w:hyperlink>
        </w:p>
        <w:p w14:paraId="635D533C" w14:textId="560C16DC"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7" w:history="1">
            <w:r w:rsidR="007D1FC6" w:rsidRPr="00737A61">
              <w:rPr>
                <w:rStyle w:val="Hyperlink"/>
                <w:noProof/>
                <w:spacing w:val="-3"/>
                <w:w w:val="99"/>
              </w:rPr>
              <w:t>5.2</w:t>
            </w:r>
            <w:r w:rsidR="007D1FC6" w:rsidRPr="00737A61">
              <w:rPr>
                <w:rFonts w:asciiTheme="minorHAnsi" w:eastAsiaTheme="minorEastAsia" w:hAnsiTheme="minorHAnsi" w:cstheme="minorBidi"/>
                <w:noProof/>
              </w:rPr>
              <w:tab/>
            </w:r>
            <w:r w:rsidR="007D1FC6" w:rsidRPr="00737A61">
              <w:rPr>
                <w:rStyle w:val="Hyperlink"/>
                <w:noProof/>
              </w:rPr>
              <w:t>Determination of Mitigation Measures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_Toc75036677 \h </w:instrText>
            </w:r>
            <w:r w:rsidR="007D1FC6" w:rsidRPr="00737A61">
              <w:rPr>
                <w:noProof/>
                <w:webHidden/>
              </w:rPr>
            </w:r>
            <w:r w:rsidR="007D1FC6" w:rsidRPr="00737A61">
              <w:rPr>
                <w:noProof/>
                <w:webHidden/>
              </w:rPr>
              <w:fldChar w:fldCharType="separate"/>
            </w:r>
            <w:r w:rsidR="007D1FC6" w:rsidRPr="00737A61">
              <w:rPr>
                <w:noProof/>
                <w:webHidden/>
              </w:rPr>
              <w:t>37</w:t>
            </w:r>
            <w:r w:rsidR="007D1FC6" w:rsidRPr="00737A61">
              <w:rPr>
                <w:noProof/>
                <w:webHidden/>
              </w:rPr>
              <w:fldChar w:fldCharType="end"/>
            </w:r>
          </w:hyperlink>
        </w:p>
        <w:p w14:paraId="0E4F1C16" w14:textId="7012E782"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8" w:history="1">
            <w:r w:rsidR="007D1FC6" w:rsidRPr="00737A61">
              <w:rPr>
                <w:rStyle w:val="Hyperlink"/>
                <w:noProof/>
                <w:spacing w:val="-3"/>
                <w:w w:val="99"/>
              </w:rPr>
              <w:t>5.3</w:t>
            </w:r>
            <w:r w:rsidR="007D1FC6" w:rsidRPr="00737A61">
              <w:rPr>
                <w:rFonts w:asciiTheme="minorHAnsi" w:eastAsiaTheme="minorEastAsia" w:hAnsiTheme="minorHAnsi" w:cstheme="minorBidi"/>
                <w:noProof/>
              </w:rPr>
              <w:tab/>
            </w:r>
            <w:r w:rsidR="007D1FC6" w:rsidRPr="00737A61">
              <w:rPr>
                <w:rStyle w:val="Hyperlink"/>
                <w:noProof/>
              </w:rPr>
              <w:t>Capacity</w:t>
            </w:r>
            <w:r w:rsidR="007D1FC6" w:rsidRPr="00737A61">
              <w:rPr>
                <w:rStyle w:val="Hyperlink"/>
                <w:noProof/>
                <w:spacing w:val="-1"/>
              </w:rPr>
              <w:t xml:space="preserve"> </w:t>
            </w:r>
            <w:r w:rsidR="007D1FC6" w:rsidRPr="00737A61">
              <w:rPr>
                <w:rStyle w:val="Hyperlink"/>
                <w:noProof/>
              </w:rPr>
              <w:t>Building</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_Toc75036678 \h </w:instrText>
            </w:r>
            <w:r w:rsidR="007D1FC6" w:rsidRPr="00737A61">
              <w:rPr>
                <w:noProof/>
                <w:webHidden/>
              </w:rPr>
            </w:r>
            <w:r w:rsidR="007D1FC6" w:rsidRPr="00737A61">
              <w:rPr>
                <w:noProof/>
                <w:webHidden/>
              </w:rPr>
              <w:fldChar w:fldCharType="separate"/>
            </w:r>
            <w:r w:rsidR="007D1FC6" w:rsidRPr="00737A61">
              <w:rPr>
                <w:noProof/>
                <w:webHidden/>
              </w:rPr>
              <w:t>37</w:t>
            </w:r>
            <w:r w:rsidR="007D1FC6" w:rsidRPr="00737A61">
              <w:rPr>
                <w:noProof/>
                <w:webHidden/>
              </w:rPr>
              <w:fldChar w:fldCharType="end"/>
            </w:r>
          </w:hyperlink>
        </w:p>
        <w:p w14:paraId="0BF53211" w14:textId="0532A09F"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79" w:history="1">
            <w:r w:rsidR="007D1FC6" w:rsidRPr="00737A61">
              <w:rPr>
                <w:rStyle w:val="Hyperlink"/>
                <w:noProof/>
                <w:spacing w:val="-3"/>
                <w:w w:val="99"/>
              </w:rPr>
              <w:t>5.4</w:t>
            </w:r>
            <w:r w:rsidR="007D1FC6" w:rsidRPr="00737A61">
              <w:rPr>
                <w:rFonts w:asciiTheme="minorHAnsi" w:eastAsiaTheme="minorEastAsia" w:hAnsiTheme="minorHAnsi" w:cstheme="minorBidi"/>
                <w:noProof/>
              </w:rPr>
              <w:tab/>
            </w:r>
            <w:r w:rsidR="007D1FC6" w:rsidRPr="00737A61">
              <w:rPr>
                <w:rStyle w:val="Hyperlink"/>
                <w:noProof/>
              </w:rPr>
              <w:t>Bank Decision on Project</w:t>
            </w:r>
            <w:r w:rsidR="007D1FC6" w:rsidRPr="00737A61">
              <w:rPr>
                <w:rStyle w:val="Hyperlink"/>
                <w:noProof/>
                <w:spacing w:val="-1"/>
              </w:rPr>
              <w:t xml:space="preserve"> </w:t>
            </w:r>
            <w:r w:rsidR="007D1FC6" w:rsidRPr="00737A61">
              <w:rPr>
                <w:rStyle w:val="Hyperlink"/>
                <w:noProof/>
              </w:rPr>
              <w:t>Investments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_Toc75036679 \h </w:instrText>
            </w:r>
            <w:r w:rsidR="007D1FC6" w:rsidRPr="00737A61">
              <w:rPr>
                <w:noProof/>
                <w:webHidden/>
              </w:rPr>
            </w:r>
            <w:r w:rsidR="007D1FC6" w:rsidRPr="00737A61">
              <w:rPr>
                <w:noProof/>
                <w:webHidden/>
              </w:rPr>
              <w:fldChar w:fldCharType="separate"/>
            </w:r>
            <w:r w:rsidR="007D1FC6" w:rsidRPr="00737A61">
              <w:rPr>
                <w:noProof/>
                <w:webHidden/>
              </w:rPr>
              <w:t>37</w:t>
            </w:r>
            <w:r w:rsidR="007D1FC6" w:rsidRPr="00737A61">
              <w:rPr>
                <w:noProof/>
                <w:webHidden/>
              </w:rPr>
              <w:fldChar w:fldCharType="end"/>
            </w:r>
          </w:hyperlink>
        </w:p>
        <w:p w14:paraId="588E60E2" w14:textId="76D19E37"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0" w:history="1">
            <w:r w:rsidR="007D1FC6" w:rsidRPr="00737A61">
              <w:rPr>
                <w:rStyle w:val="Hyperlink"/>
                <w:noProof/>
                <w:spacing w:val="-3"/>
                <w:w w:val="99"/>
              </w:rPr>
              <w:t>5.5</w:t>
            </w:r>
            <w:r w:rsidR="007D1FC6" w:rsidRPr="00737A61">
              <w:rPr>
                <w:rFonts w:asciiTheme="minorHAnsi" w:eastAsiaTheme="minorEastAsia" w:hAnsiTheme="minorHAnsi" w:cstheme="minorBidi"/>
                <w:noProof/>
              </w:rPr>
              <w:tab/>
            </w:r>
            <w:r w:rsidR="007D1FC6" w:rsidRPr="00737A61">
              <w:rPr>
                <w:rStyle w:val="Hyperlink"/>
                <w:noProof/>
              </w:rPr>
              <w:t>Contents of a Vulnerable Groups</w:t>
            </w:r>
            <w:r w:rsidR="007D1FC6" w:rsidRPr="00737A61">
              <w:rPr>
                <w:rStyle w:val="Hyperlink"/>
                <w:noProof/>
                <w:spacing w:val="2"/>
              </w:rPr>
              <w:t xml:space="preserve"> </w:t>
            </w:r>
            <w:r w:rsidR="007D1FC6" w:rsidRPr="00737A61">
              <w:rPr>
                <w:rStyle w:val="Hyperlink"/>
                <w:noProof/>
              </w:rPr>
              <w:t>Plan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_Toc75036680 \h </w:instrText>
            </w:r>
            <w:r w:rsidR="007D1FC6" w:rsidRPr="00737A61">
              <w:rPr>
                <w:noProof/>
                <w:webHidden/>
              </w:rPr>
            </w:r>
            <w:r w:rsidR="007D1FC6" w:rsidRPr="00737A61">
              <w:rPr>
                <w:noProof/>
                <w:webHidden/>
              </w:rPr>
              <w:fldChar w:fldCharType="separate"/>
            </w:r>
            <w:r w:rsidR="007D1FC6" w:rsidRPr="00737A61">
              <w:rPr>
                <w:noProof/>
                <w:webHidden/>
              </w:rPr>
              <w:t>38</w:t>
            </w:r>
            <w:r w:rsidR="007D1FC6" w:rsidRPr="00737A61">
              <w:rPr>
                <w:noProof/>
                <w:webHidden/>
              </w:rPr>
              <w:fldChar w:fldCharType="end"/>
            </w:r>
          </w:hyperlink>
        </w:p>
        <w:p w14:paraId="6927AC78" w14:textId="30DEA2CC" w:rsidR="007D1FC6" w:rsidRPr="00737A61" w:rsidRDefault="00442308">
          <w:pPr>
            <w:pStyle w:val="TOC1"/>
            <w:tabs>
              <w:tab w:val="right" w:leader="dot" w:pos="9650"/>
            </w:tabs>
            <w:rPr>
              <w:rFonts w:asciiTheme="minorHAnsi" w:eastAsiaTheme="minorEastAsia" w:hAnsiTheme="minorHAnsi" w:cstheme="minorBidi"/>
              <w:noProof/>
            </w:rPr>
          </w:pPr>
          <w:hyperlink w:anchor="_Toc75036681" w:history="1">
            <w:r w:rsidR="007D1FC6" w:rsidRPr="00737A61">
              <w:rPr>
                <w:rStyle w:val="Hyperlink"/>
                <w:noProof/>
              </w:rPr>
              <w:t>6</w:t>
            </w:r>
            <w:r w:rsidR="007D1FC6" w:rsidRPr="00737A61">
              <w:rPr>
                <w:rFonts w:asciiTheme="minorHAnsi" w:eastAsiaTheme="minorEastAsia" w:hAnsiTheme="minorHAnsi" w:cstheme="minorBidi"/>
                <w:noProof/>
              </w:rPr>
              <w:tab/>
            </w:r>
            <w:r w:rsidR="007D1FC6" w:rsidRPr="00737A61">
              <w:rPr>
                <w:rStyle w:val="Hyperlink"/>
                <w:noProof/>
              </w:rPr>
              <w:t>FRAMEWORK FOR FREE, PRIOR AND INFORMED</w:t>
            </w:r>
            <w:r w:rsidR="007D1FC6" w:rsidRPr="00737A61">
              <w:rPr>
                <w:rStyle w:val="Hyperlink"/>
                <w:noProof/>
                <w:spacing w:val="-9"/>
              </w:rPr>
              <w:t xml:space="preserve"> </w:t>
            </w:r>
            <w:r w:rsidR="007D1FC6" w:rsidRPr="00737A61">
              <w:rPr>
                <w:rStyle w:val="Hyperlink"/>
                <w:noProof/>
              </w:rPr>
              <w:t>CONSENT</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_Toc75036681 \h </w:instrText>
            </w:r>
            <w:r w:rsidR="007D1FC6" w:rsidRPr="00737A61">
              <w:rPr>
                <w:noProof/>
                <w:webHidden/>
              </w:rPr>
            </w:r>
            <w:r w:rsidR="007D1FC6" w:rsidRPr="00737A61">
              <w:rPr>
                <w:noProof/>
                <w:webHidden/>
              </w:rPr>
              <w:fldChar w:fldCharType="separate"/>
            </w:r>
            <w:r w:rsidR="007D1FC6" w:rsidRPr="00737A61">
              <w:rPr>
                <w:noProof/>
                <w:webHidden/>
              </w:rPr>
              <w:t>39</w:t>
            </w:r>
            <w:r w:rsidR="007D1FC6" w:rsidRPr="00737A61">
              <w:rPr>
                <w:noProof/>
                <w:webHidden/>
              </w:rPr>
              <w:fldChar w:fldCharType="end"/>
            </w:r>
          </w:hyperlink>
        </w:p>
        <w:p w14:paraId="321066CA" w14:textId="3153802D"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2" w:history="1">
            <w:r w:rsidR="007D1FC6" w:rsidRPr="00737A61">
              <w:rPr>
                <w:rStyle w:val="Hyperlink"/>
                <w:noProof/>
                <w:spacing w:val="-1"/>
                <w:w w:val="99"/>
              </w:rPr>
              <w:t>6.1</w:t>
            </w:r>
            <w:r w:rsidR="007D1FC6" w:rsidRPr="00737A61">
              <w:rPr>
                <w:rFonts w:asciiTheme="minorHAnsi" w:eastAsiaTheme="minorEastAsia" w:hAnsiTheme="minorHAnsi" w:cstheme="minorBidi"/>
                <w:noProof/>
              </w:rPr>
              <w:tab/>
            </w:r>
            <w:r w:rsidR="007D1FC6" w:rsidRPr="00737A61">
              <w:rPr>
                <w:rStyle w:val="Hyperlink"/>
                <w:noProof/>
              </w:rPr>
              <w:t>Background</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_Toc75036682 \h </w:instrText>
            </w:r>
            <w:r w:rsidR="007D1FC6" w:rsidRPr="00737A61">
              <w:rPr>
                <w:noProof/>
                <w:webHidden/>
              </w:rPr>
            </w:r>
            <w:r w:rsidR="007D1FC6" w:rsidRPr="00737A61">
              <w:rPr>
                <w:noProof/>
                <w:webHidden/>
              </w:rPr>
              <w:fldChar w:fldCharType="separate"/>
            </w:r>
            <w:r w:rsidR="007D1FC6" w:rsidRPr="00737A61">
              <w:rPr>
                <w:noProof/>
                <w:webHidden/>
              </w:rPr>
              <w:t>39</w:t>
            </w:r>
            <w:r w:rsidR="007D1FC6" w:rsidRPr="00737A61">
              <w:rPr>
                <w:noProof/>
                <w:webHidden/>
              </w:rPr>
              <w:fldChar w:fldCharType="end"/>
            </w:r>
          </w:hyperlink>
        </w:p>
        <w:p w14:paraId="3A441C24" w14:textId="1A0F863A"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3" w:history="1">
            <w:r w:rsidR="007D1FC6" w:rsidRPr="00737A61">
              <w:rPr>
                <w:rStyle w:val="Hyperlink"/>
                <w:noProof/>
                <w:spacing w:val="-1"/>
                <w:w w:val="99"/>
              </w:rPr>
              <w:t>6.2</w:t>
            </w:r>
            <w:r w:rsidR="007D1FC6" w:rsidRPr="00737A61">
              <w:rPr>
                <w:rFonts w:asciiTheme="minorHAnsi" w:eastAsiaTheme="minorEastAsia" w:hAnsiTheme="minorHAnsi" w:cstheme="minorBidi"/>
                <w:noProof/>
              </w:rPr>
              <w:tab/>
            </w:r>
            <w:r w:rsidR="007D1FC6" w:rsidRPr="00737A61">
              <w:rPr>
                <w:rStyle w:val="Hyperlink"/>
                <w:noProof/>
              </w:rPr>
              <w:t>Free, Prior and Informed</w:t>
            </w:r>
            <w:r w:rsidR="007D1FC6" w:rsidRPr="00737A61">
              <w:rPr>
                <w:rStyle w:val="Hyperlink"/>
                <w:noProof/>
                <w:spacing w:val="2"/>
              </w:rPr>
              <w:t xml:space="preserve"> </w:t>
            </w:r>
            <w:r w:rsidR="007D1FC6" w:rsidRPr="00737A61">
              <w:rPr>
                <w:rStyle w:val="Hyperlink"/>
                <w:noProof/>
              </w:rPr>
              <w:t>Consent</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_Toc75036683 \h </w:instrText>
            </w:r>
            <w:r w:rsidR="007D1FC6" w:rsidRPr="00737A61">
              <w:rPr>
                <w:noProof/>
                <w:webHidden/>
              </w:rPr>
            </w:r>
            <w:r w:rsidR="007D1FC6" w:rsidRPr="00737A61">
              <w:rPr>
                <w:noProof/>
                <w:webHidden/>
              </w:rPr>
              <w:fldChar w:fldCharType="separate"/>
            </w:r>
            <w:r w:rsidR="007D1FC6" w:rsidRPr="00737A61">
              <w:rPr>
                <w:noProof/>
                <w:webHidden/>
              </w:rPr>
              <w:t>39</w:t>
            </w:r>
            <w:r w:rsidR="007D1FC6" w:rsidRPr="00737A61">
              <w:rPr>
                <w:noProof/>
                <w:webHidden/>
              </w:rPr>
              <w:fldChar w:fldCharType="end"/>
            </w:r>
          </w:hyperlink>
        </w:p>
        <w:p w14:paraId="61F852DD" w14:textId="05EBBB47"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4" w:history="1">
            <w:r w:rsidR="007D1FC6" w:rsidRPr="00737A61">
              <w:rPr>
                <w:rStyle w:val="Hyperlink"/>
                <w:noProof/>
                <w:spacing w:val="-1"/>
                <w:w w:val="99"/>
              </w:rPr>
              <w:t>6.3</w:t>
            </w:r>
            <w:r w:rsidR="007D1FC6" w:rsidRPr="00737A61">
              <w:rPr>
                <w:rFonts w:asciiTheme="minorHAnsi" w:eastAsiaTheme="minorEastAsia" w:hAnsiTheme="minorHAnsi" w:cstheme="minorBidi"/>
                <w:noProof/>
              </w:rPr>
              <w:tab/>
            </w:r>
            <w:r w:rsidR="007D1FC6" w:rsidRPr="00737A61">
              <w:rPr>
                <w:rStyle w:val="Hyperlink"/>
                <w:noProof/>
              </w:rPr>
              <w:t>Conditions under which FPIC is</w:t>
            </w:r>
            <w:r w:rsidR="007D1FC6" w:rsidRPr="00737A61">
              <w:rPr>
                <w:rStyle w:val="Hyperlink"/>
                <w:noProof/>
                <w:spacing w:val="-11"/>
              </w:rPr>
              <w:t xml:space="preserve"> </w:t>
            </w:r>
            <w:r w:rsidR="007D1FC6" w:rsidRPr="00737A61">
              <w:rPr>
                <w:rStyle w:val="Hyperlink"/>
                <w:noProof/>
              </w:rPr>
              <w:t>Required</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_Toc75036684 \h </w:instrText>
            </w:r>
            <w:r w:rsidR="007D1FC6" w:rsidRPr="00737A61">
              <w:rPr>
                <w:noProof/>
                <w:webHidden/>
              </w:rPr>
            </w:r>
            <w:r w:rsidR="007D1FC6" w:rsidRPr="00737A61">
              <w:rPr>
                <w:noProof/>
                <w:webHidden/>
              </w:rPr>
              <w:fldChar w:fldCharType="separate"/>
            </w:r>
            <w:r w:rsidR="007D1FC6" w:rsidRPr="00737A61">
              <w:rPr>
                <w:noProof/>
                <w:webHidden/>
              </w:rPr>
              <w:t>41</w:t>
            </w:r>
            <w:r w:rsidR="007D1FC6" w:rsidRPr="00737A61">
              <w:rPr>
                <w:noProof/>
                <w:webHidden/>
              </w:rPr>
              <w:fldChar w:fldCharType="end"/>
            </w:r>
          </w:hyperlink>
        </w:p>
        <w:p w14:paraId="0E8FD48F" w14:textId="4DDF5C15" w:rsidR="007D1FC6" w:rsidRPr="00737A61" w:rsidRDefault="00442308">
          <w:pPr>
            <w:pStyle w:val="TOC1"/>
            <w:tabs>
              <w:tab w:val="right" w:leader="dot" w:pos="9650"/>
            </w:tabs>
            <w:rPr>
              <w:rFonts w:asciiTheme="minorHAnsi" w:eastAsiaTheme="minorEastAsia" w:hAnsiTheme="minorHAnsi" w:cstheme="minorBidi"/>
              <w:noProof/>
            </w:rPr>
          </w:pPr>
          <w:hyperlink w:anchor="_Toc75036685" w:history="1">
            <w:r w:rsidR="007D1FC6" w:rsidRPr="00737A61">
              <w:rPr>
                <w:rStyle w:val="Hyperlink"/>
                <w:noProof/>
              </w:rPr>
              <w:t>7</w:t>
            </w:r>
            <w:r w:rsidR="007D1FC6" w:rsidRPr="00737A61">
              <w:rPr>
                <w:rFonts w:asciiTheme="minorHAnsi" w:eastAsiaTheme="minorEastAsia" w:hAnsiTheme="minorHAnsi" w:cstheme="minorBidi"/>
                <w:noProof/>
              </w:rPr>
              <w:tab/>
            </w:r>
            <w:r w:rsidR="007D1FC6" w:rsidRPr="00737A61">
              <w:rPr>
                <w:rStyle w:val="Hyperlink"/>
                <w:noProof/>
              </w:rPr>
              <w:t>CONSULTATIONS AND INFORMATION</w:t>
            </w:r>
            <w:r w:rsidR="007D1FC6" w:rsidRPr="00737A61">
              <w:rPr>
                <w:rStyle w:val="Hyperlink"/>
                <w:noProof/>
                <w:spacing w:val="-6"/>
              </w:rPr>
              <w:t xml:space="preserve"> </w:t>
            </w:r>
            <w:r w:rsidR="007D1FC6" w:rsidRPr="00737A61">
              <w:rPr>
                <w:rStyle w:val="Hyperlink"/>
                <w:noProof/>
              </w:rPr>
              <w:t>DISCLOSURE</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_Toc75036685 \h </w:instrText>
            </w:r>
            <w:r w:rsidR="007D1FC6" w:rsidRPr="00737A61">
              <w:rPr>
                <w:noProof/>
                <w:webHidden/>
              </w:rPr>
            </w:r>
            <w:r w:rsidR="007D1FC6" w:rsidRPr="00737A61">
              <w:rPr>
                <w:noProof/>
                <w:webHidden/>
              </w:rPr>
              <w:fldChar w:fldCharType="separate"/>
            </w:r>
            <w:r w:rsidR="007D1FC6" w:rsidRPr="00737A61">
              <w:rPr>
                <w:noProof/>
                <w:webHidden/>
              </w:rPr>
              <w:t>42</w:t>
            </w:r>
            <w:r w:rsidR="007D1FC6" w:rsidRPr="00737A61">
              <w:rPr>
                <w:noProof/>
                <w:webHidden/>
              </w:rPr>
              <w:fldChar w:fldCharType="end"/>
            </w:r>
          </w:hyperlink>
        </w:p>
        <w:p w14:paraId="3EDA377C" w14:textId="5BCD949C"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6" w:history="1">
            <w:r w:rsidR="007D1FC6" w:rsidRPr="00737A61">
              <w:rPr>
                <w:rStyle w:val="Hyperlink"/>
                <w:noProof/>
                <w:spacing w:val="-2"/>
                <w:w w:val="99"/>
              </w:rPr>
              <w:t>7.1</w:t>
            </w:r>
            <w:r w:rsidR="007D1FC6" w:rsidRPr="00737A61">
              <w:rPr>
                <w:rFonts w:asciiTheme="minorHAnsi" w:eastAsiaTheme="minorEastAsia" w:hAnsiTheme="minorHAnsi" w:cstheme="minorBidi"/>
                <w:noProof/>
              </w:rPr>
              <w:tab/>
            </w:r>
            <w:r w:rsidR="007D1FC6" w:rsidRPr="00737A61">
              <w:rPr>
                <w:rStyle w:val="Hyperlink"/>
                <w:noProof/>
              </w:rPr>
              <w:t>Disclosure of the</w:t>
            </w:r>
            <w:r w:rsidR="007D1FC6" w:rsidRPr="00737A61">
              <w:rPr>
                <w:rStyle w:val="Hyperlink"/>
                <w:noProof/>
                <w:spacing w:val="-1"/>
              </w:rPr>
              <w:t xml:space="preserve"> </w:t>
            </w:r>
            <w:r w:rsidR="007D1FC6" w:rsidRPr="00737A61">
              <w:rPr>
                <w:rStyle w:val="Hyperlink"/>
                <w:noProof/>
              </w:rPr>
              <w:t>VGPF</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_Toc75036686 \h </w:instrText>
            </w:r>
            <w:r w:rsidR="007D1FC6" w:rsidRPr="00737A61">
              <w:rPr>
                <w:noProof/>
                <w:webHidden/>
              </w:rPr>
            </w:r>
            <w:r w:rsidR="007D1FC6" w:rsidRPr="00737A61">
              <w:rPr>
                <w:noProof/>
                <w:webHidden/>
              </w:rPr>
              <w:fldChar w:fldCharType="separate"/>
            </w:r>
            <w:r w:rsidR="007D1FC6" w:rsidRPr="00737A61">
              <w:rPr>
                <w:noProof/>
                <w:webHidden/>
              </w:rPr>
              <w:t>42</w:t>
            </w:r>
            <w:r w:rsidR="007D1FC6" w:rsidRPr="00737A61">
              <w:rPr>
                <w:noProof/>
                <w:webHidden/>
              </w:rPr>
              <w:fldChar w:fldCharType="end"/>
            </w:r>
          </w:hyperlink>
        </w:p>
        <w:p w14:paraId="548F591A" w14:textId="4A9DC49F"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7" w:history="1">
            <w:r w:rsidR="007D1FC6" w:rsidRPr="00737A61">
              <w:rPr>
                <w:rStyle w:val="Hyperlink"/>
                <w:noProof/>
                <w:spacing w:val="-2"/>
                <w:w w:val="99"/>
              </w:rPr>
              <w:t>7.2</w:t>
            </w:r>
            <w:r w:rsidR="007D1FC6" w:rsidRPr="00737A61">
              <w:rPr>
                <w:rFonts w:asciiTheme="minorHAnsi" w:eastAsiaTheme="minorEastAsia" w:hAnsiTheme="minorHAnsi" w:cstheme="minorBidi"/>
                <w:noProof/>
              </w:rPr>
              <w:tab/>
            </w:r>
            <w:r w:rsidR="007D1FC6" w:rsidRPr="00737A61">
              <w:rPr>
                <w:rStyle w:val="Hyperlink"/>
                <w:noProof/>
              </w:rPr>
              <w:t>Stakeholder Engagement during</w:t>
            </w:r>
            <w:r w:rsidR="007D1FC6" w:rsidRPr="00737A61">
              <w:rPr>
                <w:rStyle w:val="Hyperlink"/>
                <w:noProof/>
                <w:spacing w:val="-1"/>
              </w:rPr>
              <w:t xml:space="preserve"> </w:t>
            </w:r>
            <w:r w:rsidR="007D1FC6" w:rsidRPr="00737A61">
              <w:rPr>
                <w:rStyle w:val="Hyperlink"/>
                <w:noProof/>
              </w:rPr>
              <w:t>Implementation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_Toc75036687 \h </w:instrText>
            </w:r>
            <w:r w:rsidR="007D1FC6" w:rsidRPr="00737A61">
              <w:rPr>
                <w:noProof/>
                <w:webHidden/>
              </w:rPr>
            </w:r>
            <w:r w:rsidR="007D1FC6" w:rsidRPr="00737A61">
              <w:rPr>
                <w:noProof/>
                <w:webHidden/>
              </w:rPr>
              <w:fldChar w:fldCharType="separate"/>
            </w:r>
            <w:r w:rsidR="007D1FC6" w:rsidRPr="00737A61">
              <w:rPr>
                <w:noProof/>
                <w:webHidden/>
              </w:rPr>
              <w:t>42</w:t>
            </w:r>
            <w:r w:rsidR="007D1FC6" w:rsidRPr="00737A61">
              <w:rPr>
                <w:noProof/>
                <w:webHidden/>
              </w:rPr>
              <w:fldChar w:fldCharType="end"/>
            </w:r>
          </w:hyperlink>
        </w:p>
        <w:p w14:paraId="1A5A181C" w14:textId="113E1AED"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8" w:history="1">
            <w:r w:rsidR="007D1FC6" w:rsidRPr="00737A61">
              <w:rPr>
                <w:rStyle w:val="Hyperlink"/>
                <w:noProof/>
                <w:spacing w:val="-3"/>
                <w:w w:val="99"/>
              </w:rPr>
              <w:t>7.2.1</w:t>
            </w:r>
            <w:r w:rsidR="007D1FC6" w:rsidRPr="00737A61">
              <w:rPr>
                <w:rFonts w:asciiTheme="minorHAnsi" w:eastAsiaTheme="minorEastAsia" w:hAnsiTheme="minorHAnsi" w:cstheme="minorBidi"/>
                <w:noProof/>
              </w:rPr>
              <w:tab/>
            </w:r>
            <w:r w:rsidR="007D1FC6" w:rsidRPr="00737A61">
              <w:rPr>
                <w:rStyle w:val="Hyperlink"/>
                <w:noProof/>
              </w:rPr>
              <w:t>Stakeholder</w:t>
            </w:r>
            <w:r w:rsidR="007D1FC6" w:rsidRPr="00737A61">
              <w:rPr>
                <w:rStyle w:val="Hyperlink"/>
                <w:noProof/>
                <w:spacing w:val="-2"/>
              </w:rPr>
              <w:t xml:space="preserve"> </w:t>
            </w:r>
            <w:r w:rsidR="007D1FC6" w:rsidRPr="00737A61">
              <w:rPr>
                <w:rStyle w:val="Hyperlink"/>
                <w:noProof/>
              </w:rPr>
              <w:t>Identification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_Toc75036688 \h </w:instrText>
            </w:r>
            <w:r w:rsidR="007D1FC6" w:rsidRPr="00737A61">
              <w:rPr>
                <w:noProof/>
                <w:webHidden/>
              </w:rPr>
            </w:r>
            <w:r w:rsidR="007D1FC6" w:rsidRPr="00737A61">
              <w:rPr>
                <w:noProof/>
                <w:webHidden/>
              </w:rPr>
              <w:fldChar w:fldCharType="separate"/>
            </w:r>
            <w:r w:rsidR="007D1FC6" w:rsidRPr="00737A61">
              <w:rPr>
                <w:noProof/>
                <w:webHidden/>
              </w:rPr>
              <w:t>42</w:t>
            </w:r>
            <w:r w:rsidR="007D1FC6" w:rsidRPr="00737A61">
              <w:rPr>
                <w:noProof/>
                <w:webHidden/>
              </w:rPr>
              <w:fldChar w:fldCharType="end"/>
            </w:r>
          </w:hyperlink>
        </w:p>
        <w:p w14:paraId="0D5B9F99" w14:textId="789AB59C"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89" w:history="1">
            <w:r w:rsidR="007D1FC6" w:rsidRPr="00737A61">
              <w:rPr>
                <w:rStyle w:val="Hyperlink"/>
                <w:noProof/>
                <w:spacing w:val="-3"/>
                <w:w w:val="99"/>
              </w:rPr>
              <w:t>7.2.2</w:t>
            </w:r>
            <w:r w:rsidR="007D1FC6" w:rsidRPr="00737A61">
              <w:rPr>
                <w:rFonts w:asciiTheme="minorHAnsi" w:eastAsiaTheme="minorEastAsia" w:hAnsiTheme="minorHAnsi" w:cstheme="minorBidi"/>
                <w:noProof/>
              </w:rPr>
              <w:tab/>
            </w:r>
            <w:r w:rsidR="007D1FC6" w:rsidRPr="00737A61">
              <w:rPr>
                <w:rStyle w:val="Hyperlink"/>
                <w:noProof/>
              </w:rPr>
              <w:t>Stakeholder Consultation</w:t>
            </w:r>
            <w:r w:rsidR="007D1FC6" w:rsidRPr="00737A61">
              <w:rPr>
                <w:rStyle w:val="Hyperlink"/>
                <w:noProof/>
                <w:spacing w:val="-1"/>
              </w:rPr>
              <w:t xml:space="preserve"> </w:t>
            </w:r>
            <w:r w:rsidR="007D1FC6" w:rsidRPr="00737A61">
              <w:rPr>
                <w:rStyle w:val="Hyperlink"/>
                <w:noProof/>
              </w:rPr>
              <w:t>Approach</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_Toc75036689 \h </w:instrText>
            </w:r>
            <w:r w:rsidR="007D1FC6" w:rsidRPr="00737A61">
              <w:rPr>
                <w:noProof/>
                <w:webHidden/>
              </w:rPr>
            </w:r>
            <w:r w:rsidR="007D1FC6" w:rsidRPr="00737A61">
              <w:rPr>
                <w:noProof/>
                <w:webHidden/>
              </w:rPr>
              <w:fldChar w:fldCharType="separate"/>
            </w:r>
            <w:r w:rsidR="007D1FC6" w:rsidRPr="00737A61">
              <w:rPr>
                <w:noProof/>
                <w:webHidden/>
              </w:rPr>
              <w:t>43</w:t>
            </w:r>
            <w:r w:rsidR="007D1FC6" w:rsidRPr="00737A61">
              <w:rPr>
                <w:noProof/>
                <w:webHidden/>
              </w:rPr>
              <w:fldChar w:fldCharType="end"/>
            </w:r>
          </w:hyperlink>
        </w:p>
        <w:p w14:paraId="0F06779E" w14:textId="475F75BF"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90" w:history="1">
            <w:r w:rsidR="007D1FC6" w:rsidRPr="00737A61">
              <w:rPr>
                <w:rStyle w:val="Hyperlink"/>
                <w:noProof/>
                <w:spacing w:val="-3"/>
                <w:w w:val="99"/>
              </w:rPr>
              <w:t>7.2.3</w:t>
            </w:r>
            <w:r w:rsidR="007D1FC6" w:rsidRPr="00737A61">
              <w:rPr>
                <w:rFonts w:asciiTheme="minorHAnsi" w:eastAsiaTheme="minorEastAsia" w:hAnsiTheme="minorHAnsi" w:cstheme="minorBidi"/>
                <w:noProof/>
              </w:rPr>
              <w:tab/>
            </w:r>
            <w:r w:rsidR="007D1FC6" w:rsidRPr="00737A61">
              <w:rPr>
                <w:rStyle w:val="Hyperlink"/>
                <w:noProof/>
              </w:rPr>
              <w:t>Stakeholder Engagement during Design and</w:t>
            </w:r>
            <w:r w:rsidR="007D1FC6" w:rsidRPr="00737A61">
              <w:rPr>
                <w:rStyle w:val="Hyperlink"/>
                <w:noProof/>
                <w:spacing w:val="-2"/>
              </w:rPr>
              <w:t xml:space="preserve"> </w:t>
            </w:r>
            <w:r w:rsidR="007D1FC6" w:rsidRPr="00737A61">
              <w:rPr>
                <w:rStyle w:val="Hyperlink"/>
                <w:noProof/>
              </w:rPr>
              <w:t>Implementation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_Toc75036690 \h </w:instrText>
            </w:r>
            <w:r w:rsidR="007D1FC6" w:rsidRPr="00737A61">
              <w:rPr>
                <w:noProof/>
                <w:webHidden/>
              </w:rPr>
            </w:r>
            <w:r w:rsidR="007D1FC6" w:rsidRPr="00737A61">
              <w:rPr>
                <w:noProof/>
                <w:webHidden/>
              </w:rPr>
              <w:fldChar w:fldCharType="separate"/>
            </w:r>
            <w:r w:rsidR="007D1FC6" w:rsidRPr="00737A61">
              <w:rPr>
                <w:noProof/>
                <w:webHidden/>
              </w:rPr>
              <w:t>45</w:t>
            </w:r>
            <w:r w:rsidR="007D1FC6" w:rsidRPr="00737A61">
              <w:rPr>
                <w:noProof/>
                <w:webHidden/>
              </w:rPr>
              <w:fldChar w:fldCharType="end"/>
            </w:r>
          </w:hyperlink>
        </w:p>
        <w:p w14:paraId="0627A35F" w14:textId="2A0BA8C9" w:rsidR="007D1FC6" w:rsidRPr="00737A61" w:rsidRDefault="00442308">
          <w:pPr>
            <w:pStyle w:val="TOC2"/>
            <w:tabs>
              <w:tab w:val="left" w:pos="1116"/>
              <w:tab w:val="right" w:leader="dot" w:pos="9650"/>
            </w:tabs>
            <w:rPr>
              <w:rFonts w:asciiTheme="minorHAnsi" w:eastAsiaTheme="minorEastAsia" w:hAnsiTheme="minorHAnsi" w:cstheme="minorBidi"/>
              <w:noProof/>
            </w:rPr>
          </w:pPr>
          <w:hyperlink w:anchor="_Toc75036691" w:history="1">
            <w:r w:rsidR="007D1FC6" w:rsidRPr="00737A61">
              <w:rPr>
                <w:rStyle w:val="Hyperlink"/>
                <w:noProof/>
              </w:rPr>
              <w:t>7.3.4</w:t>
            </w:r>
            <w:r w:rsidR="007D1FC6" w:rsidRPr="00737A61">
              <w:rPr>
                <w:rFonts w:asciiTheme="minorHAnsi" w:eastAsiaTheme="minorEastAsia" w:hAnsiTheme="minorHAnsi" w:cstheme="minorBidi"/>
                <w:noProof/>
              </w:rPr>
              <w:tab/>
            </w:r>
            <w:r w:rsidR="007D1FC6" w:rsidRPr="00737A61">
              <w:rPr>
                <w:rStyle w:val="Hyperlink"/>
                <w:noProof/>
              </w:rPr>
              <w:t>Strategies for Inclusion of Women and Youth in</w:t>
            </w:r>
            <w:r w:rsidR="007D1FC6" w:rsidRPr="00737A61">
              <w:rPr>
                <w:rStyle w:val="Hyperlink"/>
                <w:noProof/>
                <w:spacing w:val="1"/>
              </w:rPr>
              <w:t xml:space="preserve"> </w:t>
            </w:r>
            <w:r w:rsidR="007D1FC6" w:rsidRPr="00737A61">
              <w:rPr>
                <w:rStyle w:val="Hyperlink"/>
                <w:noProof/>
              </w:rPr>
              <w:t>VG</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_Toc75036691 \h </w:instrText>
            </w:r>
            <w:r w:rsidR="007D1FC6" w:rsidRPr="00737A61">
              <w:rPr>
                <w:noProof/>
                <w:webHidden/>
              </w:rPr>
            </w:r>
            <w:r w:rsidR="007D1FC6" w:rsidRPr="00737A61">
              <w:rPr>
                <w:noProof/>
                <w:webHidden/>
              </w:rPr>
              <w:fldChar w:fldCharType="separate"/>
            </w:r>
            <w:r w:rsidR="007D1FC6" w:rsidRPr="00737A61">
              <w:rPr>
                <w:noProof/>
                <w:webHidden/>
              </w:rPr>
              <w:t>47</w:t>
            </w:r>
            <w:r w:rsidR="007D1FC6" w:rsidRPr="00737A61">
              <w:rPr>
                <w:noProof/>
                <w:webHidden/>
              </w:rPr>
              <w:fldChar w:fldCharType="end"/>
            </w:r>
          </w:hyperlink>
        </w:p>
        <w:p w14:paraId="39B3251D" w14:textId="45FEAEB1" w:rsidR="007D1FC6" w:rsidRPr="00737A61" w:rsidRDefault="00442308">
          <w:pPr>
            <w:pStyle w:val="TOC1"/>
            <w:tabs>
              <w:tab w:val="right" w:leader="dot" w:pos="9650"/>
            </w:tabs>
            <w:rPr>
              <w:rFonts w:asciiTheme="minorHAnsi" w:eastAsiaTheme="minorEastAsia" w:hAnsiTheme="minorHAnsi" w:cstheme="minorBidi"/>
              <w:noProof/>
            </w:rPr>
          </w:pPr>
          <w:hyperlink w:anchor="_Toc75036692" w:history="1">
            <w:r w:rsidR="007D1FC6" w:rsidRPr="00737A61">
              <w:rPr>
                <w:rStyle w:val="Hyperlink"/>
                <w:noProof/>
              </w:rPr>
              <w:t>8</w:t>
            </w:r>
            <w:r w:rsidR="007D1FC6" w:rsidRPr="00737A61">
              <w:rPr>
                <w:rFonts w:asciiTheme="minorHAnsi" w:eastAsiaTheme="minorEastAsia" w:hAnsiTheme="minorHAnsi" w:cstheme="minorBidi"/>
                <w:noProof/>
              </w:rPr>
              <w:tab/>
            </w:r>
            <w:r w:rsidR="007D1FC6" w:rsidRPr="00737A61">
              <w:rPr>
                <w:rStyle w:val="Hyperlink"/>
                <w:noProof/>
              </w:rPr>
              <w:t>GRIEVANCE REDRESS</w:t>
            </w:r>
            <w:r w:rsidR="007D1FC6" w:rsidRPr="00737A61">
              <w:rPr>
                <w:rStyle w:val="Hyperlink"/>
                <w:noProof/>
                <w:spacing w:val="-2"/>
              </w:rPr>
              <w:t xml:space="preserve"> </w:t>
            </w:r>
            <w:r w:rsidR="007D1FC6" w:rsidRPr="00737A61">
              <w:rPr>
                <w:rStyle w:val="Hyperlink"/>
                <w:noProof/>
              </w:rPr>
              <w:t>MECHANISM</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_Toc75036692 \h </w:instrText>
            </w:r>
            <w:r w:rsidR="007D1FC6" w:rsidRPr="00737A61">
              <w:rPr>
                <w:noProof/>
                <w:webHidden/>
              </w:rPr>
            </w:r>
            <w:r w:rsidR="007D1FC6" w:rsidRPr="00737A61">
              <w:rPr>
                <w:noProof/>
                <w:webHidden/>
              </w:rPr>
              <w:fldChar w:fldCharType="separate"/>
            </w:r>
            <w:r w:rsidR="007D1FC6" w:rsidRPr="00737A61">
              <w:rPr>
                <w:noProof/>
                <w:webHidden/>
              </w:rPr>
              <w:t>49</w:t>
            </w:r>
            <w:r w:rsidR="007D1FC6" w:rsidRPr="00737A61">
              <w:rPr>
                <w:noProof/>
                <w:webHidden/>
              </w:rPr>
              <w:fldChar w:fldCharType="end"/>
            </w:r>
          </w:hyperlink>
        </w:p>
        <w:p w14:paraId="28A3ACD1" w14:textId="609D41BF" w:rsidR="007D1FC6" w:rsidRPr="00737A61" w:rsidRDefault="00442308">
          <w:pPr>
            <w:pStyle w:val="TOC2"/>
            <w:tabs>
              <w:tab w:val="right" w:leader="dot" w:pos="9650"/>
            </w:tabs>
            <w:rPr>
              <w:rFonts w:asciiTheme="minorHAnsi" w:eastAsiaTheme="minorEastAsia" w:hAnsiTheme="minorHAnsi" w:cstheme="minorBidi"/>
              <w:noProof/>
            </w:rPr>
          </w:pPr>
          <w:hyperlink w:anchor="_Toc75036693" w:history="1">
            <w:r w:rsidR="007D1FC6" w:rsidRPr="00737A61">
              <w:rPr>
                <w:rStyle w:val="Hyperlink"/>
                <w:noProof/>
              </w:rPr>
              <w:t>World Bank Grievance Redress Service</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_Toc75036693 \h </w:instrText>
            </w:r>
            <w:r w:rsidR="007D1FC6" w:rsidRPr="00737A61">
              <w:rPr>
                <w:noProof/>
                <w:webHidden/>
              </w:rPr>
            </w:r>
            <w:r w:rsidR="007D1FC6" w:rsidRPr="00737A61">
              <w:rPr>
                <w:noProof/>
                <w:webHidden/>
              </w:rPr>
              <w:fldChar w:fldCharType="separate"/>
            </w:r>
            <w:r w:rsidR="007D1FC6" w:rsidRPr="00737A61">
              <w:rPr>
                <w:noProof/>
                <w:webHidden/>
              </w:rPr>
              <w:t>52</w:t>
            </w:r>
            <w:r w:rsidR="007D1FC6" w:rsidRPr="00737A61">
              <w:rPr>
                <w:noProof/>
                <w:webHidden/>
              </w:rPr>
              <w:fldChar w:fldCharType="end"/>
            </w:r>
          </w:hyperlink>
        </w:p>
        <w:p w14:paraId="2A299B41" w14:textId="0E860CBE" w:rsidR="007D1FC6" w:rsidRPr="00737A61" w:rsidRDefault="00442308">
          <w:pPr>
            <w:pStyle w:val="TOC1"/>
            <w:tabs>
              <w:tab w:val="right" w:leader="dot" w:pos="9650"/>
            </w:tabs>
            <w:rPr>
              <w:rFonts w:asciiTheme="minorHAnsi" w:eastAsiaTheme="minorEastAsia" w:hAnsiTheme="minorHAnsi" w:cstheme="minorBidi"/>
              <w:noProof/>
            </w:rPr>
          </w:pPr>
          <w:hyperlink w:anchor="_Toc75036694" w:history="1">
            <w:r w:rsidR="007D1FC6" w:rsidRPr="00737A61">
              <w:rPr>
                <w:rStyle w:val="Hyperlink"/>
                <w:noProof/>
              </w:rPr>
              <w:t>9.</w:t>
            </w:r>
            <w:r w:rsidR="007D1FC6" w:rsidRPr="00737A61">
              <w:rPr>
                <w:rFonts w:asciiTheme="minorHAnsi" w:eastAsiaTheme="minorEastAsia" w:hAnsiTheme="minorHAnsi" w:cstheme="minorBidi"/>
                <w:noProof/>
              </w:rPr>
              <w:tab/>
            </w:r>
            <w:r w:rsidR="007D1FC6" w:rsidRPr="00737A61">
              <w:rPr>
                <w:rStyle w:val="Hyperlink"/>
                <w:noProof/>
              </w:rPr>
              <w:t>INSTITUTIONAL ARRANGEMENTS FOR IMPLEMENTATION OF VGPF</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_Toc75036694 \h </w:instrText>
            </w:r>
            <w:r w:rsidR="007D1FC6" w:rsidRPr="00737A61">
              <w:rPr>
                <w:noProof/>
                <w:webHidden/>
              </w:rPr>
            </w:r>
            <w:r w:rsidR="007D1FC6" w:rsidRPr="00737A61">
              <w:rPr>
                <w:noProof/>
                <w:webHidden/>
              </w:rPr>
              <w:fldChar w:fldCharType="separate"/>
            </w:r>
            <w:r w:rsidR="007D1FC6" w:rsidRPr="00737A61">
              <w:rPr>
                <w:noProof/>
                <w:webHidden/>
              </w:rPr>
              <w:t>53</w:t>
            </w:r>
            <w:r w:rsidR="007D1FC6" w:rsidRPr="00737A61">
              <w:rPr>
                <w:noProof/>
                <w:webHidden/>
              </w:rPr>
              <w:fldChar w:fldCharType="end"/>
            </w:r>
          </w:hyperlink>
        </w:p>
        <w:p w14:paraId="1935D17A" w14:textId="288EF5AC" w:rsidR="007D1FC6" w:rsidRPr="00737A61" w:rsidRDefault="00442308">
          <w:pPr>
            <w:pStyle w:val="TOC2"/>
            <w:tabs>
              <w:tab w:val="right" w:leader="dot" w:pos="9650"/>
            </w:tabs>
            <w:rPr>
              <w:rFonts w:asciiTheme="minorHAnsi" w:eastAsiaTheme="minorEastAsia" w:hAnsiTheme="minorHAnsi" w:cstheme="minorBidi"/>
              <w:noProof/>
            </w:rPr>
          </w:pPr>
          <w:hyperlink w:anchor="_Toc75036695" w:history="1">
            <w:r w:rsidR="007D1FC6" w:rsidRPr="00737A61">
              <w:rPr>
                <w:rStyle w:val="Hyperlink"/>
                <w:noProof/>
              </w:rPr>
              <w:t>9.1 Institutional arrangements of DTP</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_Toc75036695 \h </w:instrText>
            </w:r>
            <w:r w:rsidR="007D1FC6" w:rsidRPr="00737A61">
              <w:rPr>
                <w:noProof/>
                <w:webHidden/>
              </w:rPr>
            </w:r>
            <w:r w:rsidR="007D1FC6" w:rsidRPr="00737A61">
              <w:rPr>
                <w:noProof/>
                <w:webHidden/>
              </w:rPr>
              <w:fldChar w:fldCharType="separate"/>
            </w:r>
            <w:r w:rsidR="007D1FC6" w:rsidRPr="00737A61">
              <w:rPr>
                <w:noProof/>
                <w:webHidden/>
              </w:rPr>
              <w:t>53</w:t>
            </w:r>
            <w:r w:rsidR="007D1FC6" w:rsidRPr="00737A61">
              <w:rPr>
                <w:noProof/>
                <w:webHidden/>
              </w:rPr>
              <w:fldChar w:fldCharType="end"/>
            </w:r>
          </w:hyperlink>
        </w:p>
        <w:p w14:paraId="40B1E606" w14:textId="14662E65" w:rsidR="007D1FC6" w:rsidRPr="00737A61" w:rsidRDefault="00442308">
          <w:pPr>
            <w:pStyle w:val="TOC2"/>
            <w:tabs>
              <w:tab w:val="right" w:leader="dot" w:pos="9650"/>
            </w:tabs>
            <w:rPr>
              <w:rFonts w:asciiTheme="minorHAnsi" w:eastAsiaTheme="minorEastAsia" w:hAnsiTheme="minorHAnsi" w:cstheme="minorBidi"/>
              <w:noProof/>
            </w:rPr>
          </w:pPr>
          <w:hyperlink w:anchor="_Toc75036696" w:history="1">
            <w:r w:rsidR="007D1FC6" w:rsidRPr="00737A61">
              <w:rPr>
                <w:rStyle w:val="Hyperlink"/>
                <w:noProof/>
              </w:rPr>
              <w:t>9.2 Roles of stakeholders during implementation of VGF and preparation of VG Plan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_Toc75036696 \h </w:instrText>
            </w:r>
            <w:r w:rsidR="007D1FC6" w:rsidRPr="00737A61">
              <w:rPr>
                <w:noProof/>
                <w:webHidden/>
              </w:rPr>
            </w:r>
            <w:r w:rsidR="007D1FC6" w:rsidRPr="00737A61">
              <w:rPr>
                <w:noProof/>
                <w:webHidden/>
              </w:rPr>
              <w:fldChar w:fldCharType="separate"/>
            </w:r>
            <w:r w:rsidR="007D1FC6" w:rsidRPr="00737A61">
              <w:rPr>
                <w:noProof/>
                <w:webHidden/>
              </w:rPr>
              <w:t>53</w:t>
            </w:r>
            <w:r w:rsidR="007D1FC6" w:rsidRPr="00737A61">
              <w:rPr>
                <w:noProof/>
                <w:webHidden/>
              </w:rPr>
              <w:fldChar w:fldCharType="end"/>
            </w:r>
          </w:hyperlink>
        </w:p>
        <w:p w14:paraId="03D25092" w14:textId="2D00A5D8" w:rsidR="007D1FC6" w:rsidRPr="00737A61" w:rsidRDefault="00442308">
          <w:pPr>
            <w:pStyle w:val="TOC3"/>
            <w:tabs>
              <w:tab w:val="right" w:leader="dot" w:pos="9650"/>
            </w:tabs>
            <w:rPr>
              <w:rFonts w:asciiTheme="minorHAnsi" w:eastAsiaTheme="minorEastAsia" w:hAnsiTheme="minorHAnsi" w:cstheme="minorBidi"/>
              <w:noProof/>
            </w:rPr>
          </w:pPr>
          <w:hyperlink w:anchor="_Toc75036697" w:history="1">
            <w:r w:rsidR="007D1FC6" w:rsidRPr="00737A61">
              <w:rPr>
                <w:rStyle w:val="Hyperlink"/>
                <w:noProof/>
              </w:rPr>
              <w:t>9.2.1Village and Ward levels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_Toc75036697 \h </w:instrText>
            </w:r>
            <w:r w:rsidR="007D1FC6" w:rsidRPr="00737A61">
              <w:rPr>
                <w:noProof/>
                <w:webHidden/>
              </w:rPr>
            </w:r>
            <w:r w:rsidR="007D1FC6" w:rsidRPr="00737A61">
              <w:rPr>
                <w:noProof/>
                <w:webHidden/>
              </w:rPr>
              <w:fldChar w:fldCharType="separate"/>
            </w:r>
            <w:r w:rsidR="007D1FC6" w:rsidRPr="00737A61">
              <w:rPr>
                <w:noProof/>
                <w:webHidden/>
              </w:rPr>
              <w:t>53</w:t>
            </w:r>
            <w:r w:rsidR="007D1FC6" w:rsidRPr="00737A61">
              <w:rPr>
                <w:noProof/>
                <w:webHidden/>
              </w:rPr>
              <w:fldChar w:fldCharType="end"/>
            </w:r>
          </w:hyperlink>
        </w:p>
        <w:p w14:paraId="3669A318" w14:textId="6DEB19BC" w:rsidR="007D1FC6" w:rsidRPr="00737A61" w:rsidRDefault="00442308">
          <w:pPr>
            <w:pStyle w:val="TOC2"/>
            <w:tabs>
              <w:tab w:val="right" w:leader="dot" w:pos="9650"/>
            </w:tabs>
            <w:rPr>
              <w:rFonts w:asciiTheme="minorHAnsi" w:eastAsiaTheme="minorEastAsia" w:hAnsiTheme="minorHAnsi" w:cstheme="minorBidi"/>
              <w:noProof/>
            </w:rPr>
          </w:pPr>
          <w:hyperlink w:anchor="_Toc75036698" w:history="1">
            <w:r w:rsidR="007D1FC6" w:rsidRPr="00737A61">
              <w:rPr>
                <w:rStyle w:val="Hyperlink"/>
                <w:noProof/>
              </w:rPr>
              <w:t>9.2.2 PIU and LGAs Level</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_Toc75036698 \h </w:instrText>
            </w:r>
            <w:r w:rsidR="007D1FC6" w:rsidRPr="00737A61">
              <w:rPr>
                <w:noProof/>
                <w:webHidden/>
              </w:rPr>
            </w:r>
            <w:r w:rsidR="007D1FC6" w:rsidRPr="00737A61">
              <w:rPr>
                <w:noProof/>
                <w:webHidden/>
              </w:rPr>
              <w:fldChar w:fldCharType="separate"/>
            </w:r>
            <w:r w:rsidR="007D1FC6" w:rsidRPr="00737A61">
              <w:rPr>
                <w:noProof/>
                <w:webHidden/>
              </w:rPr>
              <w:t>53</w:t>
            </w:r>
            <w:r w:rsidR="007D1FC6" w:rsidRPr="00737A61">
              <w:rPr>
                <w:noProof/>
                <w:webHidden/>
              </w:rPr>
              <w:fldChar w:fldCharType="end"/>
            </w:r>
          </w:hyperlink>
        </w:p>
        <w:p w14:paraId="0DA29016" w14:textId="24A09C58" w:rsidR="007D1FC6" w:rsidRPr="00737A61" w:rsidRDefault="00442308">
          <w:pPr>
            <w:pStyle w:val="TOC1"/>
            <w:tabs>
              <w:tab w:val="left" w:pos="732"/>
              <w:tab w:val="right" w:leader="dot" w:pos="9650"/>
            </w:tabs>
            <w:rPr>
              <w:rFonts w:asciiTheme="minorHAnsi" w:eastAsiaTheme="minorEastAsia" w:hAnsiTheme="minorHAnsi" w:cstheme="minorBidi"/>
              <w:noProof/>
            </w:rPr>
          </w:pPr>
          <w:hyperlink w:anchor="_Toc75036699" w:history="1">
            <w:r w:rsidR="007D1FC6" w:rsidRPr="00737A61">
              <w:rPr>
                <w:rStyle w:val="Hyperlink"/>
                <w:noProof/>
              </w:rPr>
              <w:t>10.</w:t>
            </w:r>
            <w:r w:rsidR="007D1FC6" w:rsidRPr="00737A61">
              <w:rPr>
                <w:rFonts w:asciiTheme="minorHAnsi" w:eastAsiaTheme="minorEastAsia" w:hAnsiTheme="minorHAnsi" w:cstheme="minorBidi"/>
                <w:noProof/>
              </w:rPr>
              <w:tab/>
            </w:r>
            <w:r w:rsidR="007D1FC6" w:rsidRPr="00737A61">
              <w:rPr>
                <w:rStyle w:val="Hyperlink"/>
                <w:noProof/>
              </w:rPr>
              <w:t xml:space="preserve">MONITORING </w:t>
            </w:r>
            <w:r w:rsidR="007D1FC6" w:rsidRPr="00737A61">
              <w:rPr>
                <w:rStyle w:val="Hyperlink"/>
                <w:noProof/>
                <w:spacing w:val="-2"/>
              </w:rPr>
              <w:t xml:space="preserve">AND </w:t>
            </w:r>
            <w:r w:rsidR="007D1FC6" w:rsidRPr="00737A61">
              <w:rPr>
                <w:rStyle w:val="Hyperlink"/>
                <w:noProof/>
              </w:rPr>
              <w:t>EVALUATION</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_Toc75036699 \h </w:instrText>
            </w:r>
            <w:r w:rsidR="007D1FC6" w:rsidRPr="00737A61">
              <w:rPr>
                <w:noProof/>
                <w:webHidden/>
              </w:rPr>
            </w:r>
            <w:r w:rsidR="007D1FC6" w:rsidRPr="00737A61">
              <w:rPr>
                <w:noProof/>
                <w:webHidden/>
              </w:rPr>
              <w:fldChar w:fldCharType="separate"/>
            </w:r>
            <w:r w:rsidR="007D1FC6" w:rsidRPr="00737A61">
              <w:rPr>
                <w:noProof/>
                <w:webHidden/>
              </w:rPr>
              <w:t>55</w:t>
            </w:r>
            <w:r w:rsidR="007D1FC6" w:rsidRPr="00737A61">
              <w:rPr>
                <w:noProof/>
                <w:webHidden/>
              </w:rPr>
              <w:fldChar w:fldCharType="end"/>
            </w:r>
          </w:hyperlink>
        </w:p>
        <w:p w14:paraId="307E5098" w14:textId="43BC6729" w:rsidR="007D1FC6" w:rsidRPr="00737A61" w:rsidRDefault="00442308">
          <w:pPr>
            <w:pStyle w:val="TOC1"/>
            <w:tabs>
              <w:tab w:val="left" w:pos="732"/>
              <w:tab w:val="right" w:leader="dot" w:pos="9650"/>
            </w:tabs>
            <w:rPr>
              <w:rFonts w:asciiTheme="minorHAnsi" w:eastAsiaTheme="minorEastAsia" w:hAnsiTheme="minorHAnsi" w:cstheme="minorBidi"/>
              <w:noProof/>
            </w:rPr>
          </w:pPr>
          <w:hyperlink w:anchor="_Toc75036700" w:history="1">
            <w:r w:rsidR="007D1FC6" w:rsidRPr="00737A61">
              <w:rPr>
                <w:rStyle w:val="Hyperlink"/>
                <w:noProof/>
              </w:rPr>
              <w:t>11.</w:t>
            </w:r>
            <w:r w:rsidR="007D1FC6" w:rsidRPr="00737A61">
              <w:rPr>
                <w:rFonts w:asciiTheme="minorHAnsi" w:eastAsiaTheme="minorEastAsia" w:hAnsiTheme="minorHAnsi" w:cstheme="minorBidi"/>
                <w:noProof/>
              </w:rPr>
              <w:tab/>
            </w:r>
            <w:r w:rsidR="007D1FC6" w:rsidRPr="00737A61">
              <w:rPr>
                <w:rStyle w:val="Hyperlink"/>
                <w:noProof/>
              </w:rPr>
              <w:t>BUDGET REQUIREMENTS FOR IMPLEMENTATION OF THE</w:t>
            </w:r>
            <w:r w:rsidR="007D1FC6" w:rsidRPr="00737A61">
              <w:rPr>
                <w:rStyle w:val="Hyperlink"/>
                <w:noProof/>
                <w:spacing w:val="-8"/>
              </w:rPr>
              <w:t xml:space="preserve"> </w:t>
            </w:r>
            <w:r w:rsidR="007D1FC6" w:rsidRPr="00737A61">
              <w:rPr>
                <w:rStyle w:val="Hyperlink"/>
                <w:noProof/>
              </w:rPr>
              <w:t>VGPF</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_Toc75036700 \h </w:instrText>
            </w:r>
            <w:r w:rsidR="007D1FC6" w:rsidRPr="00737A61">
              <w:rPr>
                <w:noProof/>
                <w:webHidden/>
              </w:rPr>
            </w:r>
            <w:r w:rsidR="007D1FC6" w:rsidRPr="00737A61">
              <w:rPr>
                <w:noProof/>
                <w:webHidden/>
              </w:rPr>
              <w:fldChar w:fldCharType="separate"/>
            </w:r>
            <w:r w:rsidR="007D1FC6" w:rsidRPr="00737A61">
              <w:rPr>
                <w:noProof/>
                <w:webHidden/>
              </w:rPr>
              <w:t>55</w:t>
            </w:r>
            <w:r w:rsidR="007D1FC6" w:rsidRPr="00737A61">
              <w:rPr>
                <w:noProof/>
                <w:webHidden/>
              </w:rPr>
              <w:fldChar w:fldCharType="end"/>
            </w:r>
          </w:hyperlink>
        </w:p>
        <w:p w14:paraId="78E69E53" w14:textId="30C24DE7" w:rsidR="007D1FC6" w:rsidRPr="00737A61" w:rsidRDefault="00442308">
          <w:pPr>
            <w:pStyle w:val="TOC1"/>
            <w:tabs>
              <w:tab w:val="left" w:pos="732"/>
              <w:tab w:val="right" w:leader="dot" w:pos="9650"/>
            </w:tabs>
            <w:rPr>
              <w:rFonts w:asciiTheme="minorHAnsi" w:eastAsiaTheme="minorEastAsia" w:hAnsiTheme="minorHAnsi" w:cstheme="minorBidi"/>
              <w:noProof/>
            </w:rPr>
          </w:pPr>
          <w:hyperlink w:anchor="_Toc75036701" w:history="1">
            <w:r w:rsidR="007D1FC6" w:rsidRPr="00737A61">
              <w:rPr>
                <w:rStyle w:val="Hyperlink"/>
                <w:noProof/>
              </w:rPr>
              <w:t>12.</w:t>
            </w:r>
            <w:r w:rsidR="007D1FC6" w:rsidRPr="00737A61">
              <w:rPr>
                <w:rFonts w:asciiTheme="minorHAnsi" w:eastAsiaTheme="minorEastAsia" w:hAnsiTheme="minorHAnsi" w:cstheme="minorBidi"/>
                <w:noProof/>
              </w:rPr>
              <w:tab/>
            </w:r>
            <w:r w:rsidR="007D1FC6" w:rsidRPr="00737A61">
              <w:rPr>
                <w:rStyle w:val="Hyperlink"/>
                <w:noProof/>
              </w:rPr>
              <w:t>ANNEXES</w:t>
            </w:r>
            <w:r w:rsidR="007D1FC6" w:rsidRPr="00737A61">
              <w:rPr>
                <w:noProof/>
                <w:webHidden/>
              </w:rPr>
              <w:tab/>
            </w:r>
            <w:r w:rsidR="007D1FC6" w:rsidRPr="00737A61">
              <w:rPr>
                <w:noProof/>
                <w:webHidden/>
              </w:rPr>
              <w:fldChar w:fldCharType="begin"/>
            </w:r>
            <w:r w:rsidR="007D1FC6" w:rsidRPr="00737A61">
              <w:rPr>
                <w:noProof/>
                <w:webHidden/>
              </w:rPr>
              <w:instrText xml:space="preserve"> PAGEREF _Toc75036701 \h </w:instrText>
            </w:r>
            <w:r w:rsidR="007D1FC6" w:rsidRPr="00737A61">
              <w:rPr>
                <w:noProof/>
                <w:webHidden/>
              </w:rPr>
            </w:r>
            <w:r w:rsidR="007D1FC6" w:rsidRPr="00737A61">
              <w:rPr>
                <w:noProof/>
                <w:webHidden/>
              </w:rPr>
              <w:fldChar w:fldCharType="separate"/>
            </w:r>
            <w:r w:rsidR="007D1FC6" w:rsidRPr="00737A61">
              <w:rPr>
                <w:noProof/>
                <w:webHidden/>
              </w:rPr>
              <w:t>56</w:t>
            </w:r>
            <w:r w:rsidR="007D1FC6" w:rsidRPr="00737A61">
              <w:rPr>
                <w:noProof/>
                <w:webHidden/>
              </w:rPr>
              <w:fldChar w:fldCharType="end"/>
            </w:r>
          </w:hyperlink>
        </w:p>
        <w:p w14:paraId="6BE7751A" w14:textId="4254BE74" w:rsidR="0034717A" w:rsidRPr="00737A61" w:rsidRDefault="00DF2D7A" w:rsidP="0028558F">
          <w:pPr>
            <w:sectPr w:rsidR="0034717A" w:rsidRPr="00737A61">
              <w:type w:val="continuous"/>
              <w:pgSz w:w="12240" w:h="15840"/>
              <w:pgMar w:top="1380" w:right="1320" w:bottom="1476" w:left="1260" w:header="720" w:footer="720" w:gutter="0"/>
              <w:cols w:space="720"/>
            </w:sectPr>
          </w:pPr>
          <w:r w:rsidRPr="00737A61">
            <w:rPr>
              <w:b/>
              <w:bCs/>
              <w:noProof/>
            </w:rPr>
            <w:fldChar w:fldCharType="end"/>
          </w:r>
        </w:p>
      </w:sdtContent>
    </w:sdt>
    <w:p w14:paraId="17E31FC8" w14:textId="77777777" w:rsidR="006D41F0" w:rsidRPr="00737A61" w:rsidRDefault="006D41F0" w:rsidP="0028558F">
      <w:pPr>
        <w:pStyle w:val="BodyText"/>
        <w:spacing w:before="1"/>
        <w:rPr>
          <w:rFonts w:ascii="Calibri"/>
        </w:rPr>
      </w:pPr>
    </w:p>
    <w:p w14:paraId="206B4D53" w14:textId="77777777" w:rsidR="0034717A" w:rsidRPr="00737A61" w:rsidRDefault="00D57D9D" w:rsidP="00DF2D7A">
      <w:pPr>
        <w:pStyle w:val="Heading1"/>
      </w:pPr>
      <w:bookmarkStart w:id="1" w:name="_Toc75036640"/>
      <w:r w:rsidRPr="00737A61">
        <w:t>List of Figures and Tables</w:t>
      </w:r>
      <w:bookmarkEnd w:id="1"/>
    </w:p>
    <w:p w14:paraId="4F822612" w14:textId="49B31BAA" w:rsidR="0034717A" w:rsidRPr="00737A61" w:rsidRDefault="00442308" w:rsidP="0028558F">
      <w:pPr>
        <w:tabs>
          <w:tab w:val="left" w:leader="dot" w:pos="9309"/>
        </w:tabs>
        <w:spacing w:before="248"/>
        <w:ind w:left="180"/>
        <w:rPr>
          <w:rFonts w:ascii="Calibri"/>
        </w:rPr>
      </w:pPr>
      <w:hyperlink w:anchor="_bookmark9" w:history="1">
        <w:r w:rsidR="00D57D9D" w:rsidRPr="00737A61">
          <w:t xml:space="preserve">Figure 1: </w:t>
        </w:r>
        <w:r w:rsidR="006F42CD" w:rsidRPr="00737A61">
          <w:t>DT Project</w:t>
        </w:r>
        <w:r w:rsidR="00D57D9D" w:rsidRPr="00737A61">
          <w:t xml:space="preserve"> Implementation Location for</w:t>
        </w:r>
        <w:r w:rsidR="00D57D9D" w:rsidRPr="00737A61">
          <w:rPr>
            <w:spacing w:val="-13"/>
          </w:rPr>
          <w:t xml:space="preserve"> </w:t>
        </w:r>
        <w:r w:rsidR="00D57D9D" w:rsidRPr="00737A61">
          <w:t>Component 1</w:t>
        </w:r>
        <w:r w:rsidR="00D57D9D" w:rsidRPr="00737A61">
          <w:tab/>
        </w:r>
        <w:r w:rsidR="00D57D9D" w:rsidRPr="00737A61">
          <w:rPr>
            <w:rFonts w:ascii="Calibri"/>
          </w:rPr>
          <w:t>17</w:t>
        </w:r>
      </w:hyperlink>
    </w:p>
    <w:p w14:paraId="4EFB4DDD" w14:textId="77777777" w:rsidR="0034717A" w:rsidRPr="00737A61" w:rsidRDefault="00442308" w:rsidP="0028558F">
      <w:pPr>
        <w:tabs>
          <w:tab w:val="left" w:leader="dot" w:pos="9309"/>
        </w:tabs>
        <w:spacing w:before="42"/>
        <w:ind w:left="180"/>
        <w:rPr>
          <w:rFonts w:ascii="Calibri"/>
        </w:rPr>
      </w:pPr>
      <w:hyperlink w:anchor="_bookmark41" w:history="1">
        <w:r w:rsidR="00D57D9D" w:rsidRPr="00737A61">
          <w:t>Figure 2: The program Grievance Redress Mechanism</w:t>
        </w:r>
        <w:r w:rsidR="00D57D9D" w:rsidRPr="00737A61">
          <w:rPr>
            <w:spacing w:val="-16"/>
          </w:rPr>
          <w:t xml:space="preserve"> </w:t>
        </w:r>
        <w:r w:rsidR="00D57D9D" w:rsidRPr="00737A61">
          <w:t>flow</w:t>
        </w:r>
        <w:r w:rsidR="00D57D9D" w:rsidRPr="00737A61">
          <w:rPr>
            <w:spacing w:val="-1"/>
          </w:rPr>
          <w:t xml:space="preserve"> </w:t>
        </w:r>
        <w:r w:rsidR="00D57D9D" w:rsidRPr="00737A61">
          <w:t>chart</w:t>
        </w:r>
        <w:r w:rsidR="00D57D9D" w:rsidRPr="00737A61">
          <w:tab/>
        </w:r>
        <w:r w:rsidR="00D57D9D" w:rsidRPr="00737A61">
          <w:rPr>
            <w:rFonts w:ascii="Calibri"/>
          </w:rPr>
          <w:t>51</w:t>
        </w:r>
      </w:hyperlink>
    </w:p>
    <w:p w14:paraId="19E70283" w14:textId="77777777" w:rsidR="0034717A" w:rsidRPr="00737A61" w:rsidRDefault="00442308" w:rsidP="0028558F">
      <w:pPr>
        <w:tabs>
          <w:tab w:val="right" w:leader="dot" w:pos="9534"/>
        </w:tabs>
        <w:spacing w:before="38"/>
        <w:ind w:left="180"/>
        <w:rPr>
          <w:rFonts w:ascii="Calibri"/>
        </w:rPr>
      </w:pPr>
      <w:hyperlink w:anchor="_bookmark42" w:history="1">
        <w:r w:rsidR="00D57D9D" w:rsidRPr="00737A61">
          <w:t>Figure 3: The proposed project Grievance Redress Mechanism flow chart for</w:t>
        </w:r>
        <w:r w:rsidR="00D57D9D" w:rsidRPr="00737A61">
          <w:rPr>
            <w:spacing w:val="-19"/>
          </w:rPr>
          <w:t xml:space="preserve"> </w:t>
        </w:r>
        <w:r w:rsidR="00D57D9D" w:rsidRPr="00737A61">
          <w:t>GBV Survivors</w:t>
        </w:r>
        <w:r w:rsidR="00D57D9D" w:rsidRPr="00737A61">
          <w:tab/>
        </w:r>
        <w:r w:rsidR="00D57D9D" w:rsidRPr="00737A61">
          <w:rPr>
            <w:rFonts w:ascii="Calibri"/>
          </w:rPr>
          <w:t>52</w:t>
        </w:r>
      </w:hyperlink>
    </w:p>
    <w:bookmarkStart w:id="2" w:name="_Hlk66282101"/>
    <w:bookmarkStart w:id="3" w:name="_Hlk66281780"/>
    <w:p w14:paraId="4E580C4B" w14:textId="65B3E673" w:rsidR="0034717A" w:rsidRPr="00737A61" w:rsidRDefault="00C431A0" w:rsidP="0028558F">
      <w:pPr>
        <w:tabs>
          <w:tab w:val="left" w:leader="dot" w:pos="9309"/>
        </w:tabs>
        <w:spacing w:before="550"/>
        <w:ind w:left="180"/>
        <w:rPr>
          <w:rFonts w:ascii="Calibri"/>
        </w:rPr>
      </w:pPr>
      <w:r w:rsidRPr="00737A61">
        <w:fldChar w:fldCharType="begin"/>
      </w:r>
      <w:r w:rsidRPr="00737A61">
        <w:instrText xml:space="preserve"> HYPERLINK \l "_bookmark7" </w:instrText>
      </w:r>
      <w:r w:rsidRPr="00737A61">
        <w:fldChar w:fldCharType="separate"/>
      </w:r>
      <w:r w:rsidR="00D57D9D" w:rsidRPr="00737A61">
        <w:t xml:space="preserve">Table 1: </w:t>
      </w:r>
      <w:r w:rsidR="00BF7E79" w:rsidRPr="00737A61">
        <w:t xml:space="preserve">Digital </w:t>
      </w:r>
      <w:r w:rsidR="006F42CD" w:rsidRPr="00737A61">
        <w:t xml:space="preserve">Tanzania Project </w:t>
      </w:r>
      <w:r w:rsidR="00D57D9D" w:rsidRPr="00737A61">
        <w:t>Implementation</w:t>
      </w:r>
      <w:r w:rsidR="00D57D9D" w:rsidRPr="00737A61">
        <w:rPr>
          <w:spacing w:val="-2"/>
        </w:rPr>
        <w:t xml:space="preserve"> </w:t>
      </w:r>
      <w:r w:rsidR="00D57D9D" w:rsidRPr="00737A61">
        <w:t>Arrangements</w:t>
      </w:r>
      <w:r w:rsidR="00D57D9D" w:rsidRPr="00737A61">
        <w:tab/>
      </w:r>
      <w:r w:rsidR="00D57D9D" w:rsidRPr="00737A61">
        <w:rPr>
          <w:rFonts w:ascii="Calibri"/>
        </w:rPr>
        <w:t>15</w:t>
      </w:r>
      <w:r w:rsidRPr="00737A61">
        <w:rPr>
          <w:rFonts w:ascii="Calibri"/>
        </w:rPr>
        <w:fldChar w:fldCharType="end"/>
      </w:r>
    </w:p>
    <w:bookmarkEnd w:id="2"/>
    <w:p w14:paraId="22DC75A3" w14:textId="2DA6D94F" w:rsidR="0034717A" w:rsidRPr="00737A61" w:rsidRDefault="00C431A0" w:rsidP="0028558F">
      <w:pPr>
        <w:tabs>
          <w:tab w:val="left" w:leader="dot" w:pos="9309"/>
        </w:tabs>
        <w:spacing w:before="41"/>
        <w:ind w:left="180"/>
        <w:rPr>
          <w:rFonts w:ascii="Calibri"/>
        </w:rPr>
      </w:pPr>
      <w:r w:rsidRPr="00737A61">
        <w:fldChar w:fldCharType="begin"/>
      </w:r>
      <w:r w:rsidRPr="00737A61">
        <w:instrText xml:space="preserve"> HYPERLINK \l "_bookmark15" </w:instrText>
      </w:r>
      <w:r w:rsidRPr="00737A61">
        <w:fldChar w:fldCharType="separate"/>
      </w:r>
      <w:r w:rsidR="00D57D9D" w:rsidRPr="00737A61">
        <w:t xml:space="preserve">Table 2: </w:t>
      </w:r>
      <w:r w:rsidR="006F42CD" w:rsidRPr="00737A61">
        <w:t>DT Project</w:t>
      </w:r>
      <w:r w:rsidR="00D57D9D" w:rsidRPr="00737A61">
        <w:t xml:space="preserve"> Impacts on</w:t>
      </w:r>
      <w:r w:rsidR="00D57D9D" w:rsidRPr="00737A61">
        <w:rPr>
          <w:spacing w:val="-11"/>
        </w:rPr>
        <w:t xml:space="preserve"> </w:t>
      </w:r>
      <w:r w:rsidR="00D57D9D" w:rsidRPr="00737A61">
        <w:t>Vulnerable Groups</w:t>
      </w:r>
      <w:r w:rsidR="00D57D9D" w:rsidRPr="00737A61">
        <w:tab/>
      </w:r>
      <w:r w:rsidR="00D57D9D" w:rsidRPr="00737A61">
        <w:rPr>
          <w:rFonts w:ascii="Calibri"/>
        </w:rPr>
        <w:t>22</w:t>
      </w:r>
      <w:r w:rsidRPr="00737A61">
        <w:rPr>
          <w:rFonts w:ascii="Calibri"/>
        </w:rPr>
        <w:fldChar w:fldCharType="end"/>
      </w:r>
    </w:p>
    <w:p w14:paraId="7E99A043" w14:textId="77777777" w:rsidR="0034717A" w:rsidRPr="00737A61" w:rsidRDefault="00442308" w:rsidP="0028558F">
      <w:pPr>
        <w:tabs>
          <w:tab w:val="left" w:leader="dot" w:pos="9309"/>
        </w:tabs>
        <w:spacing w:before="42"/>
        <w:ind w:left="180"/>
        <w:rPr>
          <w:rFonts w:ascii="Calibri"/>
        </w:rPr>
      </w:pPr>
      <w:hyperlink w:anchor="_bookmark29" w:history="1">
        <w:r w:rsidR="00D57D9D" w:rsidRPr="00737A61">
          <w:t>Table 3: FPIC Process for</w:t>
        </w:r>
        <w:r w:rsidR="00D57D9D" w:rsidRPr="00737A61">
          <w:rPr>
            <w:spacing w:val="-7"/>
          </w:rPr>
          <w:t xml:space="preserve"> </w:t>
        </w:r>
        <w:r w:rsidR="00D57D9D" w:rsidRPr="00737A61">
          <w:t>Vulnerable</w:t>
        </w:r>
        <w:r w:rsidR="00D57D9D" w:rsidRPr="00737A61">
          <w:rPr>
            <w:spacing w:val="-1"/>
          </w:rPr>
          <w:t xml:space="preserve"> </w:t>
        </w:r>
        <w:r w:rsidR="00D57D9D" w:rsidRPr="00737A61">
          <w:t>Groups</w:t>
        </w:r>
        <w:r w:rsidR="00D57D9D" w:rsidRPr="00737A61">
          <w:tab/>
        </w:r>
        <w:r w:rsidR="00D57D9D" w:rsidRPr="00737A61">
          <w:rPr>
            <w:rFonts w:ascii="Calibri"/>
          </w:rPr>
          <w:t>37</w:t>
        </w:r>
      </w:hyperlink>
    </w:p>
    <w:p w14:paraId="66A6376E" w14:textId="77777777" w:rsidR="0034717A" w:rsidRPr="00737A61" w:rsidRDefault="00442308" w:rsidP="0028558F">
      <w:pPr>
        <w:tabs>
          <w:tab w:val="right" w:leader="dot" w:pos="9534"/>
        </w:tabs>
        <w:spacing w:before="38"/>
        <w:ind w:left="180"/>
        <w:rPr>
          <w:rFonts w:ascii="Calibri"/>
        </w:rPr>
      </w:pPr>
      <w:hyperlink w:anchor="_bookmark36" w:history="1">
        <w:r w:rsidR="00D57D9D" w:rsidRPr="00737A61">
          <w:t>Table 4: VGs Stakeholders Engagement</w:t>
        </w:r>
        <w:r w:rsidR="00D57D9D" w:rsidRPr="00737A61">
          <w:rPr>
            <w:spacing w:val="-6"/>
          </w:rPr>
          <w:t xml:space="preserve"> </w:t>
        </w:r>
        <w:r w:rsidR="00D57D9D" w:rsidRPr="00737A61">
          <w:t>Process Matrix</w:t>
        </w:r>
        <w:r w:rsidR="00D57D9D" w:rsidRPr="00737A61">
          <w:tab/>
        </w:r>
        <w:r w:rsidR="00D57D9D" w:rsidRPr="00737A61">
          <w:rPr>
            <w:rFonts w:ascii="Calibri"/>
          </w:rPr>
          <w:t>42</w:t>
        </w:r>
      </w:hyperlink>
    </w:p>
    <w:p w14:paraId="11A95201" w14:textId="77777777" w:rsidR="0034717A" w:rsidRPr="00737A61" w:rsidRDefault="00442308" w:rsidP="0028558F">
      <w:pPr>
        <w:tabs>
          <w:tab w:val="right" w:leader="dot" w:pos="9534"/>
        </w:tabs>
        <w:spacing w:before="41"/>
        <w:ind w:left="180"/>
        <w:rPr>
          <w:rFonts w:ascii="Calibri"/>
        </w:rPr>
      </w:pPr>
      <w:hyperlink w:anchor="_bookmark39" w:history="1">
        <w:r w:rsidR="00D57D9D" w:rsidRPr="00737A61">
          <w:t>Table 5: VGs</w:t>
        </w:r>
        <w:r w:rsidR="00D57D9D" w:rsidRPr="00737A61">
          <w:rPr>
            <w:spacing w:val="-5"/>
          </w:rPr>
          <w:t xml:space="preserve"> </w:t>
        </w:r>
        <w:r w:rsidR="00D57D9D" w:rsidRPr="00737A61">
          <w:t>Consultation</w:t>
        </w:r>
        <w:r w:rsidR="00D57D9D" w:rsidRPr="00737A61">
          <w:rPr>
            <w:spacing w:val="-3"/>
          </w:rPr>
          <w:t xml:space="preserve"> </w:t>
        </w:r>
        <w:r w:rsidR="00D57D9D" w:rsidRPr="00737A61">
          <w:t>Matrix</w:t>
        </w:r>
        <w:r w:rsidR="00D57D9D" w:rsidRPr="00737A61">
          <w:tab/>
        </w:r>
        <w:r w:rsidR="00D57D9D" w:rsidRPr="00737A61">
          <w:rPr>
            <w:rFonts w:ascii="Calibri"/>
          </w:rPr>
          <w:t>47</w:t>
        </w:r>
      </w:hyperlink>
    </w:p>
    <w:p w14:paraId="27BB9814" w14:textId="77777777" w:rsidR="0034717A" w:rsidRPr="00737A61" w:rsidRDefault="00442308" w:rsidP="0028558F">
      <w:pPr>
        <w:tabs>
          <w:tab w:val="right" w:leader="dot" w:pos="9534"/>
        </w:tabs>
        <w:spacing w:before="41"/>
        <w:ind w:left="180"/>
        <w:rPr>
          <w:rFonts w:ascii="Calibri"/>
        </w:rPr>
      </w:pPr>
      <w:hyperlink w:anchor="_bookmark47" w:history="1">
        <w:r w:rsidR="00D57D9D" w:rsidRPr="00737A61">
          <w:t>Table 6: Stakeholders Consulted on VGPF and</w:t>
        </w:r>
        <w:r w:rsidR="00D57D9D" w:rsidRPr="00737A61">
          <w:rPr>
            <w:spacing w:val="-5"/>
          </w:rPr>
          <w:t xml:space="preserve"> </w:t>
        </w:r>
        <w:r w:rsidR="00D57D9D" w:rsidRPr="00737A61">
          <w:t>Concerns Raised</w:t>
        </w:r>
        <w:r w:rsidR="00D57D9D" w:rsidRPr="00737A61">
          <w:tab/>
        </w:r>
        <w:r w:rsidR="00D57D9D" w:rsidRPr="00737A61">
          <w:rPr>
            <w:rFonts w:ascii="Calibri"/>
          </w:rPr>
          <w:t>58</w:t>
        </w:r>
      </w:hyperlink>
    </w:p>
    <w:bookmarkEnd w:id="3"/>
    <w:p w14:paraId="62C5F514" w14:textId="77777777" w:rsidR="0034717A" w:rsidRPr="00737A61" w:rsidRDefault="0034717A" w:rsidP="0028558F">
      <w:pPr>
        <w:rPr>
          <w:rFonts w:ascii="Calibri"/>
        </w:rPr>
        <w:sectPr w:rsidR="0034717A" w:rsidRPr="00737A61">
          <w:type w:val="continuous"/>
          <w:pgSz w:w="12240" w:h="15840"/>
          <w:pgMar w:top="1380" w:right="1320" w:bottom="940" w:left="1260" w:header="720" w:footer="720" w:gutter="0"/>
          <w:cols w:space="720"/>
        </w:sectPr>
      </w:pPr>
    </w:p>
    <w:p w14:paraId="5F57FAD9" w14:textId="77777777" w:rsidR="0034717A" w:rsidRPr="00737A61" w:rsidRDefault="0034717A" w:rsidP="0028558F">
      <w:pPr>
        <w:pStyle w:val="BodyText"/>
        <w:spacing w:before="11"/>
        <w:rPr>
          <w:rFonts w:ascii="Calibri"/>
          <w:sz w:val="41"/>
        </w:rPr>
      </w:pPr>
    </w:p>
    <w:p w14:paraId="4D3F36F7" w14:textId="77777777" w:rsidR="0034717A" w:rsidRPr="00737A61" w:rsidRDefault="00D57D9D" w:rsidP="00DF2D7A">
      <w:pPr>
        <w:pStyle w:val="Heading1"/>
      </w:pPr>
      <w:bookmarkStart w:id="4" w:name="_Toc75036641"/>
      <w:r w:rsidRPr="00737A61">
        <w:t>List of Acronyms</w:t>
      </w:r>
      <w:bookmarkEnd w:id="4"/>
    </w:p>
    <w:p w14:paraId="0D2C7D4C" w14:textId="77777777" w:rsidR="0034717A" w:rsidRPr="00737A61" w:rsidRDefault="00D57D9D" w:rsidP="0028558F">
      <w:pPr>
        <w:pStyle w:val="BodyText"/>
        <w:tabs>
          <w:tab w:val="left" w:pos="2340"/>
        </w:tabs>
        <w:spacing w:before="243"/>
        <w:ind w:left="180"/>
      </w:pPr>
      <w:r w:rsidRPr="00737A61">
        <w:t>CBOs</w:t>
      </w:r>
      <w:r w:rsidRPr="00737A61">
        <w:tab/>
        <w:t>Community Based</w:t>
      </w:r>
      <w:r w:rsidRPr="00737A61">
        <w:rPr>
          <w:spacing w:val="-7"/>
        </w:rPr>
        <w:t xml:space="preserve"> </w:t>
      </w:r>
      <w:r w:rsidRPr="00737A61">
        <w:t>Organizations</w:t>
      </w:r>
    </w:p>
    <w:p w14:paraId="55C6EA1D" w14:textId="77777777" w:rsidR="0034717A" w:rsidRPr="00737A61" w:rsidRDefault="0034717A" w:rsidP="0028558F">
      <w:pPr>
        <w:pStyle w:val="BodyText"/>
        <w:spacing w:before="10"/>
        <w:rPr>
          <w:sz w:val="20"/>
        </w:rPr>
      </w:pPr>
    </w:p>
    <w:p w14:paraId="4B104874" w14:textId="77777777" w:rsidR="0034717A" w:rsidRPr="00737A61" w:rsidRDefault="00D57D9D" w:rsidP="0028558F">
      <w:pPr>
        <w:pStyle w:val="BodyText"/>
        <w:tabs>
          <w:tab w:val="left" w:pos="2340"/>
        </w:tabs>
        <w:ind w:left="180"/>
      </w:pPr>
      <w:r w:rsidRPr="00737A61">
        <w:t>CERC</w:t>
      </w:r>
      <w:r w:rsidRPr="00737A61">
        <w:tab/>
        <w:t>Contingency Emergence Response</w:t>
      </w:r>
      <w:r w:rsidRPr="00737A61">
        <w:rPr>
          <w:spacing w:val="-5"/>
        </w:rPr>
        <w:t xml:space="preserve"> </w:t>
      </w:r>
      <w:r w:rsidRPr="00737A61">
        <w:t>Component</w:t>
      </w:r>
    </w:p>
    <w:p w14:paraId="4AB875E3" w14:textId="77777777" w:rsidR="0034717A" w:rsidRPr="00737A61" w:rsidRDefault="0034717A" w:rsidP="0028558F">
      <w:pPr>
        <w:pStyle w:val="BodyText"/>
        <w:spacing w:before="1"/>
        <w:rPr>
          <w:sz w:val="21"/>
        </w:rPr>
      </w:pPr>
    </w:p>
    <w:p w14:paraId="218F66F3" w14:textId="77777777" w:rsidR="0034717A" w:rsidRPr="00737A61" w:rsidRDefault="00D57D9D" w:rsidP="0028558F">
      <w:pPr>
        <w:pStyle w:val="BodyText"/>
        <w:tabs>
          <w:tab w:val="left" w:pos="2340"/>
        </w:tabs>
        <w:ind w:left="180"/>
      </w:pPr>
      <w:r w:rsidRPr="00737A61">
        <w:t>CMC</w:t>
      </w:r>
      <w:r w:rsidRPr="00737A61">
        <w:tab/>
        <w:t>Community Management</w:t>
      </w:r>
      <w:r w:rsidRPr="00737A61">
        <w:rPr>
          <w:spacing w:val="-9"/>
        </w:rPr>
        <w:t xml:space="preserve"> </w:t>
      </w:r>
      <w:r w:rsidRPr="00737A61">
        <w:t>Committees</w:t>
      </w:r>
    </w:p>
    <w:p w14:paraId="156D37D2" w14:textId="77777777" w:rsidR="0034717A" w:rsidRPr="00737A61" w:rsidRDefault="0034717A" w:rsidP="0028558F">
      <w:pPr>
        <w:pStyle w:val="BodyText"/>
        <w:spacing w:before="1"/>
        <w:rPr>
          <w:sz w:val="21"/>
        </w:rPr>
      </w:pPr>
    </w:p>
    <w:p w14:paraId="1A0327F7" w14:textId="77777777" w:rsidR="0034717A" w:rsidRPr="00737A61" w:rsidRDefault="00D57D9D" w:rsidP="0028558F">
      <w:pPr>
        <w:pStyle w:val="BodyText"/>
        <w:tabs>
          <w:tab w:val="left" w:pos="2340"/>
        </w:tabs>
        <w:ind w:left="180"/>
      </w:pPr>
      <w:r w:rsidRPr="00737A61">
        <w:t>CSOs</w:t>
      </w:r>
      <w:r w:rsidRPr="00737A61">
        <w:tab/>
        <w:t>Civil Society</w:t>
      </w:r>
      <w:r w:rsidRPr="00737A61">
        <w:rPr>
          <w:spacing w:val="-8"/>
        </w:rPr>
        <w:t xml:space="preserve"> </w:t>
      </w:r>
      <w:r w:rsidRPr="00737A61">
        <w:t>Organizations</w:t>
      </w:r>
    </w:p>
    <w:p w14:paraId="0620FCCF" w14:textId="77777777" w:rsidR="0034717A" w:rsidRPr="00737A61" w:rsidRDefault="0034717A" w:rsidP="0028558F">
      <w:pPr>
        <w:pStyle w:val="BodyText"/>
        <w:spacing w:before="11"/>
        <w:rPr>
          <w:sz w:val="20"/>
        </w:rPr>
      </w:pPr>
    </w:p>
    <w:p w14:paraId="3A8F4F04" w14:textId="77777777" w:rsidR="0034717A" w:rsidRPr="00737A61" w:rsidRDefault="00D57D9D" w:rsidP="0028558F">
      <w:pPr>
        <w:pStyle w:val="BodyText"/>
        <w:tabs>
          <w:tab w:val="left" w:pos="2340"/>
        </w:tabs>
        <w:ind w:left="180"/>
      </w:pPr>
      <w:r w:rsidRPr="00737A61">
        <w:t>DC</w:t>
      </w:r>
      <w:r w:rsidRPr="00737A61">
        <w:tab/>
        <w:t>District</w:t>
      </w:r>
      <w:r w:rsidRPr="00737A61">
        <w:rPr>
          <w:spacing w:val="-1"/>
        </w:rPr>
        <w:t xml:space="preserve"> </w:t>
      </w:r>
      <w:r w:rsidRPr="00737A61">
        <w:t>Council</w:t>
      </w:r>
    </w:p>
    <w:p w14:paraId="26D720AD" w14:textId="77777777" w:rsidR="0034717A" w:rsidRPr="00737A61" w:rsidRDefault="0034717A" w:rsidP="0028558F">
      <w:pPr>
        <w:pStyle w:val="BodyText"/>
        <w:spacing w:before="1"/>
        <w:rPr>
          <w:sz w:val="21"/>
        </w:rPr>
      </w:pPr>
    </w:p>
    <w:p w14:paraId="260D469F" w14:textId="5D6C96A1" w:rsidR="0034717A" w:rsidRPr="00737A61" w:rsidRDefault="00D57D9D" w:rsidP="0028558F">
      <w:pPr>
        <w:pStyle w:val="BodyText"/>
        <w:tabs>
          <w:tab w:val="left" w:pos="2340"/>
        </w:tabs>
        <w:ind w:left="180"/>
      </w:pPr>
      <w:r w:rsidRPr="00737A61">
        <w:t>DPs</w:t>
      </w:r>
      <w:r w:rsidRPr="00737A61">
        <w:tab/>
        <w:t>Development</w:t>
      </w:r>
      <w:r w:rsidRPr="00737A61">
        <w:rPr>
          <w:spacing w:val="-1"/>
        </w:rPr>
        <w:t xml:space="preserve"> </w:t>
      </w:r>
      <w:r w:rsidRPr="00737A61">
        <w:t>Partners</w:t>
      </w:r>
    </w:p>
    <w:p w14:paraId="62AB4E55" w14:textId="77777777" w:rsidR="00644435" w:rsidRPr="00737A61" w:rsidRDefault="00644435" w:rsidP="0028558F">
      <w:pPr>
        <w:pStyle w:val="BodyText"/>
        <w:tabs>
          <w:tab w:val="left" w:pos="2340"/>
        </w:tabs>
        <w:ind w:left="180"/>
      </w:pPr>
    </w:p>
    <w:p w14:paraId="45A81CD2" w14:textId="76C2E503" w:rsidR="00BF7E79" w:rsidRPr="00737A61" w:rsidRDefault="00BF7E79" w:rsidP="0028558F">
      <w:pPr>
        <w:pStyle w:val="BodyText"/>
        <w:tabs>
          <w:tab w:val="left" w:pos="2340"/>
        </w:tabs>
        <w:ind w:left="180"/>
      </w:pPr>
      <w:r w:rsidRPr="00737A61">
        <w:t>DTP</w:t>
      </w:r>
      <w:r w:rsidRPr="00737A61">
        <w:tab/>
        <w:t>Digital Tanzania Program</w:t>
      </w:r>
    </w:p>
    <w:p w14:paraId="665AF6F5" w14:textId="77777777" w:rsidR="0034717A" w:rsidRPr="00737A61" w:rsidRDefault="0034717A" w:rsidP="0028558F">
      <w:pPr>
        <w:pStyle w:val="BodyText"/>
        <w:spacing w:before="10"/>
        <w:rPr>
          <w:sz w:val="20"/>
        </w:rPr>
      </w:pPr>
    </w:p>
    <w:p w14:paraId="4AC113DB" w14:textId="77777777" w:rsidR="0034717A" w:rsidRPr="00737A61" w:rsidRDefault="00D57D9D" w:rsidP="0028558F">
      <w:pPr>
        <w:pStyle w:val="BodyText"/>
        <w:tabs>
          <w:tab w:val="left" w:pos="2340"/>
        </w:tabs>
        <w:ind w:left="180"/>
      </w:pPr>
      <w:r w:rsidRPr="00737A61">
        <w:t>ESIA</w:t>
      </w:r>
      <w:r w:rsidRPr="00737A61">
        <w:tab/>
        <w:t>Environmental and Social Impact</w:t>
      </w:r>
      <w:r w:rsidRPr="00737A61">
        <w:rPr>
          <w:spacing w:val="1"/>
        </w:rPr>
        <w:t xml:space="preserve"> </w:t>
      </w:r>
      <w:r w:rsidRPr="00737A61">
        <w:t>Assessment</w:t>
      </w:r>
    </w:p>
    <w:p w14:paraId="6C23A640" w14:textId="77777777" w:rsidR="0034717A" w:rsidRPr="00737A61" w:rsidRDefault="0034717A" w:rsidP="0028558F">
      <w:pPr>
        <w:pStyle w:val="BodyText"/>
        <w:spacing w:before="1"/>
        <w:rPr>
          <w:sz w:val="21"/>
        </w:rPr>
      </w:pPr>
    </w:p>
    <w:p w14:paraId="2EADE275" w14:textId="77777777" w:rsidR="0034717A" w:rsidRPr="00737A61" w:rsidRDefault="00D57D9D" w:rsidP="0028558F">
      <w:pPr>
        <w:pStyle w:val="BodyText"/>
        <w:tabs>
          <w:tab w:val="left" w:pos="2340"/>
        </w:tabs>
        <w:ind w:left="180"/>
      </w:pPr>
      <w:r w:rsidRPr="00737A61">
        <w:t>ESMF</w:t>
      </w:r>
      <w:r w:rsidRPr="00737A61">
        <w:tab/>
        <w:t>Environmental and Social Management</w:t>
      </w:r>
      <w:r w:rsidRPr="00737A61">
        <w:rPr>
          <w:spacing w:val="-1"/>
        </w:rPr>
        <w:t xml:space="preserve"> </w:t>
      </w:r>
      <w:r w:rsidRPr="00737A61">
        <w:t>Framework</w:t>
      </w:r>
    </w:p>
    <w:p w14:paraId="5FD56A0F" w14:textId="77777777" w:rsidR="0034717A" w:rsidRPr="00737A61" w:rsidRDefault="0034717A" w:rsidP="0028558F">
      <w:pPr>
        <w:pStyle w:val="BodyText"/>
        <w:spacing w:before="10"/>
        <w:rPr>
          <w:sz w:val="20"/>
        </w:rPr>
      </w:pPr>
    </w:p>
    <w:p w14:paraId="1952AD33" w14:textId="77777777" w:rsidR="0034717A" w:rsidRPr="00737A61" w:rsidRDefault="00D57D9D" w:rsidP="0028558F">
      <w:pPr>
        <w:pStyle w:val="BodyText"/>
        <w:tabs>
          <w:tab w:val="left" w:pos="2340"/>
        </w:tabs>
        <w:ind w:left="180"/>
      </w:pPr>
      <w:r w:rsidRPr="00737A61">
        <w:t>ESS</w:t>
      </w:r>
      <w:r w:rsidRPr="00737A61">
        <w:tab/>
        <w:t>Environmental and Social</w:t>
      </w:r>
      <w:r w:rsidRPr="00737A61">
        <w:rPr>
          <w:spacing w:val="-1"/>
        </w:rPr>
        <w:t xml:space="preserve"> </w:t>
      </w:r>
      <w:r w:rsidRPr="00737A61">
        <w:t>Standard</w:t>
      </w:r>
    </w:p>
    <w:p w14:paraId="13CB38A6" w14:textId="77777777" w:rsidR="0034717A" w:rsidRPr="00737A61" w:rsidRDefault="0034717A" w:rsidP="0028558F">
      <w:pPr>
        <w:pStyle w:val="BodyText"/>
        <w:spacing w:before="1"/>
        <w:rPr>
          <w:sz w:val="21"/>
        </w:rPr>
      </w:pPr>
    </w:p>
    <w:p w14:paraId="7648F7D7" w14:textId="77777777" w:rsidR="0034717A" w:rsidRPr="00737A61" w:rsidRDefault="00D57D9D" w:rsidP="0028558F">
      <w:pPr>
        <w:pStyle w:val="BodyText"/>
        <w:tabs>
          <w:tab w:val="left" w:pos="2340"/>
        </w:tabs>
        <w:ind w:left="180"/>
      </w:pPr>
      <w:r w:rsidRPr="00737A61">
        <w:t>FPIC</w:t>
      </w:r>
      <w:r w:rsidRPr="00737A61">
        <w:tab/>
        <w:t>Free, Prior and Informed</w:t>
      </w:r>
      <w:r w:rsidRPr="00737A61">
        <w:rPr>
          <w:spacing w:val="1"/>
        </w:rPr>
        <w:t xml:space="preserve"> </w:t>
      </w:r>
      <w:r w:rsidRPr="00737A61">
        <w:t>Consent</w:t>
      </w:r>
    </w:p>
    <w:p w14:paraId="6858F481" w14:textId="77777777" w:rsidR="0034717A" w:rsidRPr="00737A61" w:rsidRDefault="0034717A" w:rsidP="0028558F">
      <w:pPr>
        <w:pStyle w:val="BodyText"/>
        <w:spacing w:before="1"/>
        <w:rPr>
          <w:sz w:val="21"/>
        </w:rPr>
      </w:pPr>
    </w:p>
    <w:p w14:paraId="37A8ED61" w14:textId="77777777" w:rsidR="0034717A" w:rsidRPr="00737A61" w:rsidRDefault="00D57D9D" w:rsidP="0028558F">
      <w:pPr>
        <w:pStyle w:val="BodyText"/>
        <w:tabs>
          <w:tab w:val="left" w:pos="2340"/>
        </w:tabs>
        <w:ind w:left="180"/>
      </w:pPr>
      <w:r w:rsidRPr="00737A61">
        <w:t>GBV</w:t>
      </w:r>
      <w:r w:rsidRPr="00737A61">
        <w:tab/>
        <w:t>Gender Based Violence</w:t>
      </w:r>
    </w:p>
    <w:p w14:paraId="66A76705" w14:textId="77777777" w:rsidR="0034717A" w:rsidRPr="00737A61" w:rsidRDefault="0034717A" w:rsidP="0028558F">
      <w:pPr>
        <w:pStyle w:val="BodyText"/>
        <w:spacing w:before="10"/>
        <w:rPr>
          <w:sz w:val="20"/>
        </w:rPr>
      </w:pPr>
    </w:p>
    <w:p w14:paraId="3F282147" w14:textId="77777777" w:rsidR="0034717A" w:rsidRPr="00737A61" w:rsidRDefault="00D57D9D" w:rsidP="0028558F">
      <w:pPr>
        <w:pStyle w:val="BodyText"/>
        <w:tabs>
          <w:tab w:val="left" w:pos="2340"/>
        </w:tabs>
        <w:ind w:left="180"/>
      </w:pPr>
      <w:r w:rsidRPr="00737A61">
        <w:t>GoT</w:t>
      </w:r>
      <w:r w:rsidRPr="00737A61">
        <w:tab/>
        <w:t>Government of</w:t>
      </w:r>
      <w:r w:rsidRPr="00737A61">
        <w:rPr>
          <w:spacing w:val="-1"/>
        </w:rPr>
        <w:t xml:space="preserve"> </w:t>
      </w:r>
      <w:r w:rsidRPr="00737A61">
        <w:t>Tanzania</w:t>
      </w:r>
    </w:p>
    <w:p w14:paraId="0191814E" w14:textId="77777777" w:rsidR="0034717A" w:rsidRPr="00737A61" w:rsidRDefault="0034717A" w:rsidP="0028558F">
      <w:pPr>
        <w:pStyle w:val="BodyText"/>
        <w:spacing w:before="1"/>
        <w:rPr>
          <w:sz w:val="21"/>
        </w:rPr>
      </w:pPr>
    </w:p>
    <w:p w14:paraId="461A3F03" w14:textId="77777777" w:rsidR="0034717A" w:rsidRPr="00737A61" w:rsidRDefault="00D57D9D" w:rsidP="0028558F">
      <w:pPr>
        <w:pStyle w:val="BodyText"/>
        <w:tabs>
          <w:tab w:val="left" w:pos="2340"/>
        </w:tabs>
        <w:ind w:left="180"/>
      </w:pPr>
      <w:r w:rsidRPr="00737A61">
        <w:t>GRM</w:t>
      </w:r>
      <w:r w:rsidRPr="00737A61">
        <w:tab/>
        <w:t>Grievance Redress</w:t>
      </w:r>
      <w:r w:rsidRPr="00737A61">
        <w:rPr>
          <w:spacing w:val="-2"/>
        </w:rPr>
        <w:t xml:space="preserve"> </w:t>
      </w:r>
      <w:r w:rsidRPr="00737A61">
        <w:t>Mechanism</w:t>
      </w:r>
    </w:p>
    <w:p w14:paraId="77F04056" w14:textId="77777777" w:rsidR="0034717A" w:rsidRPr="00737A61" w:rsidRDefault="0034717A" w:rsidP="0028558F">
      <w:pPr>
        <w:pStyle w:val="BodyText"/>
        <w:spacing w:before="8"/>
        <w:rPr>
          <w:sz w:val="20"/>
        </w:rPr>
      </w:pPr>
    </w:p>
    <w:p w14:paraId="56E11E46" w14:textId="77777777" w:rsidR="0034717A" w:rsidRPr="00737A61" w:rsidRDefault="00D57D9D" w:rsidP="0028558F">
      <w:pPr>
        <w:pStyle w:val="BodyText"/>
        <w:tabs>
          <w:tab w:val="left" w:pos="2340"/>
        </w:tabs>
        <w:ind w:left="2340" w:right="1072" w:hanging="2160"/>
      </w:pPr>
      <w:r w:rsidRPr="00737A61">
        <w:t>HIV/AIDS</w:t>
      </w:r>
      <w:r w:rsidRPr="00737A61">
        <w:tab/>
        <w:t>Human Immuno-deficiency Virus/ Acquired Immune Deficiency Syndrome</w:t>
      </w:r>
    </w:p>
    <w:p w14:paraId="1553472A" w14:textId="77777777" w:rsidR="0034717A" w:rsidRPr="00737A61" w:rsidRDefault="00D57D9D" w:rsidP="0028558F">
      <w:pPr>
        <w:pStyle w:val="BodyText"/>
        <w:tabs>
          <w:tab w:val="left" w:pos="2340"/>
        </w:tabs>
        <w:spacing w:before="197"/>
        <w:ind w:left="180"/>
      </w:pPr>
      <w:r w:rsidRPr="00737A61">
        <w:t>HQ</w:t>
      </w:r>
      <w:r w:rsidRPr="00737A61">
        <w:tab/>
        <w:t>Head</w:t>
      </w:r>
      <w:r w:rsidRPr="00737A61">
        <w:rPr>
          <w:spacing w:val="-1"/>
        </w:rPr>
        <w:t xml:space="preserve"> </w:t>
      </w:r>
      <w:r w:rsidRPr="00737A61">
        <w:t>Quarter</w:t>
      </w:r>
    </w:p>
    <w:p w14:paraId="36DDC0AB" w14:textId="77777777" w:rsidR="0034717A" w:rsidRPr="00737A61" w:rsidRDefault="0034717A" w:rsidP="0028558F">
      <w:pPr>
        <w:pStyle w:val="BodyText"/>
        <w:spacing w:before="1"/>
        <w:rPr>
          <w:sz w:val="21"/>
        </w:rPr>
      </w:pPr>
    </w:p>
    <w:p w14:paraId="7435329D" w14:textId="77777777" w:rsidR="0034717A" w:rsidRPr="00737A61" w:rsidRDefault="00D57D9D" w:rsidP="0028558F">
      <w:pPr>
        <w:pStyle w:val="BodyText"/>
        <w:tabs>
          <w:tab w:val="left" w:pos="2340"/>
        </w:tabs>
        <w:ind w:left="180"/>
      </w:pPr>
      <w:r w:rsidRPr="00737A61">
        <w:t>IAs</w:t>
      </w:r>
      <w:r w:rsidRPr="00737A61">
        <w:tab/>
        <w:t>Implementing</w:t>
      </w:r>
      <w:r w:rsidRPr="00737A61">
        <w:rPr>
          <w:spacing w:val="-4"/>
        </w:rPr>
        <w:t xml:space="preserve"> </w:t>
      </w:r>
      <w:r w:rsidRPr="00737A61">
        <w:t>Agencies</w:t>
      </w:r>
    </w:p>
    <w:p w14:paraId="37E3B0B7" w14:textId="77777777" w:rsidR="0034717A" w:rsidRPr="00737A61" w:rsidRDefault="0034717A" w:rsidP="0028558F">
      <w:pPr>
        <w:pStyle w:val="BodyText"/>
        <w:spacing w:before="10"/>
        <w:rPr>
          <w:sz w:val="20"/>
        </w:rPr>
      </w:pPr>
    </w:p>
    <w:p w14:paraId="34FF23BD" w14:textId="77777777" w:rsidR="0034717A" w:rsidRPr="00737A61" w:rsidRDefault="00D57D9D" w:rsidP="0028558F">
      <w:pPr>
        <w:pStyle w:val="BodyText"/>
        <w:tabs>
          <w:tab w:val="left" w:pos="2340"/>
        </w:tabs>
        <w:ind w:left="180"/>
      </w:pPr>
      <w:r w:rsidRPr="00737A61">
        <w:t>IDA</w:t>
      </w:r>
      <w:r w:rsidRPr="00737A61">
        <w:tab/>
        <w:t>International Development</w:t>
      </w:r>
      <w:r w:rsidRPr="00737A61">
        <w:rPr>
          <w:spacing w:val="-1"/>
        </w:rPr>
        <w:t xml:space="preserve"> </w:t>
      </w:r>
      <w:r w:rsidRPr="00737A61">
        <w:t>Association</w:t>
      </w:r>
    </w:p>
    <w:p w14:paraId="3B0AD989" w14:textId="77777777" w:rsidR="0034717A" w:rsidRPr="00737A61" w:rsidRDefault="0034717A" w:rsidP="0028558F">
      <w:pPr>
        <w:pStyle w:val="BodyText"/>
        <w:spacing w:before="1"/>
        <w:rPr>
          <w:sz w:val="21"/>
        </w:rPr>
      </w:pPr>
    </w:p>
    <w:p w14:paraId="2A482860" w14:textId="77777777" w:rsidR="0034717A" w:rsidRPr="00737A61" w:rsidRDefault="00D57D9D" w:rsidP="0028558F">
      <w:pPr>
        <w:pStyle w:val="BodyText"/>
        <w:tabs>
          <w:tab w:val="left" w:pos="2340"/>
        </w:tabs>
        <w:spacing w:before="1"/>
        <w:ind w:left="180"/>
      </w:pPr>
      <w:r w:rsidRPr="00737A61">
        <w:t>LGAs</w:t>
      </w:r>
      <w:r w:rsidRPr="00737A61">
        <w:tab/>
        <w:t>Local Government</w:t>
      </w:r>
      <w:r w:rsidRPr="00737A61">
        <w:rPr>
          <w:spacing w:val="-1"/>
        </w:rPr>
        <w:t xml:space="preserve"> </w:t>
      </w:r>
      <w:r w:rsidRPr="00737A61">
        <w:t>Authorities</w:t>
      </w:r>
    </w:p>
    <w:p w14:paraId="2D41A8EB" w14:textId="77777777" w:rsidR="0034717A" w:rsidRPr="00737A61" w:rsidRDefault="0034717A" w:rsidP="0028558F">
      <w:pPr>
        <w:pStyle w:val="BodyText"/>
        <w:spacing w:before="7"/>
        <w:rPr>
          <w:sz w:val="20"/>
        </w:rPr>
      </w:pPr>
    </w:p>
    <w:p w14:paraId="4AFA0222" w14:textId="012008E2" w:rsidR="0034717A" w:rsidRPr="00737A61" w:rsidRDefault="00D57D9D" w:rsidP="0028558F">
      <w:pPr>
        <w:pStyle w:val="BodyText"/>
        <w:tabs>
          <w:tab w:val="left" w:pos="2340"/>
        </w:tabs>
        <w:ind w:left="2340" w:right="857" w:hanging="2160"/>
      </w:pPr>
      <w:r w:rsidRPr="00737A61">
        <w:t>MoHCDGEC</w:t>
      </w:r>
      <w:r w:rsidRPr="00737A61">
        <w:tab/>
        <w:t>Ministry of Health, Community Development, Gender, Elderly</w:t>
      </w:r>
      <w:r w:rsidRPr="00737A61">
        <w:rPr>
          <w:spacing w:val="-15"/>
        </w:rPr>
        <w:t xml:space="preserve"> </w:t>
      </w:r>
      <w:r w:rsidRPr="00737A61">
        <w:t>and Children</w:t>
      </w:r>
    </w:p>
    <w:p w14:paraId="45018A10" w14:textId="00274380" w:rsidR="00BF7E79" w:rsidRPr="00737A61" w:rsidRDefault="00BF7E79" w:rsidP="0028558F">
      <w:pPr>
        <w:pStyle w:val="BodyText"/>
        <w:tabs>
          <w:tab w:val="left" w:pos="2340"/>
        </w:tabs>
        <w:ind w:left="2340" w:right="857" w:hanging="2160"/>
      </w:pPr>
      <w:r w:rsidRPr="00737A61">
        <w:t>MCIT</w:t>
      </w:r>
      <w:r w:rsidRPr="00737A61">
        <w:tab/>
        <w:t>Ministry of Communication and Information Technology</w:t>
      </w:r>
    </w:p>
    <w:p w14:paraId="3F251C3E" w14:textId="77777777" w:rsidR="00DF2D7A" w:rsidRPr="00737A61" w:rsidRDefault="00D57D9D" w:rsidP="0028558F">
      <w:pPr>
        <w:pStyle w:val="BodyText"/>
        <w:tabs>
          <w:tab w:val="left" w:pos="2340"/>
        </w:tabs>
        <w:spacing w:before="192"/>
        <w:ind w:left="180" w:right="2464"/>
      </w:pPr>
      <w:r w:rsidRPr="00737A61">
        <w:t>MoWTC</w:t>
      </w:r>
      <w:r w:rsidRPr="00737A61">
        <w:tab/>
        <w:t xml:space="preserve">Ministry of Works, Transport and Communication </w:t>
      </w:r>
    </w:p>
    <w:p w14:paraId="7430A61E" w14:textId="110D1D2E" w:rsidR="0034717A" w:rsidRPr="00737A61" w:rsidRDefault="00D57D9D" w:rsidP="0028558F">
      <w:pPr>
        <w:pStyle w:val="BodyText"/>
        <w:tabs>
          <w:tab w:val="left" w:pos="2340"/>
        </w:tabs>
        <w:spacing w:before="192"/>
        <w:ind w:left="180" w:right="2464"/>
      </w:pPr>
      <w:r w:rsidRPr="00737A61">
        <w:t>NGOs</w:t>
      </w:r>
      <w:r w:rsidRPr="00737A61">
        <w:tab/>
        <w:t>Non-Governmental</w:t>
      </w:r>
      <w:r w:rsidRPr="00737A61">
        <w:rPr>
          <w:spacing w:val="-1"/>
        </w:rPr>
        <w:t xml:space="preserve"> </w:t>
      </w:r>
      <w:r w:rsidRPr="00737A61">
        <w:t>Organization</w:t>
      </w:r>
    </w:p>
    <w:p w14:paraId="2135C8F7" w14:textId="77777777" w:rsidR="00BF7E79" w:rsidRPr="00737A61" w:rsidRDefault="00BF7E79" w:rsidP="0028558F"/>
    <w:tbl>
      <w:tblPr>
        <w:tblW w:w="0" w:type="auto"/>
        <w:tblInd w:w="137" w:type="dxa"/>
        <w:tblLayout w:type="fixed"/>
        <w:tblCellMar>
          <w:left w:w="0" w:type="dxa"/>
          <w:right w:w="0" w:type="dxa"/>
        </w:tblCellMar>
        <w:tblLook w:val="01E0" w:firstRow="1" w:lastRow="1" w:firstColumn="1" w:lastColumn="1" w:noHBand="0" w:noVBand="0"/>
      </w:tblPr>
      <w:tblGrid>
        <w:gridCol w:w="1783"/>
        <w:gridCol w:w="6925"/>
      </w:tblGrid>
      <w:tr w:rsidR="0034717A" w:rsidRPr="00737A61" w14:paraId="1D5ADEB5" w14:textId="77777777">
        <w:trPr>
          <w:trHeight w:val="392"/>
        </w:trPr>
        <w:tc>
          <w:tcPr>
            <w:tcW w:w="1783" w:type="dxa"/>
          </w:tcPr>
          <w:p w14:paraId="08736B48" w14:textId="77777777" w:rsidR="0034717A" w:rsidRPr="00737A61" w:rsidRDefault="00D57D9D" w:rsidP="0028558F">
            <w:pPr>
              <w:pStyle w:val="TableParagraph"/>
              <w:ind w:left="50"/>
              <w:rPr>
                <w:sz w:val="24"/>
              </w:rPr>
            </w:pPr>
            <w:r w:rsidRPr="00737A61">
              <w:rPr>
                <w:sz w:val="24"/>
              </w:rPr>
              <w:t>OHS</w:t>
            </w:r>
          </w:p>
        </w:tc>
        <w:tc>
          <w:tcPr>
            <w:tcW w:w="6925" w:type="dxa"/>
          </w:tcPr>
          <w:p w14:paraId="4EE76001" w14:textId="77777777" w:rsidR="0034717A" w:rsidRPr="00737A61" w:rsidRDefault="00D57D9D" w:rsidP="0028558F">
            <w:pPr>
              <w:pStyle w:val="TableParagraph"/>
              <w:ind w:left="426"/>
              <w:rPr>
                <w:sz w:val="24"/>
              </w:rPr>
            </w:pPr>
            <w:r w:rsidRPr="00737A61">
              <w:rPr>
                <w:sz w:val="24"/>
              </w:rPr>
              <w:t>Occupational Health and Safety</w:t>
            </w:r>
          </w:p>
        </w:tc>
      </w:tr>
      <w:tr w:rsidR="0034717A" w:rsidRPr="00737A61" w14:paraId="6101F88F" w14:textId="77777777">
        <w:trPr>
          <w:trHeight w:val="517"/>
        </w:trPr>
        <w:tc>
          <w:tcPr>
            <w:tcW w:w="1783" w:type="dxa"/>
          </w:tcPr>
          <w:p w14:paraId="421E7F26" w14:textId="77777777" w:rsidR="0034717A" w:rsidRPr="00737A61" w:rsidRDefault="00D57D9D" w:rsidP="0028558F">
            <w:pPr>
              <w:pStyle w:val="TableParagraph"/>
              <w:spacing w:before="116"/>
              <w:ind w:left="50"/>
              <w:rPr>
                <w:sz w:val="24"/>
              </w:rPr>
            </w:pPr>
            <w:r w:rsidRPr="00737A61">
              <w:rPr>
                <w:sz w:val="24"/>
              </w:rPr>
              <w:t>PMU</w:t>
            </w:r>
          </w:p>
        </w:tc>
        <w:tc>
          <w:tcPr>
            <w:tcW w:w="6925" w:type="dxa"/>
          </w:tcPr>
          <w:p w14:paraId="2700B3E4" w14:textId="4EC16AF8" w:rsidR="00BF7E79" w:rsidRPr="00737A61" w:rsidRDefault="00D57D9D" w:rsidP="0028558F">
            <w:pPr>
              <w:pStyle w:val="TableParagraph"/>
              <w:spacing w:before="116"/>
              <w:ind w:left="426"/>
              <w:rPr>
                <w:sz w:val="24"/>
              </w:rPr>
            </w:pPr>
            <w:r w:rsidRPr="00737A61">
              <w:rPr>
                <w:sz w:val="24"/>
              </w:rPr>
              <w:t>Procurement Management Unit</w:t>
            </w:r>
          </w:p>
        </w:tc>
      </w:tr>
      <w:tr w:rsidR="0034717A" w:rsidRPr="00737A61" w14:paraId="2D422A3C" w14:textId="77777777">
        <w:trPr>
          <w:trHeight w:val="517"/>
        </w:trPr>
        <w:tc>
          <w:tcPr>
            <w:tcW w:w="1783" w:type="dxa"/>
          </w:tcPr>
          <w:p w14:paraId="23A971C6" w14:textId="77777777" w:rsidR="0034717A" w:rsidRPr="00737A61" w:rsidRDefault="00D57D9D" w:rsidP="0028558F">
            <w:pPr>
              <w:pStyle w:val="TableParagraph"/>
              <w:spacing w:before="115"/>
              <w:ind w:left="50"/>
              <w:rPr>
                <w:sz w:val="24"/>
              </w:rPr>
            </w:pPr>
            <w:r w:rsidRPr="00737A61">
              <w:rPr>
                <w:sz w:val="24"/>
              </w:rPr>
              <w:t>PO-RALG</w:t>
            </w:r>
          </w:p>
        </w:tc>
        <w:tc>
          <w:tcPr>
            <w:tcW w:w="6925" w:type="dxa"/>
          </w:tcPr>
          <w:p w14:paraId="367E7B04" w14:textId="77777777" w:rsidR="0034717A" w:rsidRPr="00737A61" w:rsidRDefault="00D57D9D" w:rsidP="0028558F">
            <w:pPr>
              <w:pStyle w:val="TableParagraph"/>
              <w:spacing w:before="115"/>
              <w:ind w:left="426"/>
              <w:rPr>
                <w:sz w:val="24"/>
              </w:rPr>
            </w:pPr>
            <w:r w:rsidRPr="00737A61">
              <w:rPr>
                <w:sz w:val="24"/>
              </w:rPr>
              <w:t>President’s Office Regional Administration and Local Government</w:t>
            </w:r>
          </w:p>
        </w:tc>
      </w:tr>
      <w:tr w:rsidR="00BF7E79" w:rsidRPr="00737A61" w14:paraId="3C473EBB" w14:textId="77777777">
        <w:trPr>
          <w:trHeight w:val="517"/>
        </w:trPr>
        <w:tc>
          <w:tcPr>
            <w:tcW w:w="1783" w:type="dxa"/>
          </w:tcPr>
          <w:p w14:paraId="3D54C430" w14:textId="77777777" w:rsidR="00BF7E79" w:rsidRPr="00737A61" w:rsidRDefault="00BF7E79" w:rsidP="0028558F">
            <w:pPr>
              <w:pStyle w:val="TableParagraph"/>
              <w:spacing w:before="115"/>
              <w:ind w:left="50"/>
              <w:rPr>
                <w:sz w:val="24"/>
              </w:rPr>
            </w:pPr>
            <w:r w:rsidRPr="00737A61">
              <w:rPr>
                <w:sz w:val="24"/>
              </w:rPr>
              <w:t>POPSMGG</w:t>
            </w:r>
          </w:p>
          <w:p w14:paraId="61075233" w14:textId="77777777" w:rsidR="00BF7E79" w:rsidRPr="00737A61" w:rsidRDefault="00BF7E79" w:rsidP="0028558F">
            <w:pPr>
              <w:pStyle w:val="TableParagraph"/>
              <w:spacing w:before="115"/>
              <w:ind w:left="50"/>
              <w:rPr>
                <w:sz w:val="24"/>
              </w:rPr>
            </w:pPr>
          </w:p>
          <w:p w14:paraId="0A13BB13" w14:textId="07438847" w:rsidR="00BF7E79" w:rsidRPr="00737A61" w:rsidRDefault="00BF7E79" w:rsidP="0028558F">
            <w:pPr>
              <w:pStyle w:val="TableParagraph"/>
              <w:spacing w:before="115"/>
              <w:ind w:left="50"/>
              <w:rPr>
                <w:sz w:val="24"/>
              </w:rPr>
            </w:pPr>
            <w:r w:rsidRPr="00737A61">
              <w:rPr>
                <w:sz w:val="24"/>
              </w:rPr>
              <w:t>PMT</w:t>
            </w:r>
          </w:p>
        </w:tc>
        <w:tc>
          <w:tcPr>
            <w:tcW w:w="6925" w:type="dxa"/>
          </w:tcPr>
          <w:p w14:paraId="3B9B947E" w14:textId="44CFBB4C" w:rsidR="00BF7E79" w:rsidRPr="00737A61" w:rsidRDefault="00BF7E79" w:rsidP="0028558F">
            <w:pPr>
              <w:pStyle w:val="TableParagraph"/>
              <w:spacing w:before="115"/>
              <w:ind w:left="426"/>
              <w:rPr>
                <w:sz w:val="24"/>
              </w:rPr>
            </w:pPr>
            <w:r w:rsidRPr="00737A61">
              <w:rPr>
                <w:sz w:val="24"/>
              </w:rPr>
              <w:t>President’s Office Public Service management and Good Governance</w:t>
            </w:r>
          </w:p>
          <w:p w14:paraId="31FC6F51" w14:textId="44D7B29C" w:rsidR="00BF7E79" w:rsidRPr="00737A61" w:rsidRDefault="00BF7E79" w:rsidP="00DF2D7A">
            <w:pPr>
              <w:pStyle w:val="TableParagraph"/>
              <w:spacing w:before="115"/>
              <w:ind w:left="426"/>
              <w:rPr>
                <w:sz w:val="24"/>
              </w:rPr>
            </w:pPr>
            <w:r w:rsidRPr="00737A61">
              <w:rPr>
                <w:sz w:val="24"/>
              </w:rPr>
              <w:t>Project Management Team</w:t>
            </w:r>
          </w:p>
        </w:tc>
      </w:tr>
      <w:tr w:rsidR="0034717A" w:rsidRPr="00737A61" w14:paraId="08ACB490" w14:textId="77777777">
        <w:trPr>
          <w:trHeight w:val="517"/>
        </w:trPr>
        <w:tc>
          <w:tcPr>
            <w:tcW w:w="1783" w:type="dxa"/>
          </w:tcPr>
          <w:p w14:paraId="5E5B1B35" w14:textId="77777777" w:rsidR="0034717A" w:rsidRPr="00737A61" w:rsidRDefault="00D57D9D" w:rsidP="00F65365">
            <w:pPr>
              <w:pStyle w:val="TableParagraph"/>
              <w:spacing w:before="116"/>
              <w:rPr>
                <w:sz w:val="24"/>
              </w:rPr>
            </w:pPr>
            <w:r w:rsidRPr="00737A61">
              <w:rPr>
                <w:sz w:val="24"/>
              </w:rPr>
              <w:t>PSC</w:t>
            </w:r>
          </w:p>
        </w:tc>
        <w:tc>
          <w:tcPr>
            <w:tcW w:w="6925" w:type="dxa"/>
          </w:tcPr>
          <w:p w14:paraId="682FB12B" w14:textId="77777777" w:rsidR="0034717A" w:rsidRPr="00737A61" w:rsidRDefault="00D57D9D" w:rsidP="0028558F">
            <w:pPr>
              <w:pStyle w:val="TableParagraph"/>
              <w:spacing w:before="116"/>
              <w:ind w:left="426"/>
              <w:rPr>
                <w:sz w:val="24"/>
              </w:rPr>
            </w:pPr>
            <w:r w:rsidRPr="00737A61">
              <w:rPr>
                <w:sz w:val="24"/>
              </w:rPr>
              <w:t>Project Steering Committee</w:t>
            </w:r>
          </w:p>
        </w:tc>
      </w:tr>
      <w:tr w:rsidR="0034717A" w:rsidRPr="00737A61" w14:paraId="5EB3E1F1" w14:textId="77777777">
        <w:trPr>
          <w:trHeight w:val="517"/>
        </w:trPr>
        <w:tc>
          <w:tcPr>
            <w:tcW w:w="1783" w:type="dxa"/>
          </w:tcPr>
          <w:p w14:paraId="6497A80A" w14:textId="77777777" w:rsidR="0034717A" w:rsidRPr="00737A61" w:rsidRDefault="00D57D9D" w:rsidP="0028558F">
            <w:pPr>
              <w:pStyle w:val="TableParagraph"/>
              <w:spacing w:before="115"/>
              <w:ind w:left="50"/>
              <w:rPr>
                <w:sz w:val="24"/>
              </w:rPr>
            </w:pPr>
            <w:r w:rsidRPr="00737A61">
              <w:rPr>
                <w:sz w:val="24"/>
              </w:rPr>
              <w:t>PSVGP</w:t>
            </w:r>
          </w:p>
        </w:tc>
        <w:tc>
          <w:tcPr>
            <w:tcW w:w="6925" w:type="dxa"/>
          </w:tcPr>
          <w:p w14:paraId="29167C86" w14:textId="77777777" w:rsidR="0034717A" w:rsidRPr="00737A61" w:rsidRDefault="00D57D9D" w:rsidP="0028558F">
            <w:pPr>
              <w:pStyle w:val="TableParagraph"/>
              <w:spacing w:before="115"/>
              <w:ind w:left="426"/>
              <w:rPr>
                <w:sz w:val="24"/>
              </w:rPr>
            </w:pPr>
            <w:r w:rsidRPr="00737A61">
              <w:rPr>
                <w:sz w:val="24"/>
              </w:rPr>
              <w:t>Project Specific Vulnerable Groups Plan</w:t>
            </w:r>
          </w:p>
        </w:tc>
      </w:tr>
      <w:tr w:rsidR="0034717A" w:rsidRPr="00737A61" w14:paraId="494145B1" w14:textId="77777777">
        <w:trPr>
          <w:trHeight w:val="517"/>
        </w:trPr>
        <w:tc>
          <w:tcPr>
            <w:tcW w:w="1783" w:type="dxa"/>
          </w:tcPr>
          <w:p w14:paraId="7C2C2B88" w14:textId="77777777" w:rsidR="0034717A" w:rsidRPr="00737A61" w:rsidRDefault="00D57D9D" w:rsidP="0028558F">
            <w:pPr>
              <w:pStyle w:val="TableParagraph"/>
              <w:spacing w:before="116"/>
              <w:ind w:left="50"/>
              <w:rPr>
                <w:sz w:val="24"/>
              </w:rPr>
            </w:pPr>
            <w:r w:rsidRPr="00737A61">
              <w:rPr>
                <w:sz w:val="24"/>
              </w:rPr>
              <w:t>RAP</w:t>
            </w:r>
          </w:p>
          <w:p w14:paraId="35EFBC68" w14:textId="1F684E7E" w:rsidR="00C870AA" w:rsidRPr="00737A61" w:rsidRDefault="00C870AA" w:rsidP="0028558F">
            <w:pPr>
              <w:pStyle w:val="TableParagraph"/>
              <w:spacing w:before="116"/>
              <w:ind w:left="50"/>
              <w:rPr>
                <w:sz w:val="24"/>
              </w:rPr>
            </w:pPr>
            <w:r w:rsidRPr="00737A61">
              <w:rPr>
                <w:sz w:val="24"/>
              </w:rPr>
              <w:t>RCIP-TZ</w:t>
            </w:r>
          </w:p>
        </w:tc>
        <w:tc>
          <w:tcPr>
            <w:tcW w:w="6925" w:type="dxa"/>
          </w:tcPr>
          <w:p w14:paraId="13D7ECC1" w14:textId="77777777" w:rsidR="0034717A" w:rsidRPr="00737A61" w:rsidRDefault="00D57D9D" w:rsidP="0028558F">
            <w:pPr>
              <w:pStyle w:val="TableParagraph"/>
              <w:spacing w:before="116"/>
              <w:ind w:left="426"/>
              <w:rPr>
                <w:sz w:val="24"/>
              </w:rPr>
            </w:pPr>
            <w:r w:rsidRPr="00737A61">
              <w:rPr>
                <w:sz w:val="24"/>
              </w:rPr>
              <w:t>Resettlement Action Plan</w:t>
            </w:r>
          </w:p>
          <w:p w14:paraId="491BC429" w14:textId="10A576AA" w:rsidR="00C870AA" w:rsidRPr="00737A61" w:rsidRDefault="00C870AA" w:rsidP="0028558F">
            <w:pPr>
              <w:pStyle w:val="TableParagraph"/>
              <w:spacing w:before="116"/>
              <w:ind w:left="426"/>
              <w:rPr>
                <w:sz w:val="24"/>
              </w:rPr>
            </w:pPr>
            <w:r w:rsidRPr="00737A61">
              <w:rPr>
                <w:sz w:val="24"/>
                <w:szCs w:val="24"/>
              </w:rPr>
              <w:t xml:space="preserve">Regional Communications Infrastructure Program </w:t>
            </w:r>
            <w:r w:rsidR="00F65365" w:rsidRPr="00737A61">
              <w:rPr>
                <w:sz w:val="24"/>
                <w:szCs w:val="24"/>
              </w:rPr>
              <w:t>-</w:t>
            </w:r>
            <w:r w:rsidRPr="00737A61">
              <w:rPr>
                <w:sz w:val="24"/>
                <w:szCs w:val="24"/>
              </w:rPr>
              <w:t xml:space="preserve">Tanzania </w:t>
            </w:r>
          </w:p>
        </w:tc>
      </w:tr>
      <w:tr w:rsidR="0034717A" w:rsidRPr="00737A61" w14:paraId="09DE0D94" w14:textId="77777777">
        <w:trPr>
          <w:trHeight w:val="518"/>
        </w:trPr>
        <w:tc>
          <w:tcPr>
            <w:tcW w:w="1783" w:type="dxa"/>
          </w:tcPr>
          <w:p w14:paraId="0C6D369E" w14:textId="77777777" w:rsidR="0034717A" w:rsidRPr="00737A61" w:rsidRDefault="00D57D9D" w:rsidP="0028558F">
            <w:pPr>
              <w:pStyle w:val="TableParagraph"/>
              <w:spacing w:before="116"/>
              <w:ind w:left="50"/>
              <w:rPr>
                <w:sz w:val="24"/>
              </w:rPr>
            </w:pPr>
            <w:r w:rsidRPr="00737A61">
              <w:rPr>
                <w:sz w:val="24"/>
              </w:rPr>
              <w:t>SA</w:t>
            </w:r>
          </w:p>
        </w:tc>
        <w:tc>
          <w:tcPr>
            <w:tcW w:w="6925" w:type="dxa"/>
          </w:tcPr>
          <w:p w14:paraId="54D4FC40" w14:textId="77777777" w:rsidR="0034717A" w:rsidRPr="00737A61" w:rsidRDefault="00D57D9D" w:rsidP="0028558F">
            <w:pPr>
              <w:pStyle w:val="TableParagraph"/>
              <w:spacing w:before="116"/>
              <w:ind w:left="426"/>
              <w:rPr>
                <w:sz w:val="24"/>
              </w:rPr>
            </w:pPr>
            <w:r w:rsidRPr="00737A61">
              <w:rPr>
                <w:sz w:val="24"/>
              </w:rPr>
              <w:t>Social Assessment</w:t>
            </w:r>
          </w:p>
        </w:tc>
      </w:tr>
      <w:tr w:rsidR="0034717A" w:rsidRPr="00737A61" w14:paraId="16EE7159" w14:textId="77777777">
        <w:trPr>
          <w:trHeight w:val="517"/>
        </w:trPr>
        <w:tc>
          <w:tcPr>
            <w:tcW w:w="1783" w:type="dxa"/>
          </w:tcPr>
          <w:p w14:paraId="07FD44A8" w14:textId="77777777" w:rsidR="0034717A" w:rsidRPr="00737A61" w:rsidRDefault="00D57D9D" w:rsidP="0028558F">
            <w:pPr>
              <w:pStyle w:val="TableParagraph"/>
              <w:spacing w:before="115"/>
              <w:ind w:left="50"/>
              <w:rPr>
                <w:sz w:val="24"/>
              </w:rPr>
            </w:pPr>
            <w:r w:rsidRPr="00737A61">
              <w:rPr>
                <w:sz w:val="24"/>
              </w:rPr>
              <w:t>SEA</w:t>
            </w:r>
          </w:p>
        </w:tc>
        <w:tc>
          <w:tcPr>
            <w:tcW w:w="6925" w:type="dxa"/>
          </w:tcPr>
          <w:p w14:paraId="1A3FA6CB" w14:textId="77777777" w:rsidR="0034717A" w:rsidRPr="00737A61" w:rsidRDefault="00D57D9D" w:rsidP="0028558F">
            <w:pPr>
              <w:pStyle w:val="TableParagraph"/>
              <w:spacing w:before="115"/>
              <w:ind w:left="426"/>
              <w:rPr>
                <w:sz w:val="24"/>
              </w:rPr>
            </w:pPr>
            <w:r w:rsidRPr="00737A61">
              <w:rPr>
                <w:sz w:val="24"/>
              </w:rPr>
              <w:t>Sexual Exploitation and Abuse</w:t>
            </w:r>
          </w:p>
        </w:tc>
      </w:tr>
      <w:tr w:rsidR="0034717A" w:rsidRPr="00737A61" w14:paraId="758A20DD" w14:textId="77777777">
        <w:trPr>
          <w:trHeight w:val="517"/>
        </w:trPr>
        <w:tc>
          <w:tcPr>
            <w:tcW w:w="1783" w:type="dxa"/>
          </w:tcPr>
          <w:p w14:paraId="547F0E44" w14:textId="77777777" w:rsidR="0034717A" w:rsidRPr="00737A61" w:rsidRDefault="00D57D9D" w:rsidP="0028558F">
            <w:pPr>
              <w:pStyle w:val="TableParagraph"/>
              <w:spacing w:before="116"/>
              <w:ind w:left="50"/>
              <w:rPr>
                <w:sz w:val="24"/>
              </w:rPr>
            </w:pPr>
            <w:r w:rsidRPr="00737A61">
              <w:rPr>
                <w:sz w:val="24"/>
              </w:rPr>
              <w:t>SEP</w:t>
            </w:r>
          </w:p>
        </w:tc>
        <w:tc>
          <w:tcPr>
            <w:tcW w:w="6925" w:type="dxa"/>
          </w:tcPr>
          <w:p w14:paraId="2953239E" w14:textId="77777777" w:rsidR="0034717A" w:rsidRPr="00737A61" w:rsidRDefault="00D57D9D" w:rsidP="0028558F">
            <w:pPr>
              <w:pStyle w:val="TableParagraph"/>
              <w:spacing w:before="116"/>
              <w:ind w:left="426"/>
              <w:rPr>
                <w:sz w:val="24"/>
              </w:rPr>
            </w:pPr>
            <w:r w:rsidRPr="00737A61">
              <w:rPr>
                <w:sz w:val="24"/>
              </w:rPr>
              <w:t>Stakeholders Engagement Plan</w:t>
            </w:r>
          </w:p>
        </w:tc>
      </w:tr>
      <w:tr w:rsidR="0034717A" w:rsidRPr="00737A61" w14:paraId="554CB5C2" w14:textId="77777777">
        <w:trPr>
          <w:trHeight w:val="517"/>
        </w:trPr>
        <w:tc>
          <w:tcPr>
            <w:tcW w:w="1783" w:type="dxa"/>
          </w:tcPr>
          <w:p w14:paraId="326077C6" w14:textId="77777777" w:rsidR="0034717A" w:rsidRPr="00737A61" w:rsidRDefault="00D57D9D" w:rsidP="0028558F">
            <w:pPr>
              <w:pStyle w:val="TableParagraph"/>
              <w:spacing w:before="115"/>
              <w:ind w:left="50"/>
              <w:rPr>
                <w:sz w:val="24"/>
              </w:rPr>
            </w:pPr>
            <w:r w:rsidRPr="00737A61">
              <w:rPr>
                <w:sz w:val="24"/>
              </w:rPr>
              <w:t>VGP</w:t>
            </w:r>
          </w:p>
        </w:tc>
        <w:tc>
          <w:tcPr>
            <w:tcW w:w="6925" w:type="dxa"/>
          </w:tcPr>
          <w:p w14:paraId="39DFAF16" w14:textId="77777777" w:rsidR="0034717A" w:rsidRPr="00737A61" w:rsidRDefault="00D57D9D" w:rsidP="0028558F">
            <w:pPr>
              <w:pStyle w:val="TableParagraph"/>
              <w:spacing w:before="115"/>
              <w:ind w:left="426"/>
              <w:rPr>
                <w:sz w:val="24"/>
              </w:rPr>
            </w:pPr>
            <w:r w:rsidRPr="00737A61">
              <w:rPr>
                <w:sz w:val="24"/>
              </w:rPr>
              <w:t>Vulnerable Group Plan</w:t>
            </w:r>
          </w:p>
        </w:tc>
      </w:tr>
      <w:tr w:rsidR="0034717A" w:rsidRPr="00737A61" w14:paraId="3D696773" w14:textId="77777777">
        <w:trPr>
          <w:trHeight w:val="518"/>
        </w:trPr>
        <w:tc>
          <w:tcPr>
            <w:tcW w:w="1783" w:type="dxa"/>
          </w:tcPr>
          <w:p w14:paraId="7AE5BA5A" w14:textId="77777777" w:rsidR="0034717A" w:rsidRPr="00737A61" w:rsidRDefault="00D57D9D" w:rsidP="0028558F">
            <w:pPr>
              <w:pStyle w:val="TableParagraph"/>
              <w:spacing w:before="116"/>
              <w:ind w:left="50"/>
              <w:rPr>
                <w:sz w:val="24"/>
              </w:rPr>
            </w:pPr>
            <w:r w:rsidRPr="00737A61">
              <w:rPr>
                <w:sz w:val="24"/>
              </w:rPr>
              <w:t>VGPF</w:t>
            </w:r>
          </w:p>
        </w:tc>
        <w:tc>
          <w:tcPr>
            <w:tcW w:w="6925" w:type="dxa"/>
          </w:tcPr>
          <w:p w14:paraId="5A2AF798" w14:textId="77777777" w:rsidR="0034717A" w:rsidRPr="00737A61" w:rsidRDefault="00D57D9D" w:rsidP="0028558F">
            <w:pPr>
              <w:pStyle w:val="TableParagraph"/>
              <w:spacing w:before="116"/>
              <w:ind w:left="426"/>
              <w:rPr>
                <w:sz w:val="24"/>
              </w:rPr>
            </w:pPr>
            <w:r w:rsidRPr="00737A61">
              <w:rPr>
                <w:sz w:val="24"/>
              </w:rPr>
              <w:t>Vulnerable Group Planning Framework</w:t>
            </w:r>
          </w:p>
        </w:tc>
      </w:tr>
      <w:tr w:rsidR="0034717A" w:rsidRPr="00737A61" w14:paraId="62D45EB6" w14:textId="77777777">
        <w:trPr>
          <w:trHeight w:val="517"/>
        </w:trPr>
        <w:tc>
          <w:tcPr>
            <w:tcW w:w="1783" w:type="dxa"/>
          </w:tcPr>
          <w:p w14:paraId="0FB26978" w14:textId="77777777" w:rsidR="0034717A" w:rsidRPr="00737A61" w:rsidRDefault="00D57D9D" w:rsidP="0028558F">
            <w:pPr>
              <w:pStyle w:val="TableParagraph"/>
              <w:spacing w:before="116"/>
              <w:ind w:left="50"/>
              <w:rPr>
                <w:sz w:val="24"/>
              </w:rPr>
            </w:pPr>
            <w:r w:rsidRPr="00737A61">
              <w:rPr>
                <w:sz w:val="24"/>
              </w:rPr>
              <w:t>VGs</w:t>
            </w:r>
          </w:p>
        </w:tc>
        <w:tc>
          <w:tcPr>
            <w:tcW w:w="6925" w:type="dxa"/>
          </w:tcPr>
          <w:p w14:paraId="4A84C708" w14:textId="77777777" w:rsidR="0034717A" w:rsidRPr="00737A61" w:rsidRDefault="00D57D9D" w:rsidP="0028558F">
            <w:pPr>
              <w:pStyle w:val="TableParagraph"/>
              <w:spacing w:before="116"/>
              <w:ind w:left="426"/>
              <w:rPr>
                <w:sz w:val="24"/>
              </w:rPr>
            </w:pPr>
            <w:r w:rsidRPr="00737A61">
              <w:rPr>
                <w:sz w:val="24"/>
              </w:rPr>
              <w:t>Vulnerable Groups</w:t>
            </w:r>
          </w:p>
        </w:tc>
      </w:tr>
      <w:tr w:rsidR="0034717A" w:rsidRPr="00737A61" w14:paraId="22064D31" w14:textId="77777777">
        <w:trPr>
          <w:trHeight w:val="390"/>
        </w:trPr>
        <w:tc>
          <w:tcPr>
            <w:tcW w:w="1783" w:type="dxa"/>
          </w:tcPr>
          <w:p w14:paraId="08426009" w14:textId="77777777" w:rsidR="0034717A" w:rsidRPr="00737A61" w:rsidRDefault="00D57D9D" w:rsidP="0028558F">
            <w:pPr>
              <w:pStyle w:val="TableParagraph"/>
              <w:spacing w:before="115"/>
              <w:ind w:left="50"/>
              <w:rPr>
                <w:sz w:val="24"/>
              </w:rPr>
            </w:pPr>
            <w:r w:rsidRPr="00737A61">
              <w:rPr>
                <w:sz w:val="24"/>
              </w:rPr>
              <w:t>WB</w:t>
            </w:r>
          </w:p>
        </w:tc>
        <w:tc>
          <w:tcPr>
            <w:tcW w:w="6925" w:type="dxa"/>
          </w:tcPr>
          <w:p w14:paraId="756AECAB" w14:textId="77777777" w:rsidR="0034717A" w:rsidRPr="00737A61" w:rsidRDefault="00D57D9D" w:rsidP="0028558F">
            <w:pPr>
              <w:pStyle w:val="TableParagraph"/>
              <w:spacing w:before="115"/>
              <w:ind w:left="426"/>
              <w:rPr>
                <w:sz w:val="24"/>
              </w:rPr>
            </w:pPr>
            <w:r w:rsidRPr="00737A61">
              <w:rPr>
                <w:sz w:val="24"/>
              </w:rPr>
              <w:t>World Bank</w:t>
            </w:r>
          </w:p>
        </w:tc>
      </w:tr>
    </w:tbl>
    <w:p w14:paraId="66CC0805" w14:textId="77777777" w:rsidR="0034717A" w:rsidRPr="00737A61" w:rsidRDefault="0034717A" w:rsidP="0028558F">
      <w:pPr>
        <w:rPr>
          <w:sz w:val="24"/>
        </w:rPr>
        <w:sectPr w:rsidR="0034717A" w:rsidRPr="00737A61">
          <w:pgSz w:w="12240" w:h="15840"/>
          <w:pgMar w:top="1440" w:right="1320" w:bottom="940" w:left="1260" w:header="0" w:footer="744" w:gutter="0"/>
          <w:cols w:space="720"/>
        </w:sectPr>
      </w:pPr>
    </w:p>
    <w:p w14:paraId="6223CC6C" w14:textId="77777777" w:rsidR="00E562A5" w:rsidRPr="00737A61" w:rsidRDefault="00E562A5" w:rsidP="0028558F">
      <w:pPr>
        <w:pStyle w:val="Heading1"/>
        <w:ind w:firstLine="0"/>
        <w:jc w:val="both"/>
        <w:rPr>
          <w:sz w:val="24"/>
          <w:szCs w:val="24"/>
        </w:rPr>
      </w:pPr>
      <w:bookmarkStart w:id="5" w:name="_Toc75036642"/>
      <w:r w:rsidRPr="00737A61">
        <w:rPr>
          <w:sz w:val="24"/>
          <w:szCs w:val="24"/>
        </w:rPr>
        <w:t>EXECUTIVE SUMMARY</w:t>
      </w:r>
      <w:bookmarkEnd w:id="5"/>
    </w:p>
    <w:p w14:paraId="126640BA" w14:textId="77777777" w:rsidR="00E562A5" w:rsidRPr="00737A61" w:rsidRDefault="00E562A5" w:rsidP="0028558F">
      <w:pPr>
        <w:pStyle w:val="BodyText"/>
        <w:spacing w:before="86"/>
        <w:ind w:left="220" w:right="115"/>
        <w:jc w:val="both"/>
      </w:pPr>
      <w:r w:rsidRPr="00737A61">
        <w:rPr>
          <w:b/>
        </w:rPr>
        <w:t>E1. The Government of Tanzania is currently preparing the DTP,</w:t>
      </w:r>
      <w:r w:rsidRPr="00737A61">
        <w:t xml:space="preserve"> in collaboration with the World Bank through its Ministry of Communication and information Technology-MCIT in collaboration with President’s Office Public Service Management and Good Governance. The Digital Tanzania Project - DTP intends to increase access to high quality internet services for government and citizens, in selected areas, and to improve the government's capacity to deliver digital public services.</w:t>
      </w:r>
    </w:p>
    <w:p w14:paraId="77CDCBDA" w14:textId="77777777" w:rsidR="00E562A5" w:rsidRPr="00737A61" w:rsidRDefault="00E562A5" w:rsidP="0028558F">
      <w:pPr>
        <w:pStyle w:val="BodyText"/>
        <w:spacing w:before="200"/>
        <w:ind w:left="220"/>
      </w:pPr>
      <w:r w:rsidRPr="00737A61">
        <w:t>The Digital Tanzania Program has five (5) components:</w:t>
      </w:r>
    </w:p>
    <w:p w14:paraId="2D125173" w14:textId="77777777" w:rsidR="00E562A5" w:rsidRPr="00737A61" w:rsidRDefault="00E562A5" w:rsidP="0028558F">
      <w:pPr>
        <w:pStyle w:val="ListParagraph"/>
        <w:numPr>
          <w:ilvl w:val="0"/>
          <w:numId w:val="48"/>
        </w:numPr>
        <w:tabs>
          <w:tab w:val="left" w:pos="941"/>
        </w:tabs>
        <w:spacing w:before="49"/>
        <w:ind w:hanging="361"/>
        <w:rPr>
          <w:sz w:val="24"/>
          <w:szCs w:val="24"/>
        </w:rPr>
      </w:pPr>
      <w:r w:rsidRPr="00737A61">
        <w:rPr>
          <w:sz w:val="24"/>
          <w:szCs w:val="24"/>
        </w:rPr>
        <w:t>Component 1: Digital ecosystem</w:t>
      </w:r>
    </w:p>
    <w:p w14:paraId="32CB67F1" w14:textId="51072C92" w:rsidR="00E562A5" w:rsidRPr="00737A61" w:rsidRDefault="00E562A5" w:rsidP="0028558F">
      <w:pPr>
        <w:pStyle w:val="ListParagraph"/>
        <w:numPr>
          <w:ilvl w:val="0"/>
          <w:numId w:val="48"/>
        </w:numPr>
        <w:tabs>
          <w:tab w:val="left" w:pos="941"/>
          <w:tab w:val="left" w:pos="2406"/>
          <w:tab w:val="left" w:pos="2879"/>
          <w:tab w:val="left" w:pos="4391"/>
          <w:tab w:val="left" w:pos="6207"/>
          <w:tab w:val="left" w:pos="7219"/>
          <w:tab w:val="left" w:pos="8196"/>
          <w:tab w:val="left" w:pos="8841"/>
        </w:tabs>
        <w:spacing w:before="2"/>
        <w:ind w:right="120" w:hanging="361"/>
        <w:rPr>
          <w:sz w:val="24"/>
          <w:szCs w:val="24"/>
        </w:rPr>
      </w:pPr>
      <w:r w:rsidRPr="00737A61">
        <w:rPr>
          <w:sz w:val="24"/>
          <w:szCs w:val="24"/>
        </w:rPr>
        <w:t>Component2:</w:t>
      </w:r>
      <w:r w:rsidR="002A2EAA" w:rsidRPr="00737A61">
        <w:rPr>
          <w:sz w:val="24"/>
          <w:szCs w:val="24"/>
        </w:rPr>
        <w:t xml:space="preserve"> </w:t>
      </w:r>
      <w:r w:rsidRPr="00737A61">
        <w:rPr>
          <w:sz w:val="24"/>
          <w:szCs w:val="24"/>
        </w:rPr>
        <w:t>Digital Connectivity</w:t>
      </w:r>
    </w:p>
    <w:p w14:paraId="405F671C" w14:textId="77777777" w:rsidR="00E562A5" w:rsidRPr="00737A61" w:rsidRDefault="00E562A5" w:rsidP="0028558F">
      <w:pPr>
        <w:pStyle w:val="ListParagraph"/>
        <w:numPr>
          <w:ilvl w:val="0"/>
          <w:numId w:val="48"/>
        </w:numPr>
        <w:tabs>
          <w:tab w:val="left" w:pos="941"/>
          <w:tab w:val="left" w:pos="2406"/>
          <w:tab w:val="left" w:pos="2879"/>
          <w:tab w:val="left" w:pos="4391"/>
          <w:tab w:val="left" w:pos="6207"/>
          <w:tab w:val="left" w:pos="7219"/>
          <w:tab w:val="left" w:pos="8196"/>
          <w:tab w:val="left" w:pos="8841"/>
        </w:tabs>
        <w:spacing w:before="2"/>
        <w:ind w:right="120" w:hanging="361"/>
        <w:rPr>
          <w:sz w:val="24"/>
          <w:szCs w:val="24"/>
        </w:rPr>
      </w:pPr>
      <w:r w:rsidRPr="00737A61">
        <w:rPr>
          <w:sz w:val="24"/>
          <w:szCs w:val="24"/>
        </w:rPr>
        <w:t>Component 3: Digital Platform and Services.</w:t>
      </w:r>
    </w:p>
    <w:p w14:paraId="27037FDB" w14:textId="77777777" w:rsidR="00E562A5" w:rsidRPr="00737A61" w:rsidRDefault="00E562A5" w:rsidP="0028558F">
      <w:pPr>
        <w:pStyle w:val="ListParagraph"/>
        <w:numPr>
          <w:ilvl w:val="0"/>
          <w:numId w:val="48"/>
        </w:numPr>
        <w:tabs>
          <w:tab w:val="left" w:pos="941"/>
          <w:tab w:val="left" w:pos="2406"/>
          <w:tab w:val="left" w:pos="2879"/>
          <w:tab w:val="left" w:pos="4391"/>
          <w:tab w:val="left" w:pos="6207"/>
          <w:tab w:val="left" w:pos="7219"/>
          <w:tab w:val="left" w:pos="8196"/>
          <w:tab w:val="left" w:pos="8841"/>
        </w:tabs>
        <w:spacing w:before="2"/>
        <w:ind w:right="120" w:hanging="361"/>
        <w:rPr>
          <w:sz w:val="24"/>
          <w:szCs w:val="24"/>
        </w:rPr>
      </w:pPr>
      <w:r w:rsidRPr="00737A61">
        <w:rPr>
          <w:sz w:val="24"/>
          <w:szCs w:val="24"/>
        </w:rPr>
        <w:t xml:space="preserve">Component 4: Project Management </w:t>
      </w:r>
    </w:p>
    <w:p w14:paraId="351C0454" w14:textId="77777777" w:rsidR="00E562A5" w:rsidRPr="00737A61" w:rsidRDefault="00E562A5" w:rsidP="0028558F">
      <w:pPr>
        <w:pStyle w:val="ListParagraph"/>
        <w:tabs>
          <w:tab w:val="left" w:pos="941"/>
        </w:tabs>
        <w:ind w:left="940" w:firstLine="0"/>
        <w:rPr>
          <w:sz w:val="24"/>
          <w:szCs w:val="24"/>
        </w:rPr>
      </w:pPr>
    </w:p>
    <w:p w14:paraId="170DF2B1" w14:textId="29335EED" w:rsidR="00E562A5" w:rsidRPr="00737A61" w:rsidRDefault="00E562A5" w:rsidP="007D1FC6">
      <w:pPr>
        <w:pStyle w:val="BodyText"/>
        <w:spacing w:before="92"/>
        <w:ind w:left="180"/>
      </w:pPr>
      <w:r w:rsidRPr="00737A61">
        <w:t>This VGPF is complimented by the following instruments:</w:t>
      </w:r>
    </w:p>
    <w:p w14:paraId="0D242DBF"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Environmental and Social Management Framework</w:t>
      </w:r>
      <w:r w:rsidRPr="00737A61">
        <w:rPr>
          <w:spacing w:val="-1"/>
          <w:sz w:val="24"/>
        </w:rPr>
        <w:t xml:space="preserve"> </w:t>
      </w:r>
      <w:r w:rsidRPr="00737A61">
        <w:rPr>
          <w:sz w:val="24"/>
        </w:rPr>
        <w:t>(ESMF)</w:t>
      </w:r>
    </w:p>
    <w:p w14:paraId="3FFBA9C4"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Resettlement Policy Framework (RPF)</w:t>
      </w:r>
    </w:p>
    <w:p w14:paraId="34AC9294"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Stakeholder Engagement Plan</w:t>
      </w:r>
      <w:r w:rsidRPr="00737A61">
        <w:rPr>
          <w:spacing w:val="-1"/>
          <w:sz w:val="24"/>
        </w:rPr>
        <w:t xml:space="preserve"> </w:t>
      </w:r>
      <w:r w:rsidRPr="00737A61">
        <w:rPr>
          <w:sz w:val="24"/>
        </w:rPr>
        <w:t>(SEP)</w:t>
      </w:r>
    </w:p>
    <w:p w14:paraId="5B801174"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Environmental and Social Commitment Plan</w:t>
      </w:r>
      <w:r w:rsidRPr="00737A61">
        <w:rPr>
          <w:spacing w:val="-1"/>
          <w:sz w:val="24"/>
        </w:rPr>
        <w:t xml:space="preserve"> </w:t>
      </w:r>
      <w:r w:rsidRPr="00737A61">
        <w:rPr>
          <w:sz w:val="24"/>
        </w:rPr>
        <w:t>(ESCP)</w:t>
      </w:r>
    </w:p>
    <w:p w14:paraId="0779FACC" w14:textId="77777777" w:rsidR="00E562A5" w:rsidRPr="00737A61" w:rsidRDefault="00E562A5" w:rsidP="0028558F">
      <w:pPr>
        <w:pStyle w:val="BodyText"/>
        <w:spacing w:before="7"/>
      </w:pPr>
    </w:p>
    <w:p w14:paraId="6D970B38" w14:textId="77777777" w:rsidR="00E562A5" w:rsidRPr="00737A61" w:rsidRDefault="00E562A5" w:rsidP="0028558F">
      <w:pPr>
        <w:pStyle w:val="BodyText"/>
        <w:ind w:left="180" w:right="115"/>
        <w:jc w:val="both"/>
      </w:pPr>
      <w:r w:rsidRPr="00737A61">
        <w:rPr>
          <w:b/>
        </w:rPr>
        <w:t xml:space="preserve">E2. The Ministry of Communication and Information Technology (MCIT) and President’ Office Public Service management and Good Governance (POPSMGG) have prepared the Vulnerable Groups Planning Framework (VGPF) </w:t>
      </w:r>
      <w:r w:rsidRPr="00737A61">
        <w:t>for the Digital Tanzania Project (DTP). The objective of this VGPF is to provide guidance on the preparation of the Vulnerable Groups Plans (VGPs) for the DTP’s sub-projects. Nonetheless, the VGPF serves as a practical tool to ensure that sub-projects within the DTP fully respect the dignity, human rights, economies and cultures of vulnerable groups during sub-project design and implementation. It also aims at improving benefits to the VGs where DTP sub-projects will be implemented in their areas. The VGPF, details on agreed principles, policies, guidelines and procedures to be integrated into DTP  sub-projects’ implementation and assists in the achievement of the compliance with applicable National legislations relating to VGs and World Bank’s Environmental and Social Framework. Vulnerable Groups referred to in the VGPF have the following characteristics as defined in ESS7:</w:t>
      </w:r>
    </w:p>
    <w:p w14:paraId="56965C80" w14:textId="77777777" w:rsidR="00E562A5" w:rsidRPr="00737A61" w:rsidRDefault="00E562A5" w:rsidP="0028558F">
      <w:pPr>
        <w:pStyle w:val="BodyText"/>
        <w:ind w:left="180" w:right="115"/>
        <w:jc w:val="both"/>
      </w:pPr>
    </w:p>
    <w:p w14:paraId="61678FC3" w14:textId="77777777" w:rsidR="00E562A5" w:rsidRPr="00737A61" w:rsidRDefault="00E562A5" w:rsidP="0028558F">
      <w:pPr>
        <w:pStyle w:val="ListParagraph"/>
        <w:numPr>
          <w:ilvl w:val="0"/>
          <w:numId w:val="47"/>
        </w:numPr>
        <w:tabs>
          <w:tab w:val="left" w:pos="720"/>
        </w:tabs>
        <w:ind w:left="720" w:right="117"/>
        <w:rPr>
          <w:sz w:val="24"/>
        </w:rPr>
      </w:pPr>
      <w:r w:rsidRPr="00737A61">
        <w:rPr>
          <w:sz w:val="24"/>
        </w:rPr>
        <w:t>Self-identification as members of a distinct social and cultural group and recognition of this identity by others;</w:t>
      </w:r>
      <w:r w:rsidRPr="00737A61">
        <w:rPr>
          <w:spacing w:val="-10"/>
          <w:sz w:val="24"/>
        </w:rPr>
        <w:t xml:space="preserve"> </w:t>
      </w:r>
      <w:r w:rsidRPr="00737A61">
        <w:rPr>
          <w:sz w:val="24"/>
        </w:rPr>
        <w:t>and</w:t>
      </w:r>
    </w:p>
    <w:p w14:paraId="5D030FF1" w14:textId="77777777" w:rsidR="00E562A5" w:rsidRPr="00737A61" w:rsidRDefault="00E562A5" w:rsidP="0028558F">
      <w:pPr>
        <w:pStyle w:val="ListParagraph"/>
        <w:numPr>
          <w:ilvl w:val="0"/>
          <w:numId w:val="47"/>
        </w:numPr>
        <w:tabs>
          <w:tab w:val="left" w:pos="720"/>
        </w:tabs>
        <w:ind w:left="720" w:right="124"/>
        <w:rPr>
          <w:sz w:val="24"/>
        </w:rPr>
      </w:pPr>
      <w:r w:rsidRPr="00737A61">
        <w:rPr>
          <w:sz w:val="24"/>
        </w:rPr>
        <w:t>Collective attachment to geographically distinct habitats, ancestral territories or areas of seasonal use or occupation, as well as to the natural resources in those areas;</w:t>
      </w:r>
      <w:r w:rsidRPr="00737A61">
        <w:rPr>
          <w:spacing w:val="-6"/>
          <w:sz w:val="24"/>
        </w:rPr>
        <w:t xml:space="preserve"> </w:t>
      </w:r>
      <w:r w:rsidRPr="00737A61">
        <w:rPr>
          <w:sz w:val="24"/>
        </w:rPr>
        <w:t>and</w:t>
      </w:r>
    </w:p>
    <w:p w14:paraId="5987842A" w14:textId="77777777" w:rsidR="00E562A5" w:rsidRPr="00737A61" w:rsidRDefault="00E562A5" w:rsidP="0028558F">
      <w:pPr>
        <w:pStyle w:val="ListParagraph"/>
        <w:numPr>
          <w:ilvl w:val="0"/>
          <w:numId w:val="47"/>
        </w:numPr>
        <w:tabs>
          <w:tab w:val="left" w:pos="720"/>
        </w:tabs>
        <w:ind w:left="720" w:right="120"/>
        <w:rPr>
          <w:sz w:val="24"/>
        </w:rPr>
      </w:pPr>
      <w:r w:rsidRPr="00737A61">
        <w:rPr>
          <w:sz w:val="24"/>
        </w:rPr>
        <w:t>Customary cultural, economic or social or political institutions that are distinct or separate from those of the mainstream society or culture;</w:t>
      </w:r>
      <w:r w:rsidRPr="00737A61">
        <w:rPr>
          <w:spacing w:val="-8"/>
          <w:sz w:val="24"/>
        </w:rPr>
        <w:t xml:space="preserve"> </w:t>
      </w:r>
      <w:r w:rsidRPr="00737A61">
        <w:rPr>
          <w:sz w:val="24"/>
        </w:rPr>
        <w:t>and</w:t>
      </w:r>
    </w:p>
    <w:p w14:paraId="73B3F748" w14:textId="77777777" w:rsidR="00C71CD8" w:rsidRPr="00737A61" w:rsidRDefault="00E562A5" w:rsidP="00C71CD8">
      <w:pPr>
        <w:pStyle w:val="ListParagraph"/>
        <w:numPr>
          <w:ilvl w:val="0"/>
          <w:numId w:val="47"/>
        </w:numPr>
        <w:tabs>
          <w:tab w:val="left" w:pos="720"/>
        </w:tabs>
        <w:spacing w:before="74"/>
        <w:ind w:left="720" w:right="117"/>
        <w:jc w:val="both"/>
      </w:pPr>
      <w:r w:rsidRPr="00737A61">
        <w:rPr>
          <w:sz w:val="24"/>
        </w:rPr>
        <w:t>A distinct language or dialect, which is often different from the official language of the country or region in which they</w:t>
      </w:r>
      <w:r w:rsidRPr="00737A61">
        <w:rPr>
          <w:spacing w:val="-10"/>
          <w:sz w:val="24"/>
        </w:rPr>
        <w:t xml:space="preserve"> </w:t>
      </w:r>
      <w:r w:rsidRPr="00737A61">
        <w:rPr>
          <w:sz w:val="24"/>
        </w:rPr>
        <w:t>reside.</w:t>
      </w:r>
    </w:p>
    <w:p w14:paraId="782F59EE" w14:textId="77777777" w:rsidR="00C71CD8" w:rsidRPr="00737A61" w:rsidRDefault="00C71CD8" w:rsidP="008816A5">
      <w:pPr>
        <w:pStyle w:val="ListParagraph"/>
        <w:tabs>
          <w:tab w:val="left" w:pos="720"/>
        </w:tabs>
        <w:spacing w:before="74"/>
        <w:ind w:left="720" w:right="117" w:firstLine="0"/>
        <w:jc w:val="both"/>
      </w:pPr>
    </w:p>
    <w:p w14:paraId="5B6CAF47" w14:textId="7541A93B" w:rsidR="00C71CD8" w:rsidRPr="00737A61" w:rsidRDefault="00C71CD8" w:rsidP="008816A5">
      <w:pPr>
        <w:pStyle w:val="ListParagraph"/>
        <w:tabs>
          <w:tab w:val="left" w:pos="540"/>
          <w:tab w:val="left" w:pos="541"/>
        </w:tabs>
        <w:spacing w:before="74"/>
        <w:ind w:left="180" w:right="117" w:firstLine="0"/>
        <w:jc w:val="both"/>
        <w:rPr>
          <w:bCs/>
        </w:rPr>
      </w:pPr>
      <w:r w:rsidRPr="00737A61">
        <w:rPr>
          <w:bCs/>
        </w:rPr>
        <w:t>According to ESS7 within Tanzania Vulnerable Groups (VG) include pastoralist and hunter gatherer communities, including the Hadzabe, Akie, Sandawe Maasai and Barabaig. This framework is prepared to guide the implementation of the DTP. These groups are mainly found in the North of Tanzania.</w:t>
      </w:r>
    </w:p>
    <w:p w14:paraId="2FE8354E" w14:textId="77777777" w:rsidR="00E562A5" w:rsidRPr="00737A61" w:rsidRDefault="00E562A5" w:rsidP="0028558F">
      <w:pPr>
        <w:pStyle w:val="ListParagraph"/>
        <w:tabs>
          <w:tab w:val="left" w:pos="540"/>
          <w:tab w:val="left" w:pos="541"/>
        </w:tabs>
        <w:spacing w:before="74"/>
        <w:ind w:left="180" w:right="117" w:firstLine="0"/>
        <w:jc w:val="both"/>
      </w:pPr>
      <w:r w:rsidRPr="00737A61">
        <w:rPr>
          <w:b/>
        </w:rPr>
        <w:t xml:space="preserve">E3. Responsibilities in the implementation of VGPF: </w:t>
      </w:r>
      <w:r w:rsidRPr="00737A61">
        <w:rPr>
          <w:bCs/>
        </w:rPr>
        <w:t>MCIT</w:t>
      </w:r>
      <w:r w:rsidRPr="00737A61">
        <w:rPr>
          <w:b/>
        </w:rPr>
        <w:t xml:space="preserve"> </w:t>
      </w:r>
      <w:r w:rsidRPr="00737A61">
        <w:t>will be responsible for overall planning and management of the VGs Plans. MCIT will recruit one (1) Social Specialist who will be responsible for social development and risk management including screening for VGs in sub-projects and preparation of VGPs in line with this VGPF. The organizations contracted to deliver DTP sub-projects will work under the supervision and guidance of the Social Safeguard team from DTP Project Implementation Unit (PIU).</w:t>
      </w:r>
    </w:p>
    <w:p w14:paraId="7A51CD45" w14:textId="5429C611" w:rsidR="00E562A5" w:rsidRPr="00737A61" w:rsidRDefault="00E562A5" w:rsidP="0028558F">
      <w:pPr>
        <w:pStyle w:val="BodyText"/>
        <w:spacing w:before="185"/>
        <w:ind w:left="180" w:right="116"/>
        <w:jc w:val="both"/>
        <w:rPr>
          <w:sz w:val="22"/>
          <w:szCs w:val="22"/>
        </w:rPr>
      </w:pPr>
      <w:r w:rsidRPr="00737A61">
        <w:rPr>
          <w:b/>
        </w:rPr>
        <w:t>E4. Policy framework supporting Vulnerable Groups</w:t>
      </w:r>
      <w:r w:rsidRPr="00737A61">
        <w:t xml:space="preserve">: </w:t>
      </w:r>
      <w:r w:rsidRPr="00737A61">
        <w:rPr>
          <w:sz w:val="22"/>
          <w:szCs w:val="22"/>
        </w:rPr>
        <w:t>Notably, the Government of Tanzania GoT, has no specialized policy or legislation in favour of VGs. Nonetheless, despite having voted in favour for the UN Declaration on the Rights of Indigenous Peoples way back in 2007, it has not prepared any policy or legislation to specifically favour them. The implementation of the DTP will benefit not only from a diversity of national policies and legislations that reflect on the interests of the indigenous people as described below but also from the backing offered by the new ESS 7. The VGPF has been prepared in line with the following national policies and legislations and the international best practice policies:</w:t>
      </w:r>
    </w:p>
    <w:p w14:paraId="2F3CCB66" w14:textId="77777777" w:rsidR="00E562A5" w:rsidRPr="00737A61" w:rsidRDefault="00E562A5" w:rsidP="0028558F">
      <w:pPr>
        <w:pStyle w:val="ListParagraph"/>
        <w:numPr>
          <w:ilvl w:val="0"/>
          <w:numId w:val="47"/>
        </w:numPr>
        <w:tabs>
          <w:tab w:val="left" w:pos="720"/>
        </w:tabs>
        <w:spacing w:before="162"/>
        <w:ind w:left="720" w:hanging="361"/>
        <w:rPr>
          <w:sz w:val="24"/>
        </w:rPr>
      </w:pPr>
      <w:r w:rsidRPr="00737A61">
        <w:rPr>
          <w:sz w:val="24"/>
        </w:rPr>
        <w:t>The National Land Policy of</w:t>
      </w:r>
      <w:r w:rsidRPr="00737A61">
        <w:rPr>
          <w:spacing w:val="-4"/>
          <w:sz w:val="24"/>
        </w:rPr>
        <w:t xml:space="preserve"> </w:t>
      </w:r>
      <w:r w:rsidRPr="00737A61">
        <w:rPr>
          <w:sz w:val="24"/>
        </w:rPr>
        <w:t>1995;</w:t>
      </w:r>
    </w:p>
    <w:p w14:paraId="4A53E14B"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National Human Settlement Policy of</w:t>
      </w:r>
      <w:r w:rsidRPr="00737A61">
        <w:rPr>
          <w:spacing w:val="-8"/>
          <w:sz w:val="24"/>
        </w:rPr>
        <w:t xml:space="preserve"> </w:t>
      </w:r>
      <w:r w:rsidRPr="00737A61">
        <w:rPr>
          <w:sz w:val="24"/>
        </w:rPr>
        <w:t>2000;</w:t>
      </w:r>
    </w:p>
    <w:p w14:paraId="0EF6E0E7"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Agriculture and Livestock Policy of</w:t>
      </w:r>
      <w:r w:rsidRPr="00737A61">
        <w:rPr>
          <w:spacing w:val="-6"/>
          <w:sz w:val="24"/>
        </w:rPr>
        <w:t xml:space="preserve"> </w:t>
      </w:r>
      <w:r w:rsidRPr="00737A61">
        <w:rPr>
          <w:sz w:val="24"/>
        </w:rPr>
        <w:t>1997;</w:t>
      </w:r>
    </w:p>
    <w:p w14:paraId="301EAB8D"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National Gender Policy of</w:t>
      </w:r>
      <w:r w:rsidRPr="00737A61">
        <w:rPr>
          <w:spacing w:val="-7"/>
          <w:sz w:val="24"/>
        </w:rPr>
        <w:t xml:space="preserve"> </w:t>
      </w:r>
      <w:r w:rsidRPr="00737A61">
        <w:rPr>
          <w:sz w:val="24"/>
        </w:rPr>
        <w:t>2002;</w:t>
      </w:r>
    </w:p>
    <w:p w14:paraId="23A80B74"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Law of the Child Act No 21 of 20th November</w:t>
      </w:r>
      <w:r w:rsidRPr="00737A61">
        <w:rPr>
          <w:spacing w:val="-4"/>
          <w:sz w:val="24"/>
        </w:rPr>
        <w:t xml:space="preserve"> </w:t>
      </w:r>
      <w:r w:rsidRPr="00737A61">
        <w:rPr>
          <w:sz w:val="24"/>
        </w:rPr>
        <w:t>2009;</w:t>
      </w:r>
    </w:p>
    <w:p w14:paraId="00CC22B5"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National Policy on HIV/AIDS of</w:t>
      </w:r>
      <w:r w:rsidRPr="00737A61">
        <w:rPr>
          <w:spacing w:val="-6"/>
          <w:sz w:val="24"/>
        </w:rPr>
        <w:t xml:space="preserve"> </w:t>
      </w:r>
      <w:r w:rsidRPr="00737A61">
        <w:rPr>
          <w:sz w:val="24"/>
        </w:rPr>
        <w:t>2001;</w:t>
      </w:r>
    </w:p>
    <w:p w14:paraId="325C2AC2" w14:textId="77777777" w:rsidR="00E562A5" w:rsidRPr="00737A61" w:rsidRDefault="00E562A5" w:rsidP="0028558F">
      <w:pPr>
        <w:pStyle w:val="ListParagraph"/>
        <w:numPr>
          <w:ilvl w:val="0"/>
          <w:numId w:val="47"/>
        </w:numPr>
        <w:tabs>
          <w:tab w:val="left" w:pos="720"/>
        </w:tabs>
        <w:spacing w:before="1"/>
        <w:ind w:left="720" w:hanging="361"/>
        <w:rPr>
          <w:sz w:val="24"/>
        </w:rPr>
      </w:pPr>
      <w:r w:rsidRPr="00737A61">
        <w:rPr>
          <w:sz w:val="24"/>
        </w:rPr>
        <w:t>The Land Act No 4 and 5 of</w:t>
      </w:r>
      <w:r w:rsidRPr="00737A61">
        <w:rPr>
          <w:spacing w:val="1"/>
          <w:sz w:val="24"/>
        </w:rPr>
        <w:t xml:space="preserve"> </w:t>
      </w:r>
      <w:r w:rsidRPr="00737A61">
        <w:rPr>
          <w:sz w:val="24"/>
        </w:rPr>
        <w:t>1999;</w:t>
      </w:r>
    </w:p>
    <w:p w14:paraId="14E12661"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National Climate Change Strategy of</w:t>
      </w:r>
      <w:r w:rsidRPr="00737A61">
        <w:rPr>
          <w:spacing w:val="-10"/>
          <w:sz w:val="24"/>
        </w:rPr>
        <w:t xml:space="preserve"> </w:t>
      </w:r>
      <w:r w:rsidRPr="00737A61">
        <w:rPr>
          <w:sz w:val="24"/>
        </w:rPr>
        <w:t>2012;</w:t>
      </w:r>
    </w:p>
    <w:p w14:paraId="1C8A044F"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National Environmental Policy of</w:t>
      </w:r>
      <w:r w:rsidRPr="00737A61">
        <w:rPr>
          <w:spacing w:val="-8"/>
          <w:sz w:val="24"/>
        </w:rPr>
        <w:t xml:space="preserve"> </w:t>
      </w:r>
      <w:r w:rsidRPr="00737A61">
        <w:rPr>
          <w:sz w:val="24"/>
        </w:rPr>
        <w:t>1997;</w:t>
      </w:r>
    </w:p>
    <w:p w14:paraId="75D41B35"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Environmental Management Act 2004 Section 7</w:t>
      </w:r>
      <w:r w:rsidRPr="00737A61">
        <w:rPr>
          <w:spacing w:val="-1"/>
          <w:sz w:val="24"/>
        </w:rPr>
        <w:t xml:space="preserve"> </w:t>
      </w:r>
      <w:r w:rsidRPr="00737A61">
        <w:rPr>
          <w:sz w:val="24"/>
        </w:rPr>
        <w:t>(1);</w:t>
      </w:r>
    </w:p>
    <w:p w14:paraId="6524B3E7"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Cultural Heritage Policy of</w:t>
      </w:r>
      <w:r w:rsidRPr="00737A61">
        <w:rPr>
          <w:spacing w:val="-9"/>
          <w:sz w:val="24"/>
        </w:rPr>
        <w:t xml:space="preserve"> </w:t>
      </w:r>
      <w:r w:rsidRPr="00737A61">
        <w:rPr>
          <w:sz w:val="24"/>
        </w:rPr>
        <w:t>2008;</w:t>
      </w:r>
    </w:p>
    <w:p w14:paraId="4C169FE0" w14:textId="77777777" w:rsidR="00E562A5" w:rsidRPr="00737A61" w:rsidRDefault="00E562A5" w:rsidP="0028558F">
      <w:pPr>
        <w:pStyle w:val="ListParagraph"/>
        <w:numPr>
          <w:ilvl w:val="0"/>
          <w:numId w:val="47"/>
        </w:numPr>
        <w:tabs>
          <w:tab w:val="left" w:pos="720"/>
        </w:tabs>
        <w:ind w:left="720" w:hanging="361"/>
        <w:rPr>
          <w:sz w:val="24"/>
        </w:rPr>
      </w:pPr>
      <w:r w:rsidRPr="00737A61">
        <w:rPr>
          <w:sz w:val="24"/>
        </w:rPr>
        <w:t>The World Bank’s Environmental and Social</w:t>
      </w:r>
      <w:r w:rsidRPr="00737A61">
        <w:rPr>
          <w:spacing w:val="-2"/>
          <w:sz w:val="24"/>
        </w:rPr>
        <w:t xml:space="preserve"> </w:t>
      </w:r>
      <w:r w:rsidRPr="00737A61">
        <w:rPr>
          <w:sz w:val="24"/>
        </w:rPr>
        <w:t>Framework.</w:t>
      </w:r>
    </w:p>
    <w:p w14:paraId="1B0030FD" w14:textId="77777777" w:rsidR="00E562A5" w:rsidRPr="00737A61" w:rsidRDefault="00E562A5" w:rsidP="0028558F">
      <w:pPr>
        <w:pStyle w:val="BodyText"/>
        <w:spacing w:before="1"/>
      </w:pPr>
    </w:p>
    <w:p w14:paraId="716420DD" w14:textId="77777777" w:rsidR="00E562A5" w:rsidRPr="00737A61" w:rsidRDefault="00E562A5" w:rsidP="0028558F">
      <w:pPr>
        <w:ind w:left="180"/>
      </w:pPr>
      <w:r w:rsidRPr="00737A61">
        <w:rPr>
          <w:b/>
          <w:sz w:val="24"/>
        </w:rPr>
        <w:t xml:space="preserve">E5. The preparation of the Vulnerable Groups Plan </w:t>
      </w:r>
      <w:r w:rsidRPr="00737A61">
        <w:t>will be done in the following manner as detailed in the DTP’s VGPF:</w:t>
      </w:r>
    </w:p>
    <w:p w14:paraId="294DBF04" w14:textId="77777777" w:rsidR="00E562A5" w:rsidRPr="00737A61" w:rsidRDefault="00E562A5" w:rsidP="0028558F">
      <w:pPr>
        <w:ind w:left="180"/>
        <w:rPr>
          <w:sz w:val="24"/>
        </w:rPr>
      </w:pPr>
    </w:p>
    <w:p w14:paraId="26A5B254" w14:textId="77777777" w:rsidR="00E562A5" w:rsidRPr="00737A61" w:rsidRDefault="00E562A5" w:rsidP="0028558F">
      <w:pPr>
        <w:pStyle w:val="ListParagraph"/>
        <w:numPr>
          <w:ilvl w:val="0"/>
          <w:numId w:val="47"/>
        </w:numPr>
        <w:tabs>
          <w:tab w:val="left" w:pos="720"/>
        </w:tabs>
        <w:ind w:left="720" w:hanging="361"/>
      </w:pPr>
      <w:r w:rsidRPr="00737A61">
        <w:t>Screening for Presence of VGs;</w:t>
      </w:r>
    </w:p>
    <w:p w14:paraId="3DB70AFF" w14:textId="77777777" w:rsidR="00E562A5" w:rsidRPr="00737A61" w:rsidRDefault="00E562A5" w:rsidP="0028558F">
      <w:pPr>
        <w:pStyle w:val="ListParagraph"/>
        <w:numPr>
          <w:ilvl w:val="0"/>
          <w:numId w:val="47"/>
        </w:numPr>
        <w:tabs>
          <w:tab w:val="left" w:pos="720"/>
        </w:tabs>
        <w:ind w:left="720" w:hanging="361"/>
      </w:pPr>
      <w:r w:rsidRPr="00737A61">
        <w:t>Conducting of social assessment;</w:t>
      </w:r>
    </w:p>
    <w:p w14:paraId="322DA13E" w14:textId="77777777" w:rsidR="00E562A5" w:rsidRPr="00737A61" w:rsidRDefault="00E562A5" w:rsidP="0028558F">
      <w:pPr>
        <w:pStyle w:val="ListParagraph"/>
        <w:numPr>
          <w:ilvl w:val="0"/>
          <w:numId w:val="47"/>
        </w:numPr>
        <w:tabs>
          <w:tab w:val="left" w:pos="720"/>
        </w:tabs>
        <w:ind w:left="720" w:hanging="361"/>
      </w:pPr>
      <w:r w:rsidRPr="00737A61">
        <w:t>Impact identification and determination of mitigation measures;</w:t>
      </w:r>
    </w:p>
    <w:p w14:paraId="1B8FA1BD" w14:textId="77777777" w:rsidR="00E562A5" w:rsidRPr="00737A61" w:rsidRDefault="00E562A5" w:rsidP="0028558F">
      <w:pPr>
        <w:pStyle w:val="ListParagraph"/>
        <w:numPr>
          <w:ilvl w:val="0"/>
          <w:numId w:val="47"/>
        </w:numPr>
        <w:tabs>
          <w:tab w:val="left" w:pos="720"/>
        </w:tabs>
        <w:ind w:left="720" w:hanging="361"/>
      </w:pPr>
      <w:r w:rsidRPr="00737A61">
        <w:t>Preparation of Vulnerable Groups Plan;</w:t>
      </w:r>
    </w:p>
    <w:p w14:paraId="703C9DCF" w14:textId="77777777" w:rsidR="00E562A5" w:rsidRPr="00737A61" w:rsidRDefault="00E562A5" w:rsidP="0028558F">
      <w:pPr>
        <w:pStyle w:val="ListParagraph"/>
        <w:numPr>
          <w:ilvl w:val="0"/>
          <w:numId w:val="47"/>
        </w:numPr>
        <w:tabs>
          <w:tab w:val="left" w:pos="720"/>
        </w:tabs>
        <w:ind w:left="720" w:hanging="361"/>
      </w:pPr>
      <w:r w:rsidRPr="00737A61">
        <w:t>Capacity Building;</w:t>
      </w:r>
    </w:p>
    <w:p w14:paraId="607EF958" w14:textId="77777777" w:rsidR="00E562A5" w:rsidRPr="00737A61" w:rsidRDefault="00E562A5" w:rsidP="0028558F">
      <w:pPr>
        <w:pStyle w:val="ListParagraph"/>
        <w:numPr>
          <w:ilvl w:val="0"/>
          <w:numId w:val="47"/>
        </w:numPr>
        <w:tabs>
          <w:tab w:val="left" w:pos="720"/>
        </w:tabs>
        <w:ind w:left="720" w:hanging="361"/>
      </w:pPr>
      <w:r w:rsidRPr="00737A61">
        <w:t>Bank Decision on Project Investments.</w:t>
      </w:r>
    </w:p>
    <w:p w14:paraId="02309B96" w14:textId="77777777" w:rsidR="00E562A5" w:rsidRPr="00737A61" w:rsidRDefault="00E562A5" w:rsidP="0028558F">
      <w:pPr>
        <w:pStyle w:val="BodyText"/>
        <w:spacing w:before="2"/>
      </w:pPr>
    </w:p>
    <w:p w14:paraId="1DCD6B36" w14:textId="77777777" w:rsidR="00E562A5" w:rsidRPr="00737A61" w:rsidRDefault="00E562A5" w:rsidP="0028558F">
      <w:pPr>
        <w:pStyle w:val="BodyText"/>
        <w:spacing w:before="1"/>
        <w:ind w:left="180" w:right="119"/>
        <w:jc w:val="both"/>
        <w:rPr>
          <w:sz w:val="22"/>
          <w:szCs w:val="22"/>
        </w:rPr>
      </w:pPr>
      <w:r w:rsidRPr="00737A61">
        <w:rPr>
          <w:sz w:val="22"/>
          <w:szCs w:val="22"/>
        </w:rPr>
        <w:t>The sub-project VGPs will be developed to reflect the social-cultural activities, geographical location and livelihood activities of the respective community as well as the risks and impact of the project to the VGs. Specific elements of the sub-project’s VGP are: aspirations, needs, and preferred options of the affected vulnerable groups; local social organization, beliefs, ancestral territory, and resource use patterns among the affected vulnerable groups that relate to the project; potential positive and negative impacts and risks on vulnerable groups; measures to avoid or mitigate adverse impacts and risks; the requirements for Free Prior Informed Consent (FPIC) where relevant; measures to ensure project benefits will accrue to vulnerable groups; the possibility of involving local CBOs and NGOs representing VGs; specific requirements related to stakeholder engagement and the GRM for VGs; budget allocation; and monitoring.</w:t>
      </w:r>
    </w:p>
    <w:p w14:paraId="6C96C66A" w14:textId="77777777" w:rsidR="00E562A5" w:rsidRPr="00737A61" w:rsidRDefault="00E562A5" w:rsidP="0028558F">
      <w:pPr>
        <w:pStyle w:val="BodyText"/>
      </w:pPr>
    </w:p>
    <w:p w14:paraId="6F46D281" w14:textId="77777777" w:rsidR="00E562A5" w:rsidRPr="00737A61" w:rsidRDefault="00E562A5" w:rsidP="007D1FC6">
      <w:pPr>
        <w:pStyle w:val="BodyText"/>
        <w:ind w:left="180" w:right="121"/>
        <w:jc w:val="both"/>
        <w:rPr>
          <w:sz w:val="22"/>
          <w:szCs w:val="22"/>
        </w:rPr>
      </w:pPr>
      <w:r w:rsidRPr="00737A61">
        <w:rPr>
          <w:sz w:val="22"/>
          <w:szCs w:val="22"/>
        </w:rPr>
        <w:t>All the VGPs that will be prepared under the Project will include the following contents, as needed:</w:t>
      </w:r>
    </w:p>
    <w:p w14:paraId="18EB9719" w14:textId="77777777" w:rsidR="00E562A5" w:rsidRPr="00737A61" w:rsidRDefault="00E562A5" w:rsidP="007D1FC6">
      <w:pPr>
        <w:pStyle w:val="ListParagraph"/>
        <w:numPr>
          <w:ilvl w:val="0"/>
          <w:numId w:val="47"/>
        </w:numPr>
        <w:ind w:left="720" w:hanging="361"/>
        <w:jc w:val="both"/>
      </w:pPr>
      <w:r w:rsidRPr="00737A61">
        <w:t>A summary of the legal and institutional framework applicable to VGs.</w:t>
      </w:r>
    </w:p>
    <w:p w14:paraId="21104DC9" w14:textId="77777777" w:rsidR="00E562A5" w:rsidRPr="00737A61" w:rsidRDefault="00E562A5" w:rsidP="0028558F">
      <w:pPr>
        <w:pStyle w:val="ListParagraph"/>
        <w:numPr>
          <w:ilvl w:val="0"/>
          <w:numId w:val="47"/>
        </w:numPr>
        <w:ind w:left="720" w:right="118"/>
        <w:jc w:val="both"/>
      </w:pPr>
      <w:r w:rsidRPr="00737A61">
        <w:t>Baseline information on the demographic, social, cultural, and political characteristics of the affected VGs communities, the land and territories that they have traditionally owned or customarily used or occupied, and the natural resources on which they depend as it relates to the project.</w:t>
      </w:r>
    </w:p>
    <w:p w14:paraId="0984D83D" w14:textId="77777777" w:rsidR="00E562A5" w:rsidRPr="00737A61" w:rsidRDefault="00E562A5" w:rsidP="0028558F">
      <w:pPr>
        <w:pStyle w:val="ListParagraph"/>
        <w:numPr>
          <w:ilvl w:val="0"/>
          <w:numId w:val="47"/>
        </w:numPr>
        <w:ind w:left="720" w:hanging="361"/>
        <w:jc w:val="both"/>
      </w:pPr>
      <w:r w:rsidRPr="00737A61">
        <w:t>A summary of the social assessment.</w:t>
      </w:r>
    </w:p>
    <w:p w14:paraId="486842D3" w14:textId="77777777" w:rsidR="00E562A5" w:rsidRPr="00737A61" w:rsidRDefault="00E562A5" w:rsidP="0028558F">
      <w:pPr>
        <w:pStyle w:val="ListParagraph"/>
        <w:numPr>
          <w:ilvl w:val="0"/>
          <w:numId w:val="47"/>
        </w:numPr>
        <w:ind w:left="720" w:right="124"/>
        <w:jc w:val="both"/>
      </w:pPr>
      <w:r w:rsidRPr="00737A61">
        <w:t>A summary of results of the stakeholder consultation with the affected VGs that was carried out during project preparation.</w:t>
      </w:r>
    </w:p>
    <w:p w14:paraId="62D86800" w14:textId="77777777" w:rsidR="00E562A5" w:rsidRPr="00737A61" w:rsidRDefault="00E562A5" w:rsidP="0028558F">
      <w:pPr>
        <w:pStyle w:val="ListParagraph"/>
        <w:numPr>
          <w:ilvl w:val="0"/>
          <w:numId w:val="47"/>
        </w:numPr>
        <w:ind w:left="720" w:right="118"/>
        <w:jc w:val="both"/>
      </w:pPr>
      <w:r w:rsidRPr="00737A61">
        <w:t>A framework for ensuring free, prior, and informed consultation with the affected VGs during sub-project implementation and any proof of the same once achieved (as required).</w:t>
      </w:r>
    </w:p>
    <w:p w14:paraId="231AAF8E" w14:textId="77777777" w:rsidR="00E562A5" w:rsidRPr="00737A61" w:rsidRDefault="00E562A5" w:rsidP="0028558F">
      <w:pPr>
        <w:pStyle w:val="ListParagraph"/>
        <w:numPr>
          <w:ilvl w:val="0"/>
          <w:numId w:val="47"/>
        </w:numPr>
        <w:ind w:left="720" w:right="118"/>
        <w:jc w:val="both"/>
      </w:pPr>
      <w:r w:rsidRPr="00737A61">
        <w:t>An action plan of measures to ensure that the VGs receive social and economic benefits that are culturally appropriate, including, if necessary, measures to enhance the capacity of the project implementing agencies.</w:t>
      </w:r>
    </w:p>
    <w:p w14:paraId="51CD8F1C" w14:textId="77777777" w:rsidR="00E562A5" w:rsidRPr="00737A61" w:rsidRDefault="00E562A5" w:rsidP="0028558F">
      <w:pPr>
        <w:pStyle w:val="ListParagraph"/>
        <w:numPr>
          <w:ilvl w:val="0"/>
          <w:numId w:val="47"/>
        </w:numPr>
        <w:ind w:left="720" w:right="120"/>
        <w:jc w:val="both"/>
      </w:pPr>
      <w:r w:rsidRPr="00737A61">
        <w:t>When potential adverse effects on VGs are identified, appropriate action plans of measures to avoid, minimize, mitigate, or compensate for these adverse effects drawing on the information presented in the Social Assessment.</w:t>
      </w:r>
    </w:p>
    <w:p w14:paraId="55F80BAC" w14:textId="77777777" w:rsidR="00E562A5" w:rsidRPr="00737A61" w:rsidRDefault="00E562A5" w:rsidP="0028558F">
      <w:pPr>
        <w:pStyle w:val="ListParagraph"/>
        <w:numPr>
          <w:ilvl w:val="0"/>
          <w:numId w:val="47"/>
        </w:numPr>
        <w:ind w:left="720" w:right="119"/>
        <w:jc w:val="both"/>
      </w:pPr>
      <w:r w:rsidRPr="00737A61">
        <w:t>The cost estimates and financing plan for the VGP; each project will bear full cost of assisting and rehabilitating VGs.</w:t>
      </w:r>
    </w:p>
    <w:p w14:paraId="27E4B1E8" w14:textId="77777777" w:rsidR="00E562A5" w:rsidRPr="00737A61" w:rsidRDefault="00E562A5" w:rsidP="0028558F">
      <w:pPr>
        <w:pStyle w:val="ListParagraph"/>
        <w:numPr>
          <w:ilvl w:val="0"/>
          <w:numId w:val="47"/>
        </w:numPr>
        <w:ind w:left="720" w:right="121"/>
        <w:jc w:val="both"/>
      </w:pPr>
      <w:r w:rsidRPr="00737A61">
        <w:t>Accessible procedures appropriate to the project to address grievances by the affected VGs arising from project implementation. When designing the grievance procedures, the government takes into account the availability of judicial recourse and customary dispute settlement mechanisms among the VGs’.</w:t>
      </w:r>
    </w:p>
    <w:p w14:paraId="0B89E4C1" w14:textId="77777777" w:rsidR="00E562A5" w:rsidRPr="00737A61" w:rsidRDefault="00E562A5" w:rsidP="0028558F">
      <w:pPr>
        <w:pStyle w:val="ListParagraph"/>
        <w:numPr>
          <w:ilvl w:val="0"/>
          <w:numId w:val="47"/>
        </w:numPr>
        <w:ind w:left="720" w:right="121"/>
        <w:jc w:val="both"/>
      </w:pPr>
      <w:r w:rsidRPr="00737A61">
        <w:t>Mechanisms and benchmarks appropriate to the project for monitoring, evaluating, and reporting on the implementation of the VGP. The monitoring and evaluation mechanisms should include arrangements for the free, prior, and informed consultation with the affected VGs.</w:t>
      </w:r>
    </w:p>
    <w:p w14:paraId="441980ED" w14:textId="77777777" w:rsidR="00E562A5" w:rsidRPr="00737A61" w:rsidRDefault="00E562A5" w:rsidP="0028558F">
      <w:pPr>
        <w:pStyle w:val="BodyText"/>
        <w:spacing w:before="11"/>
        <w:rPr>
          <w:sz w:val="22"/>
        </w:rPr>
      </w:pPr>
    </w:p>
    <w:p w14:paraId="2173E282" w14:textId="77777777" w:rsidR="00E562A5" w:rsidRPr="00737A61" w:rsidRDefault="00E562A5" w:rsidP="0028558F">
      <w:pPr>
        <w:pStyle w:val="BodyText"/>
        <w:ind w:left="180" w:right="113"/>
        <w:jc w:val="both"/>
      </w:pPr>
      <w:r w:rsidRPr="00737A61">
        <w:rPr>
          <w:b/>
        </w:rPr>
        <w:t xml:space="preserve">E6. Stakeholder Engagement during Project Design and Implementation: </w:t>
      </w:r>
      <w:r w:rsidRPr="00737A61">
        <w:rPr>
          <w:sz w:val="22"/>
          <w:szCs w:val="22"/>
        </w:rPr>
        <w:t>Participation of VGs in selection, design and implementation of the project components, will largely determine the extent of achievement of VGPF objectives. To ensure that benefits are realized and where adverse impacts are likely, the MCIT and POPSMGG team will undertake prior and informed consultations with the likely affected VGs and those who work with and/or are knowledgeable of VGs’ development issues and concerns. The primary objectives would be to examine the following:</w:t>
      </w:r>
    </w:p>
    <w:p w14:paraId="75C569F8" w14:textId="77777777" w:rsidR="00E562A5" w:rsidRPr="00737A61" w:rsidRDefault="00E562A5" w:rsidP="0028558F">
      <w:pPr>
        <w:pStyle w:val="BodyText"/>
        <w:ind w:left="180" w:right="113"/>
        <w:jc w:val="both"/>
      </w:pPr>
    </w:p>
    <w:p w14:paraId="317F39A5" w14:textId="77777777" w:rsidR="00E562A5" w:rsidRPr="00737A61" w:rsidRDefault="00E562A5" w:rsidP="0028558F">
      <w:pPr>
        <w:pStyle w:val="ListParagraph"/>
        <w:numPr>
          <w:ilvl w:val="0"/>
          <w:numId w:val="47"/>
        </w:numPr>
        <w:tabs>
          <w:tab w:val="left" w:pos="720"/>
        </w:tabs>
        <w:spacing w:before="1"/>
        <w:ind w:left="720" w:right="121"/>
        <w:jc w:val="both"/>
      </w:pPr>
      <w:r w:rsidRPr="00737A61">
        <w:t>To seek their inputs/feedback on how to maximize benefits, accessibility and how to avoid or minimize the potential adverse impacts associated with the project;</w:t>
      </w:r>
    </w:p>
    <w:p w14:paraId="78D32DCE" w14:textId="77777777" w:rsidR="00E562A5" w:rsidRPr="00737A61" w:rsidRDefault="00E562A5" w:rsidP="0028558F">
      <w:pPr>
        <w:pStyle w:val="ListParagraph"/>
        <w:numPr>
          <w:ilvl w:val="0"/>
          <w:numId w:val="47"/>
        </w:numPr>
        <w:tabs>
          <w:tab w:val="left" w:pos="720"/>
        </w:tabs>
        <w:ind w:left="720" w:hanging="361"/>
        <w:jc w:val="both"/>
      </w:pPr>
      <w:r w:rsidRPr="00737A61">
        <w:t>Identify culturally appropriate impact mitigation measures; and</w:t>
      </w:r>
    </w:p>
    <w:p w14:paraId="589120E2" w14:textId="77777777" w:rsidR="00E562A5" w:rsidRPr="00737A61" w:rsidRDefault="00E562A5" w:rsidP="0028558F">
      <w:pPr>
        <w:pStyle w:val="ListParagraph"/>
        <w:numPr>
          <w:ilvl w:val="0"/>
          <w:numId w:val="47"/>
        </w:numPr>
        <w:tabs>
          <w:tab w:val="left" w:pos="720"/>
        </w:tabs>
        <w:ind w:left="720" w:right="120"/>
        <w:jc w:val="both"/>
      </w:pPr>
      <w:r w:rsidRPr="00737A61">
        <w:t>Assess and adopt education opportunities, which the SA could promote to complement the measures required to mitigate the adverse impacts.</w:t>
      </w:r>
    </w:p>
    <w:p w14:paraId="52A7716A" w14:textId="77777777" w:rsidR="00E562A5" w:rsidRPr="00737A61" w:rsidRDefault="00E562A5" w:rsidP="0028558F">
      <w:pPr>
        <w:pStyle w:val="BodyText"/>
        <w:spacing w:before="5"/>
        <w:rPr>
          <w:sz w:val="10"/>
        </w:rPr>
      </w:pPr>
    </w:p>
    <w:p w14:paraId="0E7928ED" w14:textId="127EB9D1" w:rsidR="00E562A5" w:rsidRPr="00737A61" w:rsidRDefault="00E562A5" w:rsidP="004E601C">
      <w:pPr>
        <w:pStyle w:val="BodyText"/>
        <w:spacing w:before="90"/>
        <w:ind w:left="180"/>
        <w:jc w:val="both"/>
        <w:rPr>
          <w:sz w:val="22"/>
          <w:szCs w:val="22"/>
        </w:rPr>
      </w:pPr>
      <w:r w:rsidRPr="00737A61">
        <w:rPr>
          <w:sz w:val="22"/>
          <w:szCs w:val="22"/>
        </w:rPr>
        <w:t>The VGs communication strategy will:</w:t>
      </w:r>
    </w:p>
    <w:p w14:paraId="5923C052" w14:textId="77777777" w:rsidR="00E562A5" w:rsidRPr="00737A61" w:rsidRDefault="00E562A5" w:rsidP="0028558F">
      <w:pPr>
        <w:pStyle w:val="ListParagraph"/>
        <w:numPr>
          <w:ilvl w:val="0"/>
          <w:numId w:val="47"/>
        </w:numPr>
        <w:tabs>
          <w:tab w:val="left" w:pos="720"/>
        </w:tabs>
        <w:ind w:left="720" w:right="120"/>
        <w:jc w:val="both"/>
      </w:pPr>
      <w:r w:rsidRPr="00737A61">
        <w:t>Facilitate participation of VGs with adequate gender and generational representation; Youth, customary/traditional VG organizations; community elders, VC leaders; and CSOs, CBOs and Faith Based Organizations (FBOs) on VGs development issues and concerns.</w:t>
      </w:r>
    </w:p>
    <w:p w14:paraId="4B95FAC8" w14:textId="77777777" w:rsidR="00E562A5" w:rsidRPr="00737A61" w:rsidRDefault="00E562A5" w:rsidP="0028558F">
      <w:pPr>
        <w:pStyle w:val="ListParagraph"/>
        <w:numPr>
          <w:ilvl w:val="0"/>
          <w:numId w:val="47"/>
        </w:numPr>
        <w:tabs>
          <w:tab w:val="left" w:pos="720"/>
        </w:tabs>
        <w:ind w:left="720" w:right="120"/>
        <w:jc w:val="both"/>
      </w:pPr>
      <w:r w:rsidRPr="00737A61">
        <w:t>Provide them with relevant information about the project components, including that on potential adverse impacts, organize and conduct the consultations in manners to ensure free expression of their views and preferences.</w:t>
      </w:r>
    </w:p>
    <w:p w14:paraId="53C2A133" w14:textId="77777777" w:rsidR="00E562A5" w:rsidRPr="00737A61" w:rsidRDefault="00E562A5" w:rsidP="0028558F">
      <w:pPr>
        <w:pStyle w:val="ListParagraph"/>
        <w:numPr>
          <w:ilvl w:val="0"/>
          <w:numId w:val="47"/>
        </w:numPr>
        <w:tabs>
          <w:tab w:val="left" w:pos="720"/>
        </w:tabs>
        <w:ind w:left="720" w:right="114"/>
        <w:jc w:val="both"/>
      </w:pPr>
      <w:r w:rsidRPr="00737A61">
        <w:t>Document details of all consultation meetings, with VGs perceptions of the proposed project and the associated impacts, especially the adverse ones and any inputs/feedbacks given by VGs; and an account of the community support or consent by VGs.</w:t>
      </w:r>
    </w:p>
    <w:p w14:paraId="6CAEF37F" w14:textId="77777777" w:rsidR="00E562A5" w:rsidRPr="00737A61" w:rsidRDefault="00E562A5" w:rsidP="0028558F">
      <w:pPr>
        <w:pStyle w:val="BodyText"/>
        <w:spacing w:before="6"/>
        <w:rPr>
          <w:sz w:val="27"/>
        </w:rPr>
      </w:pPr>
    </w:p>
    <w:p w14:paraId="0EC04467" w14:textId="20904166" w:rsidR="00E562A5" w:rsidRPr="00737A61" w:rsidRDefault="00E562A5" w:rsidP="0028558F">
      <w:pPr>
        <w:pStyle w:val="BodyText"/>
        <w:ind w:left="180" w:right="114"/>
        <w:jc w:val="both"/>
        <w:rPr>
          <w:sz w:val="22"/>
          <w:szCs w:val="22"/>
        </w:rPr>
      </w:pPr>
      <w:r w:rsidRPr="00737A61">
        <w:rPr>
          <w:b/>
        </w:rPr>
        <w:t xml:space="preserve">E7. Consultations on the VGPF: </w:t>
      </w:r>
      <w:r w:rsidR="00942CC9" w:rsidRPr="00737A61">
        <w:rPr>
          <w:bCs/>
        </w:rPr>
        <w:t xml:space="preserve">The VGPF has also been informed by the stakeholder engagement undertaken during project </w:t>
      </w:r>
      <w:r w:rsidR="002A2EAA" w:rsidRPr="00737A61">
        <w:rPr>
          <w:bCs/>
        </w:rPr>
        <w:t>preparation</w:t>
      </w:r>
      <w:r w:rsidR="002A2EAA" w:rsidRPr="00737A61">
        <w:rPr>
          <w:b/>
        </w:rPr>
        <w:t>.</w:t>
      </w:r>
      <w:r w:rsidR="002A2EAA" w:rsidRPr="00737A61">
        <w:rPr>
          <w:sz w:val="22"/>
          <w:szCs w:val="22"/>
        </w:rPr>
        <w:t>,</w:t>
      </w:r>
      <w:r w:rsidRPr="00737A61">
        <w:rPr>
          <w:sz w:val="22"/>
          <w:szCs w:val="22"/>
        </w:rPr>
        <w:t xml:space="preserve"> </w:t>
      </w:r>
      <w:r w:rsidR="00942CC9" w:rsidRPr="00737A61">
        <w:rPr>
          <w:sz w:val="22"/>
          <w:szCs w:val="22"/>
        </w:rPr>
        <w:t>C</w:t>
      </w:r>
      <w:r w:rsidRPr="00737A61">
        <w:rPr>
          <w:sz w:val="22"/>
          <w:szCs w:val="22"/>
        </w:rPr>
        <w:t xml:space="preserve">onsultations were held with Civil Society Organizations (CSOs) representing the interests of VGs </w:t>
      </w:r>
      <w:r w:rsidR="00942CC9" w:rsidRPr="00737A61">
        <w:rPr>
          <w:sz w:val="22"/>
          <w:szCs w:val="22"/>
        </w:rPr>
        <w:t>culminating in a</w:t>
      </w:r>
      <w:r w:rsidRPr="00737A61">
        <w:rPr>
          <w:sz w:val="22"/>
          <w:szCs w:val="22"/>
        </w:rPr>
        <w:t xml:space="preserve"> National </w:t>
      </w:r>
      <w:r w:rsidR="00942CC9" w:rsidRPr="00737A61">
        <w:rPr>
          <w:sz w:val="22"/>
          <w:szCs w:val="22"/>
        </w:rPr>
        <w:t>dialogue</w:t>
      </w:r>
      <w:r w:rsidRPr="00737A61">
        <w:rPr>
          <w:sz w:val="22"/>
          <w:szCs w:val="22"/>
        </w:rPr>
        <w:t xml:space="preserve"> held in Dar es salaam on February 10,2021. The outcomes of </w:t>
      </w:r>
      <w:r w:rsidR="00942CC9" w:rsidRPr="00737A61">
        <w:rPr>
          <w:sz w:val="22"/>
          <w:szCs w:val="22"/>
        </w:rPr>
        <w:t xml:space="preserve">the </w:t>
      </w:r>
      <w:r w:rsidRPr="00737A61">
        <w:rPr>
          <w:sz w:val="22"/>
          <w:szCs w:val="22"/>
        </w:rPr>
        <w:t xml:space="preserve">consultation have been included in the VGPF and will guide sub-project design, targeting and risk management. VGs who may be affected by specific sub-projects will be consulted during the preparation of the VGPs. </w:t>
      </w:r>
    </w:p>
    <w:p w14:paraId="248CF54D" w14:textId="77777777" w:rsidR="00EF306C" w:rsidRPr="00737A61" w:rsidRDefault="00EF306C" w:rsidP="0028558F">
      <w:pPr>
        <w:pStyle w:val="BodyText"/>
        <w:spacing w:before="1"/>
        <w:ind w:left="180" w:right="117"/>
        <w:jc w:val="both"/>
        <w:rPr>
          <w:b/>
        </w:rPr>
      </w:pPr>
    </w:p>
    <w:p w14:paraId="66298F04" w14:textId="4ACC8EBE" w:rsidR="00E562A5" w:rsidRPr="00737A61" w:rsidRDefault="00E562A5" w:rsidP="0028558F">
      <w:pPr>
        <w:pStyle w:val="BodyText"/>
        <w:spacing w:before="1"/>
        <w:ind w:left="180" w:right="117"/>
        <w:jc w:val="both"/>
        <w:rPr>
          <w:sz w:val="22"/>
          <w:szCs w:val="22"/>
        </w:rPr>
      </w:pPr>
      <w:r w:rsidRPr="00737A61">
        <w:rPr>
          <w:b/>
        </w:rPr>
        <w:t xml:space="preserve">E8. Grievance Redress Mechanism: </w:t>
      </w:r>
      <w:r w:rsidRPr="00737A61">
        <w:rPr>
          <w:sz w:val="22"/>
          <w:szCs w:val="22"/>
        </w:rPr>
        <w:t>Grievance Redress Mechanism (GRM) for this VGPF will follow that of DTP spelt in the Stakeholders Engagement Plan (SEP). To prepare GRMs that take cognizance of local knowledge, practices and norms for the sub-projects under the DTP, MCIT/ POPSMGG will through consultations with the VGs aim to understand and agree with the VGs:</w:t>
      </w:r>
    </w:p>
    <w:p w14:paraId="63606C96" w14:textId="77777777" w:rsidR="00E562A5" w:rsidRPr="00737A61" w:rsidRDefault="00E562A5" w:rsidP="0028558F">
      <w:pPr>
        <w:pStyle w:val="ListParagraph"/>
        <w:numPr>
          <w:ilvl w:val="0"/>
          <w:numId w:val="47"/>
        </w:numPr>
        <w:tabs>
          <w:tab w:val="left" w:pos="720"/>
        </w:tabs>
        <w:spacing w:before="198"/>
        <w:ind w:left="720" w:hanging="361"/>
      </w:pPr>
      <w:r w:rsidRPr="00737A61">
        <w:t>Available conflict resolution mechanisms within the communities;</w:t>
      </w:r>
    </w:p>
    <w:p w14:paraId="05329D86" w14:textId="77777777" w:rsidR="00E562A5" w:rsidRPr="00737A61" w:rsidRDefault="00E562A5" w:rsidP="0028558F">
      <w:pPr>
        <w:pStyle w:val="ListParagraph"/>
        <w:numPr>
          <w:ilvl w:val="0"/>
          <w:numId w:val="47"/>
        </w:numPr>
        <w:tabs>
          <w:tab w:val="left" w:pos="720"/>
        </w:tabs>
        <w:ind w:left="720" w:hanging="361"/>
      </w:pPr>
      <w:r w:rsidRPr="00737A61">
        <w:t>The norms, practices and process of conflict resolution in the VG communities;</w:t>
      </w:r>
    </w:p>
    <w:p w14:paraId="01D1C7CB" w14:textId="77777777" w:rsidR="00E562A5" w:rsidRPr="00737A61" w:rsidRDefault="00E562A5" w:rsidP="0028558F">
      <w:pPr>
        <w:pStyle w:val="ListParagraph"/>
        <w:numPr>
          <w:ilvl w:val="0"/>
          <w:numId w:val="47"/>
        </w:numPr>
        <w:tabs>
          <w:tab w:val="left" w:pos="720"/>
        </w:tabs>
        <w:ind w:left="720" w:hanging="361"/>
      </w:pPr>
      <w:r w:rsidRPr="00737A61">
        <w:t>Focal point persons in conflict management in the VG communities;</w:t>
      </w:r>
    </w:p>
    <w:p w14:paraId="67EA6D5E" w14:textId="77777777" w:rsidR="00E562A5" w:rsidRPr="00737A61" w:rsidRDefault="00E562A5" w:rsidP="0028558F">
      <w:pPr>
        <w:pStyle w:val="ListParagraph"/>
        <w:numPr>
          <w:ilvl w:val="0"/>
          <w:numId w:val="47"/>
        </w:numPr>
        <w:tabs>
          <w:tab w:val="left" w:pos="720"/>
        </w:tabs>
        <w:spacing w:before="2"/>
        <w:ind w:left="720" w:right="121"/>
        <w:jc w:val="both"/>
      </w:pPr>
      <w:r w:rsidRPr="00737A61">
        <w:t>Process of integration of local conflict resolution mechanism to suit project implementation while respecting local values and processes of conflict resolution;</w:t>
      </w:r>
    </w:p>
    <w:p w14:paraId="277298F4" w14:textId="77777777" w:rsidR="00E562A5" w:rsidRPr="00737A61" w:rsidRDefault="00E562A5" w:rsidP="0028558F">
      <w:pPr>
        <w:pStyle w:val="ListParagraph"/>
        <w:numPr>
          <w:ilvl w:val="0"/>
          <w:numId w:val="47"/>
        </w:numPr>
        <w:tabs>
          <w:tab w:val="left" w:pos="720"/>
        </w:tabs>
        <w:ind w:left="720" w:right="117"/>
        <w:jc w:val="both"/>
      </w:pPr>
      <w:r w:rsidRPr="00737A61">
        <w:t>On a GRM prepared following the above process and socialize it with the VG community leadership, VG community members, Village administration and other stakeholders in sub- project areas.</w:t>
      </w:r>
    </w:p>
    <w:p w14:paraId="72627F09" w14:textId="77777777" w:rsidR="00E562A5" w:rsidRPr="00737A61" w:rsidRDefault="00E562A5" w:rsidP="0028558F">
      <w:pPr>
        <w:pStyle w:val="BodyText"/>
        <w:tabs>
          <w:tab w:val="left" w:pos="720"/>
        </w:tabs>
        <w:spacing w:before="9"/>
        <w:ind w:left="720"/>
        <w:rPr>
          <w:sz w:val="23"/>
        </w:rPr>
      </w:pPr>
    </w:p>
    <w:p w14:paraId="47B07787" w14:textId="77777777" w:rsidR="00E562A5" w:rsidRPr="00737A61" w:rsidRDefault="00E562A5" w:rsidP="0028558F">
      <w:pPr>
        <w:pStyle w:val="BodyText"/>
        <w:ind w:left="180" w:right="121"/>
        <w:jc w:val="both"/>
        <w:rPr>
          <w:sz w:val="22"/>
          <w:szCs w:val="22"/>
        </w:rPr>
      </w:pPr>
      <w:r w:rsidRPr="00737A61">
        <w:rPr>
          <w:sz w:val="22"/>
          <w:szCs w:val="22"/>
        </w:rPr>
        <w:t>Specific provisions will be included for complaints related to Sexual Exploitation and Abuse (SEA) that could be derived from the project to ensure the survivor’s confidentiality and rights. To properly address GBV risks, the GRM needs to be in place prior to contractors mobilizing.</w:t>
      </w:r>
    </w:p>
    <w:p w14:paraId="57E6483D" w14:textId="77777777" w:rsidR="00E562A5" w:rsidRPr="00737A61" w:rsidRDefault="00E562A5" w:rsidP="0028558F">
      <w:pPr>
        <w:pStyle w:val="BodyText"/>
        <w:spacing w:before="5"/>
      </w:pPr>
    </w:p>
    <w:p w14:paraId="386E2FF7" w14:textId="77777777" w:rsidR="00E562A5" w:rsidRPr="00737A61" w:rsidRDefault="00E562A5" w:rsidP="00DF2D7A">
      <w:pPr>
        <w:rPr>
          <w:b/>
          <w:bCs/>
          <w:sz w:val="24"/>
          <w:szCs w:val="24"/>
        </w:rPr>
      </w:pPr>
      <w:r w:rsidRPr="00737A61">
        <w:rPr>
          <w:b/>
          <w:bCs/>
          <w:sz w:val="24"/>
          <w:szCs w:val="24"/>
        </w:rPr>
        <w:t>E9. Monitoring and Evaluation</w:t>
      </w:r>
    </w:p>
    <w:p w14:paraId="7632EE78" w14:textId="77777777" w:rsidR="00E562A5" w:rsidRPr="00737A61" w:rsidRDefault="00E562A5" w:rsidP="0028558F">
      <w:pPr>
        <w:pStyle w:val="ListParagraph"/>
        <w:numPr>
          <w:ilvl w:val="0"/>
          <w:numId w:val="47"/>
        </w:numPr>
        <w:tabs>
          <w:tab w:val="left" w:pos="720"/>
        </w:tabs>
        <w:ind w:left="720" w:right="120"/>
      </w:pPr>
      <w:r w:rsidRPr="00737A61">
        <w:t>Implementation of this VGPF and VGPs will be supervised and monitored by the PIU and the findings recorded in progress reports provided to the World Bank;</w:t>
      </w:r>
    </w:p>
    <w:p w14:paraId="1AF36656" w14:textId="77777777" w:rsidR="00E562A5" w:rsidRPr="00737A61" w:rsidRDefault="00E562A5" w:rsidP="0028558F">
      <w:pPr>
        <w:pStyle w:val="ListParagraph"/>
        <w:numPr>
          <w:ilvl w:val="0"/>
          <w:numId w:val="47"/>
        </w:numPr>
        <w:tabs>
          <w:tab w:val="left" w:pos="720"/>
        </w:tabs>
        <w:ind w:left="720" w:hanging="361"/>
      </w:pPr>
      <w:r w:rsidRPr="00737A61">
        <w:t>The PIU will verify the collection of VG’s baseline information; and</w:t>
      </w:r>
    </w:p>
    <w:p w14:paraId="06A9A4B9" w14:textId="77777777" w:rsidR="00E562A5" w:rsidRPr="00737A61" w:rsidRDefault="00E562A5" w:rsidP="0028558F">
      <w:pPr>
        <w:pStyle w:val="ListParagraph"/>
        <w:numPr>
          <w:ilvl w:val="0"/>
          <w:numId w:val="47"/>
        </w:numPr>
        <w:tabs>
          <w:tab w:val="left" w:pos="720"/>
        </w:tabs>
        <w:ind w:left="720" w:hanging="361"/>
      </w:pPr>
      <w:r w:rsidRPr="00737A61">
        <w:t>A third-part monitoring consultant to be engaged by the PIU to carry out monitoring and supervision of VGPs implementation</w:t>
      </w:r>
    </w:p>
    <w:p w14:paraId="580054EF" w14:textId="3520F884" w:rsidR="00E562A5" w:rsidRPr="00737A61" w:rsidRDefault="00E562A5" w:rsidP="0028558F">
      <w:pPr>
        <w:pStyle w:val="BodyText"/>
        <w:spacing w:before="3"/>
        <w:rPr>
          <w:sz w:val="11"/>
        </w:rPr>
      </w:pPr>
    </w:p>
    <w:p w14:paraId="4CEAB958" w14:textId="63D53331" w:rsidR="00E562A5" w:rsidRPr="00737A61" w:rsidRDefault="00E562A5" w:rsidP="0028558F">
      <w:pPr>
        <w:pStyle w:val="BodyText"/>
        <w:spacing w:before="3"/>
        <w:rPr>
          <w:sz w:val="11"/>
        </w:rPr>
      </w:pPr>
    </w:p>
    <w:p w14:paraId="0519D0EC" w14:textId="4A709359" w:rsidR="00E562A5" w:rsidRPr="00737A61" w:rsidRDefault="00E562A5" w:rsidP="0028558F">
      <w:pPr>
        <w:pStyle w:val="BodyText"/>
        <w:spacing w:before="3"/>
        <w:rPr>
          <w:sz w:val="11"/>
        </w:rPr>
      </w:pPr>
    </w:p>
    <w:p w14:paraId="5BD19E37" w14:textId="13AF7881" w:rsidR="00E562A5" w:rsidRPr="00737A61" w:rsidRDefault="00E562A5" w:rsidP="0028558F">
      <w:pPr>
        <w:pStyle w:val="BodyText"/>
        <w:spacing w:before="3"/>
        <w:rPr>
          <w:sz w:val="11"/>
        </w:rPr>
      </w:pPr>
    </w:p>
    <w:p w14:paraId="4DAE9C24" w14:textId="3EA90285" w:rsidR="00E562A5" w:rsidRPr="00737A61" w:rsidRDefault="00E562A5" w:rsidP="0028558F">
      <w:pPr>
        <w:pStyle w:val="BodyText"/>
        <w:spacing w:before="3"/>
        <w:rPr>
          <w:sz w:val="11"/>
        </w:rPr>
      </w:pPr>
    </w:p>
    <w:p w14:paraId="74D2824D" w14:textId="4ADDC9F2" w:rsidR="00E562A5" w:rsidRPr="00737A61" w:rsidRDefault="00E562A5" w:rsidP="0028558F">
      <w:pPr>
        <w:pStyle w:val="BodyText"/>
        <w:spacing w:before="3"/>
        <w:rPr>
          <w:sz w:val="11"/>
        </w:rPr>
      </w:pPr>
    </w:p>
    <w:p w14:paraId="39991A10" w14:textId="4189A6CA" w:rsidR="00E562A5" w:rsidRPr="00737A61" w:rsidRDefault="00E562A5" w:rsidP="0028558F">
      <w:pPr>
        <w:pStyle w:val="BodyText"/>
        <w:spacing w:before="3"/>
        <w:rPr>
          <w:sz w:val="11"/>
        </w:rPr>
      </w:pPr>
    </w:p>
    <w:p w14:paraId="58D05817" w14:textId="4BD059D9" w:rsidR="00E562A5" w:rsidRPr="00737A61" w:rsidRDefault="00E562A5" w:rsidP="0028558F">
      <w:pPr>
        <w:pStyle w:val="BodyText"/>
        <w:spacing w:before="3"/>
        <w:rPr>
          <w:sz w:val="11"/>
        </w:rPr>
      </w:pPr>
    </w:p>
    <w:p w14:paraId="1313BE77" w14:textId="777E8C88" w:rsidR="00E562A5" w:rsidRPr="00737A61" w:rsidRDefault="00E562A5" w:rsidP="0028558F">
      <w:pPr>
        <w:pStyle w:val="BodyText"/>
        <w:spacing w:before="3"/>
        <w:rPr>
          <w:sz w:val="11"/>
        </w:rPr>
      </w:pPr>
    </w:p>
    <w:p w14:paraId="4CE22B2D" w14:textId="1B9F3B3C" w:rsidR="00E562A5" w:rsidRPr="00737A61" w:rsidRDefault="00E562A5" w:rsidP="0028558F">
      <w:pPr>
        <w:pStyle w:val="BodyText"/>
        <w:spacing w:before="3"/>
        <w:rPr>
          <w:sz w:val="11"/>
        </w:rPr>
      </w:pPr>
    </w:p>
    <w:p w14:paraId="46B03720" w14:textId="713FA7A8" w:rsidR="00E562A5" w:rsidRPr="00737A61" w:rsidRDefault="00E562A5" w:rsidP="0028558F">
      <w:pPr>
        <w:pStyle w:val="BodyText"/>
        <w:spacing w:before="3"/>
        <w:rPr>
          <w:sz w:val="11"/>
        </w:rPr>
      </w:pPr>
    </w:p>
    <w:p w14:paraId="320FBA7D" w14:textId="20721AF7" w:rsidR="00E562A5" w:rsidRPr="00737A61" w:rsidRDefault="00E562A5" w:rsidP="0028558F">
      <w:pPr>
        <w:pStyle w:val="BodyText"/>
        <w:spacing w:before="3"/>
        <w:rPr>
          <w:sz w:val="11"/>
        </w:rPr>
      </w:pPr>
    </w:p>
    <w:p w14:paraId="54812921" w14:textId="7A13C80D" w:rsidR="00E562A5" w:rsidRPr="00737A61" w:rsidRDefault="00E562A5" w:rsidP="0028558F">
      <w:pPr>
        <w:pStyle w:val="BodyText"/>
        <w:spacing w:before="3"/>
        <w:rPr>
          <w:sz w:val="11"/>
        </w:rPr>
      </w:pPr>
    </w:p>
    <w:p w14:paraId="63EE9E98" w14:textId="5447216E" w:rsidR="00E562A5" w:rsidRPr="00737A61" w:rsidRDefault="00E562A5" w:rsidP="0028558F">
      <w:pPr>
        <w:pStyle w:val="BodyText"/>
        <w:spacing w:before="3"/>
        <w:rPr>
          <w:sz w:val="11"/>
        </w:rPr>
      </w:pPr>
    </w:p>
    <w:p w14:paraId="47DA6E99" w14:textId="21D1C42B" w:rsidR="00E562A5" w:rsidRPr="00737A61" w:rsidRDefault="00E562A5" w:rsidP="0028558F">
      <w:pPr>
        <w:pStyle w:val="BodyText"/>
        <w:spacing w:before="3"/>
        <w:rPr>
          <w:sz w:val="11"/>
        </w:rPr>
      </w:pPr>
    </w:p>
    <w:p w14:paraId="075F5E45" w14:textId="538D247F" w:rsidR="00E562A5" w:rsidRPr="00737A61" w:rsidRDefault="00E562A5" w:rsidP="0028558F">
      <w:pPr>
        <w:pStyle w:val="BodyText"/>
        <w:spacing w:before="3"/>
        <w:rPr>
          <w:sz w:val="11"/>
        </w:rPr>
      </w:pPr>
    </w:p>
    <w:p w14:paraId="68BE0915" w14:textId="5D6F4883" w:rsidR="00E562A5" w:rsidRPr="00737A61" w:rsidRDefault="00E562A5" w:rsidP="0028558F">
      <w:pPr>
        <w:pStyle w:val="BodyText"/>
        <w:spacing w:before="3"/>
        <w:rPr>
          <w:sz w:val="11"/>
        </w:rPr>
      </w:pPr>
    </w:p>
    <w:p w14:paraId="113DBA49" w14:textId="08203D31" w:rsidR="00E562A5" w:rsidRPr="00737A61" w:rsidRDefault="00E562A5" w:rsidP="0028558F">
      <w:pPr>
        <w:pStyle w:val="BodyText"/>
        <w:spacing w:before="3"/>
        <w:rPr>
          <w:sz w:val="11"/>
        </w:rPr>
      </w:pPr>
    </w:p>
    <w:p w14:paraId="57D83CE4" w14:textId="1DA4EA98" w:rsidR="00E562A5" w:rsidRPr="00737A61" w:rsidRDefault="00E562A5" w:rsidP="0028558F">
      <w:pPr>
        <w:pStyle w:val="BodyText"/>
        <w:spacing w:before="3"/>
        <w:rPr>
          <w:sz w:val="11"/>
        </w:rPr>
      </w:pPr>
    </w:p>
    <w:p w14:paraId="5AC8950B" w14:textId="77777777" w:rsidR="00E562A5" w:rsidRPr="00737A61" w:rsidRDefault="00E562A5" w:rsidP="0028558F">
      <w:pPr>
        <w:pStyle w:val="BodyText"/>
        <w:spacing w:before="3"/>
        <w:rPr>
          <w:sz w:val="11"/>
        </w:rPr>
      </w:pPr>
    </w:p>
    <w:p w14:paraId="341A80F6" w14:textId="77D21F3A" w:rsidR="00E562A5" w:rsidRPr="00737A61" w:rsidRDefault="00E562A5" w:rsidP="0028558F">
      <w:pPr>
        <w:pStyle w:val="BodyText"/>
        <w:spacing w:before="3"/>
        <w:rPr>
          <w:sz w:val="11"/>
        </w:rPr>
      </w:pPr>
    </w:p>
    <w:p w14:paraId="5304E74F" w14:textId="7E2AA99F" w:rsidR="00E562A5" w:rsidRPr="00737A61" w:rsidRDefault="00E562A5" w:rsidP="0028558F">
      <w:pPr>
        <w:pStyle w:val="BodyText"/>
        <w:spacing w:before="3"/>
        <w:rPr>
          <w:sz w:val="11"/>
        </w:rPr>
      </w:pPr>
    </w:p>
    <w:p w14:paraId="45BA367E" w14:textId="13C951D3" w:rsidR="00E562A5" w:rsidRPr="00737A61" w:rsidRDefault="00E562A5" w:rsidP="0028558F">
      <w:pPr>
        <w:pStyle w:val="BodyText"/>
        <w:spacing w:before="3"/>
        <w:rPr>
          <w:sz w:val="11"/>
        </w:rPr>
      </w:pPr>
    </w:p>
    <w:p w14:paraId="2D54BB29" w14:textId="269CCD84" w:rsidR="00E562A5" w:rsidRPr="00737A61" w:rsidRDefault="00E562A5" w:rsidP="0028558F">
      <w:pPr>
        <w:pStyle w:val="BodyText"/>
        <w:spacing w:before="3"/>
        <w:rPr>
          <w:sz w:val="11"/>
        </w:rPr>
      </w:pPr>
    </w:p>
    <w:p w14:paraId="68850E94" w14:textId="77777777" w:rsidR="00E562A5" w:rsidRPr="00737A61" w:rsidRDefault="00E562A5" w:rsidP="0028558F">
      <w:pPr>
        <w:pStyle w:val="BodyText"/>
        <w:spacing w:before="3"/>
        <w:rPr>
          <w:sz w:val="11"/>
        </w:rPr>
      </w:pPr>
    </w:p>
    <w:p w14:paraId="396F893F" w14:textId="06F10BE9" w:rsidR="00E562A5" w:rsidRPr="00737A61" w:rsidRDefault="00E562A5" w:rsidP="0028558F">
      <w:pPr>
        <w:pStyle w:val="BodyText"/>
        <w:spacing w:before="3"/>
        <w:rPr>
          <w:sz w:val="11"/>
        </w:rPr>
      </w:pPr>
    </w:p>
    <w:p w14:paraId="68628AD6" w14:textId="27751F7E" w:rsidR="00E562A5" w:rsidRPr="00737A61" w:rsidRDefault="00E562A5" w:rsidP="0028558F">
      <w:pPr>
        <w:pStyle w:val="BodyText"/>
        <w:spacing w:before="3"/>
        <w:rPr>
          <w:sz w:val="11"/>
        </w:rPr>
      </w:pPr>
    </w:p>
    <w:p w14:paraId="5345DFE4" w14:textId="7AE2B789" w:rsidR="00E562A5" w:rsidRPr="00737A61" w:rsidRDefault="00E562A5" w:rsidP="0028558F">
      <w:pPr>
        <w:pStyle w:val="BodyText"/>
        <w:spacing w:before="3"/>
        <w:rPr>
          <w:sz w:val="11"/>
        </w:rPr>
      </w:pPr>
    </w:p>
    <w:p w14:paraId="66A7EF57" w14:textId="159AC276" w:rsidR="00800860" w:rsidRPr="00737A61" w:rsidRDefault="00800860" w:rsidP="0028558F">
      <w:pPr>
        <w:pStyle w:val="BodyText"/>
        <w:spacing w:before="3"/>
        <w:rPr>
          <w:sz w:val="11"/>
        </w:rPr>
      </w:pPr>
    </w:p>
    <w:p w14:paraId="6D22E089" w14:textId="78892A9D" w:rsidR="00800860" w:rsidRPr="00737A61" w:rsidRDefault="00800860" w:rsidP="0028558F">
      <w:pPr>
        <w:pStyle w:val="BodyText"/>
        <w:spacing w:before="3"/>
        <w:rPr>
          <w:sz w:val="11"/>
        </w:rPr>
      </w:pPr>
    </w:p>
    <w:p w14:paraId="4134C591" w14:textId="73AF06F2" w:rsidR="00800860" w:rsidRPr="00737A61" w:rsidRDefault="00800860" w:rsidP="0028558F">
      <w:pPr>
        <w:pStyle w:val="BodyText"/>
        <w:spacing w:before="3"/>
        <w:rPr>
          <w:sz w:val="11"/>
        </w:rPr>
      </w:pPr>
    </w:p>
    <w:p w14:paraId="1CAA72CB" w14:textId="667AA7B5" w:rsidR="00800860" w:rsidRPr="00737A61" w:rsidRDefault="00800860" w:rsidP="0028558F">
      <w:pPr>
        <w:pStyle w:val="BodyText"/>
        <w:spacing w:before="3"/>
        <w:rPr>
          <w:sz w:val="11"/>
        </w:rPr>
      </w:pPr>
    </w:p>
    <w:p w14:paraId="0A80B0F6" w14:textId="52ABFAA3" w:rsidR="00800860" w:rsidRPr="00737A61" w:rsidRDefault="00800860" w:rsidP="0028558F">
      <w:pPr>
        <w:pStyle w:val="BodyText"/>
        <w:spacing w:before="3"/>
        <w:rPr>
          <w:sz w:val="11"/>
        </w:rPr>
      </w:pPr>
    </w:p>
    <w:p w14:paraId="2ABB1130" w14:textId="0264F131" w:rsidR="00800860" w:rsidRPr="00737A61" w:rsidRDefault="00800860" w:rsidP="0028558F">
      <w:pPr>
        <w:pStyle w:val="BodyText"/>
        <w:spacing w:before="3"/>
        <w:rPr>
          <w:sz w:val="11"/>
        </w:rPr>
      </w:pPr>
    </w:p>
    <w:p w14:paraId="75859E6B" w14:textId="77777777" w:rsidR="00800860" w:rsidRPr="00737A61" w:rsidRDefault="00800860" w:rsidP="0028558F">
      <w:pPr>
        <w:pStyle w:val="BodyText"/>
        <w:spacing w:before="3"/>
        <w:rPr>
          <w:sz w:val="11"/>
        </w:rPr>
      </w:pPr>
    </w:p>
    <w:p w14:paraId="5020C7F9" w14:textId="14A46989" w:rsidR="00E562A5" w:rsidRPr="00737A61" w:rsidRDefault="00E562A5" w:rsidP="0028558F">
      <w:pPr>
        <w:pStyle w:val="BodyText"/>
        <w:spacing w:before="3"/>
        <w:rPr>
          <w:sz w:val="11"/>
        </w:rPr>
      </w:pPr>
    </w:p>
    <w:p w14:paraId="02716A97" w14:textId="77777777" w:rsidR="00E562A5" w:rsidRPr="00737A61" w:rsidRDefault="00E562A5" w:rsidP="0028558F">
      <w:pPr>
        <w:pStyle w:val="BodyText"/>
        <w:spacing w:before="3"/>
        <w:rPr>
          <w:sz w:val="11"/>
        </w:rPr>
      </w:pPr>
    </w:p>
    <w:p w14:paraId="341707D5" w14:textId="729433AB" w:rsidR="00E562A5" w:rsidRPr="00737A61" w:rsidRDefault="00E562A5" w:rsidP="0028558F">
      <w:pPr>
        <w:pStyle w:val="BodyText"/>
        <w:spacing w:before="3"/>
        <w:rPr>
          <w:sz w:val="11"/>
        </w:rPr>
      </w:pPr>
    </w:p>
    <w:p w14:paraId="3A8F174A" w14:textId="6FCB1D1B" w:rsidR="00197C25" w:rsidRPr="00737A61" w:rsidRDefault="00197C25">
      <w:pPr>
        <w:rPr>
          <w:sz w:val="11"/>
          <w:szCs w:val="24"/>
        </w:rPr>
      </w:pPr>
      <w:r w:rsidRPr="00737A61">
        <w:rPr>
          <w:sz w:val="11"/>
        </w:rPr>
        <w:br w:type="page"/>
      </w:r>
    </w:p>
    <w:p w14:paraId="5E288D11" w14:textId="77777777" w:rsidR="00E562A5" w:rsidRPr="00737A61" w:rsidRDefault="00E562A5" w:rsidP="0028558F">
      <w:pPr>
        <w:pStyle w:val="BodyText"/>
        <w:spacing w:before="3"/>
        <w:rPr>
          <w:sz w:val="11"/>
        </w:rPr>
      </w:pPr>
    </w:p>
    <w:p w14:paraId="48E60227" w14:textId="77777777" w:rsidR="0034717A" w:rsidRPr="00737A61" w:rsidRDefault="00D57D9D" w:rsidP="0028558F">
      <w:pPr>
        <w:pStyle w:val="Heading1"/>
        <w:numPr>
          <w:ilvl w:val="1"/>
          <w:numId w:val="43"/>
        </w:numPr>
        <w:tabs>
          <w:tab w:val="left" w:pos="969"/>
          <w:tab w:val="left" w:pos="970"/>
        </w:tabs>
        <w:rPr>
          <w:sz w:val="24"/>
          <w:szCs w:val="24"/>
        </w:rPr>
      </w:pPr>
      <w:bookmarkStart w:id="6" w:name="_Toc75036643"/>
      <w:r w:rsidRPr="00737A61">
        <w:rPr>
          <w:sz w:val="24"/>
          <w:szCs w:val="24"/>
        </w:rPr>
        <w:t>INTRODUCTION</w:t>
      </w:r>
      <w:bookmarkEnd w:id="6"/>
    </w:p>
    <w:p w14:paraId="3AED7320" w14:textId="77777777" w:rsidR="0034717A" w:rsidRPr="00737A61" w:rsidRDefault="0034717A" w:rsidP="0028558F">
      <w:pPr>
        <w:pStyle w:val="BodyText"/>
        <w:spacing w:before="10"/>
        <w:rPr>
          <w:b/>
          <w:sz w:val="27"/>
        </w:rPr>
      </w:pPr>
    </w:p>
    <w:p w14:paraId="42666E1D" w14:textId="2A88D937" w:rsidR="0034717A" w:rsidRPr="00737A61" w:rsidRDefault="00D57D9D" w:rsidP="0028558F">
      <w:pPr>
        <w:pStyle w:val="BodyText"/>
        <w:ind w:left="187" w:right="115"/>
        <w:jc w:val="both"/>
      </w:pPr>
      <w:r w:rsidRPr="00737A61">
        <w:t xml:space="preserve">This document presents the Vulnerable Groups Planning Framework (VGPF) for </w:t>
      </w:r>
      <w:r w:rsidR="00644435" w:rsidRPr="00737A61">
        <w:t xml:space="preserve">the </w:t>
      </w:r>
      <w:r w:rsidR="00314EBB" w:rsidRPr="00737A61">
        <w:t>Digital Tanzania Project</w:t>
      </w:r>
      <w:r w:rsidRPr="00737A61">
        <w:t xml:space="preserve">. The objective of this VGPF is to provide guidance on the preparation of the Vulnerable Groups Plan (VGP) for the </w:t>
      </w:r>
      <w:r w:rsidR="00314EBB" w:rsidRPr="00737A61">
        <w:t>Digital Tanzania Project (DTP)</w:t>
      </w:r>
      <w:r w:rsidRPr="00737A61">
        <w:t xml:space="preserve">. Nonetheless, the VGPF serves as a practical tool to ensure that individual projects within the </w:t>
      </w:r>
      <w:r w:rsidR="00314EBB" w:rsidRPr="00737A61">
        <w:t xml:space="preserve">Digital Tanzania Project </w:t>
      </w:r>
      <w:r w:rsidRPr="00737A61">
        <w:t xml:space="preserve">fully respect the dignity, human rights, economies and cultures of vulnerable groups, which includes: the Indigenous Peoples/Sub-Saharan African Historically Underserved Traditional Local </w:t>
      </w:r>
      <w:r w:rsidR="008513CA" w:rsidRPr="00737A61">
        <w:t>Communities.</w:t>
      </w:r>
      <w:r w:rsidRPr="00737A61">
        <w:t xml:space="preserve"> The VGPF, details on agreed principles, policies, guidelines and procedures to be integrated into </w:t>
      </w:r>
      <w:r w:rsidR="00D30746" w:rsidRPr="00737A61">
        <w:t>DTP</w:t>
      </w:r>
      <w:r w:rsidRPr="00737A61">
        <w:t xml:space="preserve">’s individual projects’ implementation and assists in the achievement of the compliance with applicable National legislations relating to vulnerable groups persons and the relevant World Bank’s Environmental and Social Standard relating to the VGs (ESS7). Nonetheless, the VGPF aims at empowering the VGs whereas the empowerment should reflect their needs established by the project’s proponent through a thoroughly need assessment done through tailor-made and demand-driven public engagements approach as stipulated in ESS 10 and ESS </w:t>
      </w:r>
      <w:r w:rsidR="008513CA" w:rsidRPr="00737A61">
        <w:t>7</w:t>
      </w:r>
      <w:r w:rsidR="008513CA" w:rsidRPr="00737A61">
        <w:rPr>
          <w:color w:val="FF0000"/>
        </w:rPr>
        <w:t>.</w:t>
      </w:r>
      <w:r w:rsidR="008513CA" w:rsidRPr="00737A61">
        <w:t xml:space="preserve"> The</w:t>
      </w:r>
      <w:r w:rsidRPr="00737A61">
        <w:t xml:space="preserve"> Executive </w:t>
      </w:r>
      <w:r w:rsidR="008E2517" w:rsidRPr="00737A61">
        <w:t>S</w:t>
      </w:r>
      <w:r w:rsidRPr="00737A61">
        <w:t xml:space="preserve">ummary will be translated </w:t>
      </w:r>
      <w:r w:rsidR="008E2517" w:rsidRPr="00737A61">
        <w:t>in</w:t>
      </w:r>
      <w:r w:rsidRPr="00737A61">
        <w:t>to Swahili language and in</w:t>
      </w:r>
      <w:r w:rsidR="008E2517" w:rsidRPr="00737A61">
        <w:t>to</w:t>
      </w:r>
      <w:r w:rsidRPr="00737A61">
        <w:t xml:space="preserve"> Local language once the Specific VG</w:t>
      </w:r>
      <w:r w:rsidR="00D30746" w:rsidRPr="00737A61">
        <w:t>s</w:t>
      </w:r>
      <w:r w:rsidRPr="00737A61">
        <w:rPr>
          <w:spacing w:val="-5"/>
        </w:rPr>
        <w:t xml:space="preserve"> </w:t>
      </w:r>
      <w:r w:rsidRPr="00737A61">
        <w:t>identified</w:t>
      </w:r>
      <w:r w:rsidR="00D30746" w:rsidRPr="00737A61">
        <w:t>.</w:t>
      </w:r>
    </w:p>
    <w:p w14:paraId="1B9D3E70" w14:textId="62DB75A9" w:rsidR="00050F10" w:rsidRPr="00737A61" w:rsidRDefault="00050F10" w:rsidP="0028558F">
      <w:pPr>
        <w:pStyle w:val="BodyText"/>
        <w:ind w:left="187" w:right="115"/>
        <w:jc w:val="both"/>
      </w:pPr>
    </w:p>
    <w:p w14:paraId="1FA98FAE" w14:textId="77777777" w:rsidR="00050F10" w:rsidRPr="00737A61" w:rsidRDefault="00050F10" w:rsidP="006025D3">
      <w:pPr>
        <w:pStyle w:val="Heading2"/>
      </w:pPr>
      <w:bookmarkStart w:id="7" w:name="_Toc75036644"/>
      <w:r w:rsidRPr="00737A61">
        <w:t xml:space="preserve">1.1 </w:t>
      </w:r>
      <w:bookmarkStart w:id="8" w:name="_Toc13041964"/>
      <w:bookmarkStart w:id="9" w:name="_Toc22895265"/>
      <w:r w:rsidRPr="00737A61">
        <w:t>Environmental and Social Framework</w:t>
      </w:r>
      <w:bookmarkEnd w:id="7"/>
      <w:bookmarkEnd w:id="8"/>
      <w:bookmarkEnd w:id="9"/>
    </w:p>
    <w:p w14:paraId="46F9D9D5" w14:textId="0A59E02B" w:rsidR="00050F10" w:rsidRPr="00737A61" w:rsidRDefault="00050F10" w:rsidP="006025D3">
      <w:pPr>
        <w:ind w:left="187"/>
        <w:contextualSpacing/>
        <w:jc w:val="both"/>
        <w:rPr>
          <w:rFonts w:eastAsia="Calibri"/>
          <w:sz w:val="24"/>
          <w:szCs w:val="24"/>
        </w:rPr>
      </w:pPr>
      <w:r w:rsidRPr="00737A61">
        <w:rPr>
          <w:rFonts w:eastAsia="Calibri"/>
          <w:sz w:val="24"/>
          <w:szCs w:val="24"/>
        </w:rPr>
        <w:t>The Project will use the new Environmental and Social Framework (ESF) applying the 9 relevant standards out of the 10 Environmental and Social Standards (ESSs). The Environmental and Social Standards (ESS’s) that apply to Project include: Assessment and Management of Environmental and Social Risks and Impacts (ESS1); Labor and Working Conditions (ESS2); Resource Efficiency and Pollution Prevention and Management (ESS3); Community Health and Safety (ESS4); Land Acquisition, Restrictions on Land Use and Involuntary Resettlement (ESS5);  Biodiversity Conservation and Sustainable Management of Living Natural Resources (ESS6); Sub Saharan African Historically Underserved Traditional Local Communities (ESS7); Cultural Heritage (ESS8), and Stakeholder Engagement and Information Disclosure (ESS10).  Financial Intermediaries (ESS9) is not relevant to this Project.  This VGPF is prepared to address the requirements of ESS7.</w:t>
      </w:r>
    </w:p>
    <w:p w14:paraId="183DCE28" w14:textId="7A268F20" w:rsidR="00050F10" w:rsidRPr="00737A61" w:rsidRDefault="00050F10" w:rsidP="0028558F">
      <w:pPr>
        <w:pStyle w:val="BodyText"/>
        <w:ind w:left="187" w:right="115"/>
        <w:jc w:val="both"/>
      </w:pPr>
    </w:p>
    <w:p w14:paraId="6E9B200E" w14:textId="40B3DB05" w:rsidR="0034717A" w:rsidRPr="00737A61" w:rsidRDefault="00050F10" w:rsidP="006025D3">
      <w:pPr>
        <w:pStyle w:val="Heading2"/>
      </w:pPr>
      <w:r w:rsidRPr="00737A61">
        <w:tab/>
      </w:r>
      <w:bookmarkStart w:id="10" w:name="_Toc75036645"/>
      <w:r w:rsidRPr="00737A61">
        <w:t>1.2 Justification for a VGPF</w:t>
      </w:r>
      <w:bookmarkEnd w:id="10"/>
    </w:p>
    <w:p w14:paraId="04BF405C" w14:textId="77777777" w:rsidR="006025D3" w:rsidRPr="00737A61" w:rsidRDefault="006025D3" w:rsidP="0028558F">
      <w:pPr>
        <w:pStyle w:val="BodyText"/>
        <w:ind w:left="187" w:right="115"/>
        <w:jc w:val="both"/>
        <w:rPr>
          <w:rFonts w:eastAsia="Calibri"/>
          <w:lang w:bidi="th-TH"/>
        </w:rPr>
      </w:pPr>
    </w:p>
    <w:p w14:paraId="5639BD40" w14:textId="34F977FC" w:rsidR="00050F10" w:rsidRPr="00737A61" w:rsidRDefault="00050F10" w:rsidP="00050F10">
      <w:pPr>
        <w:pStyle w:val="BodyText"/>
        <w:ind w:right="113"/>
        <w:jc w:val="both"/>
      </w:pPr>
      <w:r w:rsidRPr="00737A61">
        <w:rPr>
          <w:rFonts w:eastAsia="Calibri"/>
          <w:lang w:bidi="th-TH"/>
        </w:rPr>
        <w:t>A Vulnerable Groups Planning Framework (VGPF) is developed when a proposed project design is not yet finalized and it is impossible to identify all of the impacts, as is required to prepare a Vulnerable Groups Plan (VGP).</w:t>
      </w:r>
      <w:r w:rsidRPr="00737A61">
        <w:rPr>
          <w:rFonts w:ascii="Book Antiqua" w:eastAsia="Calibri" w:hAnsi="Book Antiqua"/>
          <w:lang w:bidi="th-TH"/>
        </w:rPr>
        <w:t xml:space="preserve"> </w:t>
      </w:r>
      <w:r w:rsidR="00942CC9" w:rsidRPr="00737A61">
        <w:t>According to ESS7 within Tanzania Vulnerable Groups (VG) include pastoralist and hunter gatherer communities, including the Hadzabe, Akie, Sandawe Maasai and Barabaig. This framework is prepared to guide the implementation of the DTP. These groups are mainly found in the North of Tanzania. T</w:t>
      </w:r>
      <w:r w:rsidR="00D57D9D" w:rsidRPr="00737A61">
        <w:t xml:space="preserve">he </w:t>
      </w:r>
      <w:r w:rsidR="00D30746" w:rsidRPr="00737A61">
        <w:t>DTP</w:t>
      </w:r>
      <w:r w:rsidR="00D57D9D" w:rsidRPr="00737A61">
        <w:t xml:space="preserve"> will be implemented in Tanzania. However, the specific sites and physical location of the individual projects that will form part of the </w:t>
      </w:r>
      <w:r w:rsidR="00D30746" w:rsidRPr="00737A61">
        <w:t xml:space="preserve">DTP </w:t>
      </w:r>
      <w:r w:rsidR="00D57D9D" w:rsidRPr="00737A61">
        <w:t>once it has been rolled out through all the country are not known and as such, the details of activities and impacts are not specifically known. Thus, the VGPF, entails a screening process to determine whether the VGs are presented in or have a collective attachment to the project area; framework for consultation and participation where the project affects (both positively and negatively) the VGs, mechanism for managing impacts by developing appropriate mitigation/rehabilitation measures; mechanisms for soliciting input to improve project design so that it contributes to VG development; and a framework for monitoring such measures during the implementation. Additionally, the VGPF</w:t>
      </w:r>
      <w:r w:rsidR="008E2517" w:rsidRPr="00737A61">
        <w:t xml:space="preserve"> </w:t>
      </w:r>
      <w:r w:rsidR="00D57D9D" w:rsidRPr="00737A61">
        <w:t>spells out and summarizes the institutional arrangements for the implementation of mitigation measures, the monitoring arrangements, and capacity building ne</w:t>
      </w:r>
      <w:r w:rsidR="0028558F" w:rsidRPr="00737A61">
        <w:t>e</w:t>
      </w:r>
      <w:r w:rsidR="00D57D9D" w:rsidRPr="00737A61">
        <w:t>ds.</w:t>
      </w:r>
    </w:p>
    <w:p w14:paraId="6E04CA5A" w14:textId="77777777" w:rsidR="004E601C" w:rsidRPr="00737A61" w:rsidRDefault="004E601C" w:rsidP="00050F10">
      <w:pPr>
        <w:pStyle w:val="BodyText"/>
        <w:ind w:right="113"/>
        <w:jc w:val="both"/>
        <w:rPr>
          <w:sz w:val="20"/>
          <w:szCs w:val="20"/>
        </w:rPr>
      </w:pPr>
    </w:p>
    <w:p w14:paraId="520FDC47" w14:textId="3814B9C0" w:rsidR="00050F10" w:rsidRPr="00737A61" w:rsidRDefault="00050F10" w:rsidP="008816A5">
      <w:pPr>
        <w:pStyle w:val="BodyText"/>
        <w:ind w:right="113"/>
        <w:jc w:val="both"/>
        <w:rPr>
          <w:rFonts w:eastAsia="Calibri"/>
          <w:lang w:bidi="th-TH"/>
        </w:rPr>
      </w:pPr>
      <w:r w:rsidRPr="00737A61">
        <w:rPr>
          <w:rFonts w:eastAsia="Calibri"/>
          <w:lang w:bidi="th-TH"/>
        </w:rPr>
        <w:t xml:space="preserve">During project preparation, it has been identified that project investments or components under </w:t>
      </w:r>
      <w:r w:rsidR="008562C5" w:rsidRPr="00737A61">
        <w:rPr>
          <w:rFonts w:eastAsia="Calibri"/>
          <w:lang w:bidi="th-TH"/>
        </w:rPr>
        <w:t>DTP</w:t>
      </w:r>
      <w:r w:rsidRPr="00737A61">
        <w:rPr>
          <w:rFonts w:eastAsia="Calibri"/>
          <w:lang w:bidi="th-TH"/>
        </w:rPr>
        <w:t xml:space="preserve"> will be undertaken in areas where vulnerable groups are present or have collective attachment to land in the project area. To qualify for funding from the Bank and following best practice documented in the World Bank’s Environmental and Social Standards notably ESS7 (Sub-Saharan African Historically Underserved Traditional Local Communities) and ESS10 (Stakeholder Engagement and Information Disclosure), a Vulnerable Groups Planning Framework (VGPF) has been prepared to ensure that the development process fully respects the dignity, human rights, economies, and culture of vulnerable groups and that the </w:t>
      </w:r>
      <w:r w:rsidR="008562C5" w:rsidRPr="00737A61">
        <w:rPr>
          <w:rFonts w:eastAsia="Calibri"/>
          <w:lang w:bidi="th-TH"/>
        </w:rPr>
        <w:t>DTP</w:t>
      </w:r>
      <w:r w:rsidRPr="00737A61">
        <w:rPr>
          <w:rFonts w:eastAsia="Calibri"/>
          <w:lang w:bidi="th-TH"/>
        </w:rPr>
        <w:t xml:space="preserve"> sub-projects have community support or consent from the affected vulnerable groups, where relevant. </w:t>
      </w:r>
    </w:p>
    <w:p w14:paraId="0E26DAA9" w14:textId="77777777" w:rsidR="006025D3" w:rsidRPr="00737A61" w:rsidRDefault="006025D3" w:rsidP="006025D3">
      <w:pPr>
        <w:ind w:left="187"/>
        <w:jc w:val="both"/>
        <w:rPr>
          <w:rFonts w:eastAsia="Calibri"/>
          <w:sz w:val="24"/>
          <w:szCs w:val="24"/>
          <w:lang w:bidi="th-TH"/>
        </w:rPr>
      </w:pPr>
    </w:p>
    <w:p w14:paraId="4582819C" w14:textId="05543CA1" w:rsidR="00050F10" w:rsidRPr="00737A61" w:rsidRDefault="00050F10" w:rsidP="008816A5">
      <w:pPr>
        <w:pStyle w:val="BodyText"/>
        <w:ind w:right="113"/>
        <w:jc w:val="both"/>
        <w:rPr>
          <w:rFonts w:eastAsia="Calibri"/>
          <w:lang w:bidi="th-TH"/>
        </w:rPr>
      </w:pPr>
      <w:r w:rsidRPr="00737A61">
        <w:rPr>
          <w:rFonts w:eastAsia="Calibri"/>
          <w:lang w:bidi="th-TH"/>
        </w:rPr>
        <w:t>For projects where vulnerable groups (VGs) are likely to be present in, or have collective attachment to the project area, but their presence or collective attachment cannot be determined until the sub-projects or investments are identified, the borrower (in this case the GoT through the M</w:t>
      </w:r>
      <w:r w:rsidR="008562C5" w:rsidRPr="00737A61">
        <w:rPr>
          <w:rFonts w:eastAsia="Calibri"/>
          <w:lang w:bidi="th-TH"/>
        </w:rPr>
        <w:t>CIT</w:t>
      </w:r>
      <w:r w:rsidRPr="00737A61">
        <w:rPr>
          <w:rFonts w:eastAsia="Calibri"/>
          <w:lang w:bidi="th-TH"/>
        </w:rPr>
        <w:t xml:space="preserve">) prepares a Vulnerable Groups Planning Framework (VGPF). </w:t>
      </w:r>
      <w:r w:rsidR="008562C5" w:rsidRPr="00737A61">
        <w:rPr>
          <w:rFonts w:eastAsia="Calibri"/>
          <w:lang w:bidi="th-TH"/>
        </w:rPr>
        <w:t>DTP</w:t>
      </w:r>
      <w:r w:rsidRPr="00737A61">
        <w:rPr>
          <w:rFonts w:eastAsia="Calibri"/>
          <w:lang w:bidi="th-TH"/>
        </w:rPr>
        <w:t xml:space="preserve"> will integrate the VGPF requirements into the project design of sub-projects in areas where vulnerable groups are </w:t>
      </w:r>
      <w:r w:rsidR="00812F2E" w:rsidRPr="00737A61">
        <w:rPr>
          <w:rFonts w:eastAsia="Calibri"/>
          <w:lang w:bidi="th-TH"/>
        </w:rPr>
        <w:t>present</w:t>
      </w:r>
      <w:r w:rsidR="00812F2E" w:rsidRPr="00737A61">
        <w:rPr>
          <w:bCs/>
          <w:lang w:bidi="th-TH"/>
        </w:rPr>
        <w:t xml:space="preserve"> or</w:t>
      </w:r>
      <w:r w:rsidRPr="00737A61">
        <w:rPr>
          <w:bCs/>
          <w:lang w:bidi="th-TH"/>
        </w:rPr>
        <w:t xml:space="preserve"> have collective attachment to</w:t>
      </w:r>
      <w:r w:rsidRPr="00737A61">
        <w:rPr>
          <w:rFonts w:eastAsia="Calibri"/>
          <w:lang w:bidi="th-TH"/>
        </w:rPr>
        <w:t xml:space="preserve">.  A key focus of the VGPF and the subsequent VGPs will be to propose an action plan for such groups to benefit from the project. </w:t>
      </w:r>
    </w:p>
    <w:p w14:paraId="3AB31424" w14:textId="77777777" w:rsidR="00050F10" w:rsidRPr="00737A61" w:rsidRDefault="00050F10" w:rsidP="00CD04D9">
      <w:pPr>
        <w:ind w:left="187"/>
        <w:jc w:val="both"/>
        <w:rPr>
          <w:rFonts w:eastAsia="Calibri"/>
          <w:sz w:val="24"/>
          <w:szCs w:val="24"/>
          <w:lang w:bidi="th-TH"/>
        </w:rPr>
      </w:pPr>
    </w:p>
    <w:p w14:paraId="39CDC305" w14:textId="485088C4" w:rsidR="008562C5" w:rsidRPr="00737A61" w:rsidRDefault="00050F10" w:rsidP="008816A5">
      <w:pPr>
        <w:pStyle w:val="BodyText"/>
        <w:ind w:right="113"/>
        <w:jc w:val="both"/>
        <w:rPr>
          <w:rFonts w:eastAsia="Calibri"/>
          <w:lang w:bidi="th-TH"/>
        </w:rPr>
      </w:pPr>
      <w:r w:rsidRPr="00737A61">
        <w:rPr>
          <w:rFonts w:eastAsia="Calibri"/>
          <w:lang w:bidi="th-TH"/>
        </w:rPr>
        <w:t xml:space="preserve">The VGPF outlines the processes and principles of screening to determine if a proposed activity has impacts – positive or negative - on vulnerable communities. This VGPF sets out the procedures and processes for the preparation of a VGP, including the social screening and assessment process; development of mitigation measures; requirements for Free, Prior and Informed Consent (FPIC); stakeholder engagement and disclosure procedures; and a Grievance Redress Mechanism (GRM). A detailed VGP will be prepared before implementing Project components and screening conducted to determine the presence of Vulnerable Groups (VGs) or attachment to the Project area. The VGP for projects will be prepared through a participatory, flexible and pragmatic process using participatory planning based on the findings of stakeholder engagement conducted. </w:t>
      </w:r>
      <w:bookmarkStart w:id="11" w:name="_Toc22895267"/>
    </w:p>
    <w:p w14:paraId="2A34FB25" w14:textId="77777777" w:rsidR="008562C5" w:rsidRPr="00737A61" w:rsidRDefault="008562C5" w:rsidP="006025D3">
      <w:pPr>
        <w:pStyle w:val="Heading2"/>
        <w:rPr>
          <w:rFonts w:eastAsia="Calibri"/>
          <w:lang w:bidi="th-TH"/>
        </w:rPr>
      </w:pPr>
    </w:p>
    <w:p w14:paraId="6A9A710B" w14:textId="16AEB830" w:rsidR="00050F10" w:rsidRPr="00737A61" w:rsidRDefault="00F65365" w:rsidP="006025D3">
      <w:pPr>
        <w:pStyle w:val="Heading2"/>
        <w:rPr>
          <w:rFonts w:eastAsia="Calibri"/>
          <w:lang w:bidi="th-TH"/>
        </w:rPr>
      </w:pPr>
      <w:bookmarkStart w:id="12" w:name="_Toc75036646"/>
      <w:r w:rsidRPr="00737A61">
        <w:t>1.3 Methodology</w:t>
      </w:r>
      <w:r w:rsidR="00050F10" w:rsidRPr="00737A61">
        <w:t xml:space="preserve"> </w:t>
      </w:r>
      <w:r w:rsidR="00D21B50" w:rsidRPr="00737A61">
        <w:t xml:space="preserve">for preparation of the VGPF </w:t>
      </w:r>
      <w:r w:rsidR="00050F10" w:rsidRPr="00737A61">
        <w:t>and Consultation</w:t>
      </w:r>
      <w:bookmarkEnd w:id="11"/>
      <w:bookmarkEnd w:id="12"/>
    </w:p>
    <w:p w14:paraId="11357394" w14:textId="77777777" w:rsidR="006025D3" w:rsidRPr="00737A61" w:rsidRDefault="006025D3" w:rsidP="00CD04D9">
      <w:pPr>
        <w:ind w:left="187"/>
        <w:jc w:val="both"/>
        <w:rPr>
          <w:sz w:val="24"/>
          <w:szCs w:val="24"/>
        </w:rPr>
      </w:pPr>
    </w:p>
    <w:p w14:paraId="41EFA2CA" w14:textId="039F4C0E" w:rsidR="00050F10" w:rsidRPr="00737A61" w:rsidRDefault="00050F10" w:rsidP="006025D3">
      <w:pPr>
        <w:ind w:left="187"/>
        <w:jc w:val="both"/>
        <w:rPr>
          <w:sz w:val="24"/>
          <w:szCs w:val="24"/>
        </w:rPr>
      </w:pPr>
      <w:r w:rsidRPr="00737A61">
        <w:rPr>
          <w:rFonts w:eastAsia="Calibri"/>
          <w:sz w:val="24"/>
          <w:szCs w:val="24"/>
          <w:lang w:bidi="th-TH"/>
        </w:rPr>
        <w:t>The</w:t>
      </w:r>
      <w:r w:rsidRPr="00737A61">
        <w:rPr>
          <w:sz w:val="24"/>
          <w:szCs w:val="24"/>
        </w:rPr>
        <w:t xml:space="preserve"> process followed in the preparation of this VGPF consisted of: </w:t>
      </w:r>
    </w:p>
    <w:p w14:paraId="4B374150" w14:textId="77777777" w:rsidR="00565FFE" w:rsidRPr="00737A61" w:rsidRDefault="00565FFE" w:rsidP="007D1FC6">
      <w:pPr>
        <w:pStyle w:val="ListParagraph"/>
        <w:widowControl/>
        <w:numPr>
          <w:ilvl w:val="0"/>
          <w:numId w:val="54"/>
        </w:numPr>
        <w:adjustRightInd w:val="0"/>
        <w:spacing w:after="100" w:afterAutospacing="1"/>
        <w:ind w:left="810" w:hanging="630"/>
        <w:jc w:val="both"/>
        <w:rPr>
          <w:sz w:val="24"/>
          <w:szCs w:val="24"/>
        </w:rPr>
      </w:pPr>
      <w:r w:rsidRPr="00737A61">
        <w:rPr>
          <w:sz w:val="24"/>
          <w:szCs w:val="24"/>
        </w:rPr>
        <w:t xml:space="preserve">Collection of baseline data on the VGs in Tanzania including lifestyle, livelihood, history, etc; </w:t>
      </w:r>
    </w:p>
    <w:p w14:paraId="21D189A2" w14:textId="77777777" w:rsidR="00565FFE" w:rsidRPr="00737A61" w:rsidRDefault="00565FFE" w:rsidP="007D1FC6">
      <w:pPr>
        <w:pStyle w:val="ListParagraph"/>
        <w:widowControl/>
        <w:numPr>
          <w:ilvl w:val="0"/>
          <w:numId w:val="54"/>
        </w:numPr>
        <w:adjustRightInd w:val="0"/>
        <w:spacing w:after="100" w:afterAutospacing="1"/>
        <w:ind w:left="810" w:hanging="630"/>
        <w:jc w:val="both"/>
        <w:rPr>
          <w:sz w:val="24"/>
          <w:szCs w:val="24"/>
        </w:rPr>
      </w:pPr>
      <w:r w:rsidRPr="00737A61">
        <w:rPr>
          <w:sz w:val="24"/>
          <w:szCs w:val="24"/>
        </w:rPr>
        <w:t>Identification of potential positive and negative impacts of the proposed project on the VGs;</w:t>
      </w:r>
    </w:p>
    <w:p w14:paraId="6DF70C89" w14:textId="18E0C83E" w:rsidR="00565FFE" w:rsidRPr="00737A61" w:rsidRDefault="00565FFE" w:rsidP="007D1FC6">
      <w:pPr>
        <w:pStyle w:val="ListParagraph"/>
        <w:widowControl/>
        <w:numPr>
          <w:ilvl w:val="0"/>
          <w:numId w:val="54"/>
        </w:numPr>
        <w:adjustRightInd w:val="0"/>
        <w:spacing w:after="100" w:afterAutospacing="1"/>
        <w:ind w:left="810" w:hanging="630"/>
        <w:jc w:val="both"/>
        <w:rPr>
          <w:sz w:val="24"/>
          <w:szCs w:val="24"/>
        </w:rPr>
      </w:pPr>
      <w:r w:rsidRPr="00737A61">
        <w:rPr>
          <w:sz w:val="24"/>
          <w:szCs w:val="24"/>
        </w:rPr>
        <w:t xml:space="preserve">Approach for </w:t>
      </w:r>
      <w:r w:rsidRPr="00737A61">
        <w:rPr>
          <w:rFonts w:eastAsia="Calibri"/>
          <w:sz w:val="24"/>
          <w:szCs w:val="24"/>
          <w:lang w:bidi="th-TH"/>
        </w:rPr>
        <w:t>developing</w:t>
      </w:r>
      <w:r w:rsidRPr="00737A61">
        <w:rPr>
          <w:sz w:val="24"/>
          <w:szCs w:val="24"/>
        </w:rPr>
        <w:t xml:space="preserve"> mitigation to address impacts identified and ensuring access to benefits</w:t>
      </w:r>
      <w:r w:rsidR="00F04A24" w:rsidRPr="00737A61">
        <w:rPr>
          <w:sz w:val="24"/>
          <w:szCs w:val="24"/>
        </w:rPr>
        <w:t>. t</w:t>
      </w:r>
      <w:r w:rsidRPr="00737A61">
        <w:rPr>
          <w:sz w:val="24"/>
          <w:szCs w:val="24"/>
        </w:rPr>
        <w:t xml:space="preserve">o inform development of subsequent VGPs; </w:t>
      </w:r>
    </w:p>
    <w:p w14:paraId="42BEB932" w14:textId="77777777" w:rsidR="00F04A24" w:rsidRPr="00737A61" w:rsidRDefault="00565FFE" w:rsidP="007D1FC6">
      <w:pPr>
        <w:pStyle w:val="ListParagraph"/>
        <w:widowControl/>
        <w:numPr>
          <w:ilvl w:val="0"/>
          <w:numId w:val="54"/>
        </w:numPr>
        <w:adjustRightInd w:val="0"/>
        <w:spacing w:after="100" w:afterAutospacing="1"/>
        <w:ind w:left="810" w:hanging="630"/>
        <w:jc w:val="both"/>
        <w:rPr>
          <w:sz w:val="24"/>
          <w:szCs w:val="24"/>
        </w:rPr>
      </w:pPr>
      <w:r w:rsidRPr="00737A61">
        <w:rPr>
          <w:sz w:val="24"/>
          <w:szCs w:val="24"/>
        </w:rPr>
        <w:t>Formulation of monitoring and evaluation plan</w:t>
      </w:r>
      <w:r w:rsidR="00F04A24" w:rsidRPr="00737A61">
        <w:rPr>
          <w:sz w:val="24"/>
          <w:szCs w:val="24"/>
        </w:rPr>
        <w:t>;</w:t>
      </w:r>
    </w:p>
    <w:p w14:paraId="3A060A05" w14:textId="15E10E62" w:rsidR="00F04A24" w:rsidRPr="00737A61" w:rsidRDefault="00F04A24" w:rsidP="007D1FC6">
      <w:pPr>
        <w:pStyle w:val="ListParagraph"/>
        <w:widowControl/>
        <w:numPr>
          <w:ilvl w:val="0"/>
          <w:numId w:val="54"/>
        </w:numPr>
        <w:adjustRightInd w:val="0"/>
        <w:spacing w:after="100" w:afterAutospacing="1"/>
        <w:ind w:left="810" w:hanging="630"/>
        <w:jc w:val="both"/>
        <w:rPr>
          <w:sz w:val="24"/>
          <w:szCs w:val="24"/>
        </w:rPr>
      </w:pPr>
      <w:r w:rsidRPr="00737A61">
        <w:rPr>
          <w:sz w:val="24"/>
          <w:szCs w:val="24"/>
        </w:rPr>
        <w:t>Consultations with VG representive Non-Governmental Organizations (NGOs); and</w:t>
      </w:r>
    </w:p>
    <w:p w14:paraId="39A8D1FD" w14:textId="2B606005" w:rsidR="00565FFE" w:rsidRPr="00737A61" w:rsidRDefault="00F04A24" w:rsidP="007D1FC6">
      <w:pPr>
        <w:pStyle w:val="ListParagraph"/>
        <w:widowControl/>
        <w:numPr>
          <w:ilvl w:val="0"/>
          <w:numId w:val="54"/>
        </w:numPr>
        <w:adjustRightInd w:val="0"/>
        <w:spacing w:after="100" w:afterAutospacing="1"/>
        <w:ind w:left="810" w:hanging="630"/>
        <w:jc w:val="both"/>
        <w:rPr>
          <w:sz w:val="24"/>
          <w:szCs w:val="24"/>
        </w:rPr>
      </w:pPr>
      <w:r w:rsidRPr="00737A61">
        <w:rPr>
          <w:sz w:val="24"/>
          <w:szCs w:val="24"/>
        </w:rPr>
        <w:t xml:space="preserve">Preparation of the Final VGPF factoring in outcomes of the consultation process. </w:t>
      </w:r>
    </w:p>
    <w:p w14:paraId="37FF4BCB" w14:textId="0DF960B6" w:rsidR="008562C5" w:rsidRPr="00737A61" w:rsidRDefault="00565FFE" w:rsidP="00F04A24">
      <w:pPr>
        <w:pStyle w:val="BodyText"/>
        <w:ind w:left="187" w:right="115"/>
        <w:jc w:val="both"/>
      </w:pPr>
      <w:r w:rsidRPr="00737A61">
        <w:t>The process involved two key activities – detailed literature review and consultations with the VGs as described below</w:t>
      </w:r>
    </w:p>
    <w:p w14:paraId="32FFD300" w14:textId="5F892D7E" w:rsidR="00565FFE" w:rsidRPr="00737A61" w:rsidRDefault="00565FFE" w:rsidP="00F04A24">
      <w:pPr>
        <w:pStyle w:val="BodyText"/>
        <w:ind w:left="187" w:right="115"/>
        <w:jc w:val="both"/>
      </w:pPr>
    </w:p>
    <w:p w14:paraId="0EAF743F" w14:textId="48D3E1E5" w:rsidR="00A6382A" w:rsidRPr="00737A61" w:rsidRDefault="00A6382A" w:rsidP="004E601C">
      <w:pPr>
        <w:pStyle w:val="BodyText"/>
        <w:ind w:left="187" w:right="115"/>
        <w:jc w:val="both"/>
        <w:rPr>
          <w:b/>
          <w:bCs/>
        </w:rPr>
      </w:pPr>
      <w:r w:rsidRPr="00737A61">
        <w:rPr>
          <w:b/>
          <w:bCs/>
        </w:rPr>
        <w:t>Review of existing literature:</w:t>
      </w:r>
    </w:p>
    <w:p w14:paraId="193DE885" w14:textId="038DEA22" w:rsidR="00565FFE" w:rsidRPr="00737A61" w:rsidRDefault="00565FFE" w:rsidP="004E601C">
      <w:pPr>
        <w:pStyle w:val="BodyText"/>
        <w:ind w:left="187" w:right="115"/>
        <w:jc w:val="both"/>
      </w:pPr>
      <w:r w:rsidRPr="00737A61">
        <w:t>A review was undertaken of existing baseline information and literature to gain an understanding of the VGs.  Among the documents that were reviewed in order to familiarize and understand VGs in relation to the project were:</w:t>
      </w:r>
    </w:p>
    <w:p w14:paraId="770DEA9D" w14:textId="77777777" w:rsidR="00565FFE" w:rsidRPr="00737A61" w:rsidRDefault="00565FFE" w:rsidP="00F04A24">
      <w:pPr>
        <w:pStyle w:val="ListParagraph"/>
        <w:widowControl/>
        <w:numPr>
          <w:ilvl w:val="0"/>
          <w:numId w:val="81"/>
        </w:numPr>
        <w:adjustRightInd w:val="0"/>
        <w:spacing w:before="100" w:beforeAutospacing="1" w:after="100" w:afterAutospacing="1"/>
        <w:jc w:val="both"/>
        <w:rPr>
          <w:sz w:val="24"/>
          <w:szCs w:val="24"/>
        </w:rPr>
      </w:pPr>
      <w:r w:rsidRPr="00737A61">
        <w:rPr>
          <w:sz w:val="24"/>
          <w:szCs w:val="24"/>
        </w:rPr>
        <w:t>World Bank’s ESS7 -Sub-Saharan African Historically Underserved Traditional Local Communities;</w:t>
      </w:r>
    </w:p>
    <w:p w14:paraId="6BEE80FE" w14:textId="0FF821CB" w:rsidR="00565FFE" w:rsidRPr="00737A61" w:rsidRDefault="00565FFE" w:rsidP="00F04A24">
      <w:pPr>
        <w:pStyle w:val="ListParagraph"/>
        <w:widowControl/>
        <w:numPr>
          <w:ilvl w:val="0"/>
          <w:numId w:val="81"/>
        </w:numPr>
        <w:adjustRightInd w:val="0"/>
        <w:spacing w:before="100" w:beforeAutospacing="1" w:after="100" w:afterAutospacing="1"/>
        <w:jc w:val="both"/>
        <w:rPr>
          <w:sz w:val="24"/>
          <w:szCs w:val="24"/>
        </w:rPr>
      </w:pPr>
      <w:r w:rsidRPr="00737A61">
        <w:rPr>
          <w:sz w:val="24"/>
          <w:szCs w:val="24"/>
        </w:rPr>
        <w:t>DTP Project Concept Note (PCN); and</w:t>
      </w:r>
    </w:p>
    <w:p w14:paraId="37D78922" w14:textId="77777777" w:rsidR="00565FFE" w:rsidRPr="00737A61" w:rsidRDefault="00565FFE" w:rsidP="00F04A24">
      <w:pPr>
        <w:pStyle w:val="ListParagraph"/>
        <w:widowControl/>
        <w:numPr>
          <w:ilvl w:val="0"/>
          <w:numId w:val="81"/>
        </w:numPr>
        <w:adjustRightInd w:val="0"/>
        <w:spacing w:before="100" w:beforeAutospacing="1" w:after="100" w:afterAutospacing="1"/>
        <w:jc w:val="both"/>
        <w:rPr>
          <w:sz w:val="24"/>
          <w:szCs w:val="24"/>
        </w:rPr>
      </w:pPr>
      <w:r w:rsidRPr="00737A61">
        <w:rPr>
          <w:sz w:val="24"/>
          <w:szCs w:val="24"/>
        </w:rPr>
        <w:t>The Constitution of the United Republic Tanzania.</w:t>
      </w:r>
    </w:p>
    <w:p w14:paraId="2C57AF76" w14:textId="6A891BF6" w:rsidR="00A6382A" w:rsidRPr="00737A61" w:rsidRDefault="00A6382A" w:rsidP="00F04A24">
      <w:pPr>
        <w:pStyle w:val="BodyText"/>
        <w:ind w:left="187" w:right="115"/>
        <w:jc w:val="both"/>
        <w:rPr>
          <w:b/>
          <w:bCs/>
        </w:rPr>
      </w:pPr>
      <w:r w:rsidRPr="00737A61">
        <w:rPr>
          <w:b/>
          <w:bCs/>
        </w:rPr>
        <w:t>Consultations on the VGPF:</w:t>
      </w:r>
    </w:p>
    <w:p w14:paraId="16D4B5F8" w14:textId="5E686F62" w:rsidR="00A6382A" w:rsidRPr="00737A61" w:rsidRDefault="00A6382A" w:rsidP="00F04A24">
      <w:pPr>
        <w:pStyle w:val="BodyText"/>
        <w:ind w:left="187" w:right="115"/>
        <w:jc w:val="both"/>
      </w:pPr>
    </w:p>
    <w:p w14:paraId="52209A2F" w14:textId="2347FF27" w:rsidR="006A3411" w:rsidRPr="00737A61" w:rsidRDefault="00A6382A" w:rsidP="00A6382A">
      <w:pPr>
        <w:pStyle w:val="BodyText"/>
        <w:ind w:left="187" w:right="115"/>
        <w:jc w:val="both"/>
      </w:pPr>
      <w:r w:rsidRPr="00737A61">
        <w:t xml:space="preserve">Consultations have been done with Non-Governmental Organizations (NGOs) representing the interests of VGs at National level on the February 10,2021. Outcomes of the consultations are presented in Annex I. </w:t>
      </w:r>
      <w:r w:rsidR="006A3411" w:rsidRPr="00737A61">
        <w:t>The consultations with NGOs were organized as follows:</w:t>
      </w:r>
    </w:p>
    <w:p w14:paraId="5A69CB36" w14:textId="77777777" w:rsidR="006A3411" w:rsidRPr="00737A61" w:rsidRDefault="006A3411" w:rsidP="00A6382A">
      <w:pPr>
        <w:pStyle w:val="BodyText"/>
        <w:ind w:left="187" w:right="115"/>
        <w:jc w:val="both"/>
      </w:pPr>
    </w:p>
    <w:p w14:paraId="1D25AD63" w14:textId="164F9066" w:rsidR="006A3411" w:rsidRPr="00737A61" w:rsidRDefault="006A3411" w:rsidP="006A3411">
      <w:pPr>
        <w:pStyle w:val="ListParagraph"/>
        <w:widowControl/>
        <w:numPr>
          <w:ilvl w:val="0"/>
          <w:numId w:val="83"/>
        </w:numPr>
        <w:autoSpaceDE/>
        <w:autoSpaceDN/>
        <w:spacing w:after="200" w:line="276" w:lineRule="auto"/>
        <w:contextualSpacing/>
        <w:jc w:val="both"/>
        <w:rPr>
          <w:sz w:val="24"/>
          <w:szCs w:val="24"/>
        </w:rPr>
      </w:pPr>
      <w:r w:rsidRPr="00737A61">
        <w:rPr>
          <w:sz w:val="24"/>
          <w:szCs w:val="24"/>
        </w:rPr>
        <w:t>Webinar invitation to stakeholders were be sent by emails and phone calls were made to the identified stakeholders. Also, the invitation was publicly announced on the MCITs website. The stakeholders who were planning to participate in the consultation forum confirmed their participation;</w:t>
      </w:r>
    </w:p>
    <w:p w14:paraId="497975C6" w14:textId="4C482F16" w:rsidR="006A3411" w:rsidRPr="00737A61" w:rsidRDefault="006A3411" w:rsidP="006A3411">
      <w:pPr>
        <w:pStyle w:val="ListParagraph"/>
        <w:widowControl/>
        <w:numPr>
          <w:ilvl w:val="0"/>
          <w:numId w:val="83"/>
        </w:numPr>
        <w:autoSpaceDE/>
        <w:autoSpaceDN/>
        <w:spacing w:after="200" w:line="276" w:lineRule="auto"/>
        <w:contextualSpacing/>
        <w:jc w:val="both"/>
        <w:rPr>
          <w:sz w:val="24"/>
          <w:szCs w:val="24"/>
        </w:rPr>
      </w:pPr>
      <w:r w:rsidRPr="00737A61">
        <w:rPr>
          <w:sz w:val="24"/>
          <w:szCs w:val="24"/>
        </w:rPr>
        <w:t>MCIT made follow-ups through telephone calls and emails and documented which institutions have confirmed or declined attendance to the consultations, this information was recorded in datasheets;</w:t>
      </w:r>
    </w:p>
    <w:p w14:paraId="1A0C8E62" w14:textId="56FF2073" w:rsidR="001A33A5" w:rsidRPr="00737A61" w:rsidRDefault="001A33A5" w:rsidP="001A33A5">
      <w:pPr>
        <w:pStyle w:val="ListParagraph"/>
        <w:widowControl/>
        <w:numPr>
          <w:ilvl w:val="0"/>
          <w:numId w:val="83"/>
        </w:numPr>
        <w:autoSpaceDE/>
        <w:autoSpaceDN/>
        <w:spacing w:after="200" w:line="276" w:lineRule="auto"/>
        <w:contextualSpacing/>
        <w:jc w:val="both"/>
        <w:rPr>
          <w:sz w:val="24"/>
          <w:szCs w:val="24"/>
        </w:rPr>
      </w:pPr>
      <w:r w:rsidRPr="00737A61">
        <w:rPr>
          <w:sz w:val="24"/>
          <w:szCs w:val="24"/>
        </w:rPr>
        <w:t>Consultations were conducted and documented on the February 10, 2021;</w:t>
      </w:r>
    </w:p>
    <w:p w14:paraId="53A7F95B" w14:textId="6EBEFB9F" w:rsidR="006A3411" w:rsidRPr="00737A61" w:rsidRDefault="006A3411" w:rsidP="006A3411">
      <w:pPr>
        <w:pStyle w:val="ListParagraph"/>
        <w:widowControl/>
        <w:numPr>
          <w:ilvl w:val="0"/>
          <w:numId w:val="83"/>
        </w:numPr>
        <w:autoSpaceDE/>
        <w:autoSpaceDN/>
        <w:spacing w:after="200" w:line="276" w:lineRule="auto"/>
        <w:contextualSpacing/>
        <w:jc w:val="both"/>
        <w:rPr>
          <w:sz w:val="24"/>
          <w:szCs w:val="24"/>
        </w:rPr>
      </w:pPr>
      <w:r w:rsidRPr="00737A61">
        <w:rPr>
          <w:sz w:val="24"/>
          <w:szCs w:val="24"/>
        </w:rPr>
        <w:t xml:space="preserve">The </w:t>
      </w:r>
      <w:r w:rsidR="001A33A5" w:rsidRPr="00737A61">
        <w:rPr>
          <w:sz w:val="24"/>
          <w:szCs w:val="24"/>
        </w:rPr>
        <w:t>c</w:t>
      </w:r>
      <w:r w:rsidRPr="00737A61">
        <w:rPr>
          <w:sz w:val="24"/>
          <w:szCs w:val="24"/>
        </w:rPr>
        <w:t>onsultations include</w:t>
      </w:r>
      <w:r w:rsidR="00DE4A4A" w:rsidRPr="00737A61">
        <w:rPr>
          <w:sz w:val="24"/>
          <w:szCs w:val="24"/>
        </w:rPr>
        <w:t>d</w:t>
      </w:r>
      <w:r w:rsidRPr="00737A61">
        <w:rPr>
          <w:sz w:val="24"/>
          <w:szCs w:val="24"/>
        </w:rPr>
        <w:t xml:space="preserve"> the comprehensive presentation of the TDFP and an overview of the Environmental and Social Risk Management documents to guide risk management</w:t>
      </w:r>
      <w:r w:rsidR="001A33A5" w:rsidRPr="00737A61">
        <w:rPr>
          <w:sz w:val="24"/>
          <w:szCs w:val="24"/>
        </w:rPr>
        <w:t xml:space="preserve"> and the VGPF</w:t>
      </w:r>
      <w:r w:rsidR="00DE4A4A" w:rsidRPr="00737A61">
        <w:rPr>
          <w:sz w:val="24"/>
          <w:szCs w:val="24"/>
        </w:rPr>
        <w:t>;</w:t>
      </w:r>
    </w:p>
    <w:p w14:paraId="69D39251" w14:textId="6C7A3A45" w:rsidR="00A6382A" w:rsidRPr="00737A61" w:rsidRDefault="001A33A5" w:rsidP="00F04A24">
      <w:pPr>
        <w:pStyle w:val="BodyText"/>
        <w:ind w:left="187" w:right="115"/>
        <w:jc w:val="both"/>
      </w:pPr>
      <w:r w:rsidRPr="00737A61">
        <w:t>Outcomes of the c</w:t>
      </w:r>
      <w:r w:rsidR="006A3411" w:rsidRPr="00737A61">
        <w:t xml:space="preserve">onsultations </w:t>
      </w:r>
      <w:r w:rsidRPr="00737A61">
        <w:t xml:space="preserve">were </w:t>
      </w:r>
      <w:r w:rsidR="00DE4A4A" w:rsidRPr="00737A61">
        <w:t>u</w:t>
      </w:r>
      <w:r w:rsidR="006A3411" w:rsidRPr="00737A61">
        <w:t xml:space="preserve">sed to inform </w:t>
      </w:r>
      <w:r w:rsidRPr="00737A61">
        <w:t>how</w:t>
      </w:r>
      <w:r w:rsidR="006A3411" w:rsidRPr="00737A61">
        <w:t xml:space="preserve"> to improve access to benefits to the vulnerable groups </w:t>
      </w:r>
      <w:r w:rsidRPr="00737A61">
        <w:t xml:space="preserve">during preparation of VGPs </w:t>
      </w:r>
      <w:r w:rsidR="006A3411" w:rsidRPr="00737A61">
        <w:t>and also in the preparation of the Vulnerable Groups Planning Framework (VGPF).  </w:t>
      </w:r>
    </w:p>
    <w:p w14:paraId="5E56338B" w14:textId="294F96C9" w:rsidR="00960F50" w:rsidRPr="00737A61" w:rsidRDefault="00960F50" w:rsidP="003C5FC5">
      <w:pPr>
        <w:pStyle w:val="TOC2"/>
        <w:ind w:left="0" w:right="113" w:firstLine="0"/>
        <w:jc w:val="both"/>
        <w:rPr>
          <w:b/>
          <w:bCs/>
        </w:rPr>
      </w:pPr>
      <w:r w:rsidRPr="00737A61">
        <w:rPr>
          <w:b/>
          <w:bCs/>
        </w:rPr>
        <w:t xml:space="preserve">Meaningful and Informed Consultation During Implementation </w:t>
      </w:r>
    </w:p>
    <w:p w14:paraId="6D5873A2" w14:textId="77777777" w:rsidR="003C5FC5" w:rsidRPr="00737A61" w:rsidRDefault="003C5FC5" w:rsidP="008816A5">
      <w:pPr>
        <w:pStyle w:val="TOC2"/>
        <w:ind w:left="0" w:right="113" w:firstLine="0"/>
        <w:jc w:val="both"/>
        <w:rPr>
          <w:b/>
          <w:bCs/>
        </w:rPr>
      </w:pPr>
    </w:p>
    <w:p w14:paraId="2E825EDC" w14:textId="141DBDAB" w:rsidR="003C5FC5" w:rsidRPr="00737A61" w:rsidRDefault="003C5FC5" w:rsidP="008816A5">
      <w:pPr>
        <w:pStyle w:val="BodyText"/>
        <w:ind w:right="115"/>
        <w:jc w:val="both"/>
      </w:pPr>
      <w:r w:rsidRPr="00737A61">
        <w:t xml:space="preserve">VGs who may be affected by specific sub- projects will be consulted during the preparation of the VGPs. </w:t>
      </w:r>
    </w:p>
    <w:p w14:paraId="13DB8694" w14:textId="796B1302" w:rsidR="00960F50" w:rsidRPr="00737A61" w:rsidRDefault="00960F50" w:rsidP="008816A5">
      <w:pPr>
        <w:pStyle w:val="BodyText"/>
        <w:ind w:right="115"/>
        <w:jc w:val="both"/>
      </w:pPr>
      <w:r w:rsidRPr="00737A61">
        <w:t xml:space="preserve">VG will be informed and consulted in preparing the VGPs. Their participation in planning will enable them to benefit from the project and protect them from potential adverse impacts. The VGP will be prepared in consultation and in a socially acceptable manner with affected VG, before project implementation. In this process the following will be considered: </w:t>
      </w:r>
    </w:p>
    <w:p w14:paraId="4F4A4D3F" w14:textId="4B516EDA" w:rsidR="00960F50" w:rsidRPr="00737A61" w:rsidRDefault="00960F50" w:rsidP="00960F50">
      <w:pPr>
        <w:pStyle w:val="TOC2"/>
        <w:numPr>
          <w:ilvl w:val="0"/>
          <w:numId w:val="88"/>
        </w:numPr>
        <w:ind w:right="113"/>
        <w:jc w:val="both"/>
        <w:rPr>
          <w:sz w:val="24"/>
          <w:szCs w:val="24"/>
        </w:rPr>
      </w:pPr>
      <w:r w:rsidRPr="00737A61">
        <w:rPr>
          <w:sz w:val="24"/>
          <w:szCs w:val="24"/>
        </w:rPr>
        <w:t xml:space="preserve">Special attention will be given to the concerns of local tradition communities, women, youth, and children and their access to development opportunities and benefits; and </w:t>
      </w:r>
    </w:p>
    <w:p w14:paraId="42BD7236" w14:textId="1F4A48B9" w:rsidR="00960F50" w:rsidRPr="00737A61" w:rsidRDefault="00960F50" w:rsidP="00960F50">
      <w:pPr>
        <w:pStyle w:val="TOC2"/>
        <w:numPr>
          <w:ilvl w:val="0"/>
          <w:numId w:val="88"/>
        </w:numPr>
        <w:ind w:right="113"/>
        <w:jc w:val="both"/>
        <w:rPr>
          <w:sz w:val="24"/>
          <w:szCs w:val="24"/>
        </w:rPr>
      </w:pPr>
      <w:r w:rsidRPr="00737A61">
        <w:rPr>
          <w:sz w:val="24"/>
          <w:szCs w:val="24"/>
        </w:rPr>
        <w:t xml:space="preserve">Establishing an appropriate gender and inter-generationally inclusive framework that provides opportunities for consultation at each stage of project preparation and implementation among the affected VG, if any, and other local civil society organizations (CSOs) identified by the affected VG’ communities; </w:t>
      </w:r>
    </w:p>
    <w:p w14:paraId="56BF8704" w14:textId="77777777" w:rsidR="00960F50" w:rsidRPr="00737A61" w:rsidRDefault="00960F50" w:rsidP="00960F50">
      <w:pPr>
        <w:pStyle w:val="TOC2"/>
        <w:numPr>
          <w:ilvl w:val="0"/>
          <w:numId w:val="88"/>
        </w:numPr>
        <w:ind w:right="113"/>
        <w:jc w:val="both"/>
        <w:rPr>
          <w:sz w:val="24"/>
          <w:szCs w:val="24"/>
        </w:rPr>
      </w:pPr>
      <w:r w:rsidRPr="00737A61">
        <w:rPr>
          <w:sz w:val="24"/>
          <w:szCs w:val="24"/>
        </w:rPr>
        <w:t>Providing the affected VG with all relevant information about the project (including an assessment of potential adverse effects of the project on the affected VG’ communities) in a socially appropriate manner at each stage of project preparation and implementation.</w:t>
      </w:r>
    </w:p>
    <w:p w14:paraId="1214C8B1" w14:textId="5C7F021F" w:rsidR="00960F50" w:rsidRPr="00737A61" w:rsidRDefault="00960F50" w:rsidP="008816A5">
      <w:pPr>
        <w:pStyle w:val="TOC2"/>
        <w:numPr>
          <w:ilvl w:val="0"/>
          <w:numId w:val="88"/>
        </w:numPr>
        <w:ind w:right="113"/>
        <w:jc w:val="both"/>
        <w:rPr>
          <w:sz w:val="24"/>
          <w:szCs w:val="24"/>
        </w:rPr>
      </w:pPr>
      <w:r w:rsidRPr="00737A61">
        <w:rPr>
          <w:sz w:val="24"/>
          <w:szCs w:val="24"/>
        </w:rPr>
        <w:t xml:space="preserve">Involvement of VG in problem identification and design of solutions should be ensured through the entire project cycle interventions. </w:t>
      </w:r>
    </w:p>
    <w:p w14:paraId="5C98FEFF" w14:textId="0190262A" w:rsidR="00960F50" w:rsidRPr="00737A61" w:rsidRDefault="00960F50" w:rsidP="00960F50">
      <w:pPr>
        <w:pStyle w:val="TOC2"/>
        <w:ind w:right="113"/>
        <w:jc w:val="both"/>
        <w:rPr>
          <w:sz w:val="24"/>
          <w:szCs w:val="24"/>
        </w:rPr>
      </w:pPr>
      <w:r w:rsidRPr="00737A61">
        <w:rPr>
          <w:sz w:val="24"/>
          <w:szCs w:val="24"/>
        </w:rPr>
        <w:t xml:space="preserve"> </w:t>
      </w:r>
    </w:p>
    <w:p w14:paraId="1F61F550" w14:textId="61AD406F" w:rsidR="00960F50" w:rsidRPr="00737A61" w:rsidRDefault="00960F50" w:rsidP="008816A5">
      <w:pPr>
        <w:pStyle w:val="TOC2"/>
        <w:ind w:left="400" w:right="113" w:firstLine="0"/>
        <w:jc w:val="both"/>
        <w:rPr>
          <w:sz w:val="24"/>
          <w:szCs w:val="24"/>
        </w:rPr>
      </w:pPr>
      <w:r w:rsidRPr="00737A61">
        <w:rPr>
          <w:sz w:val="24"/>
          <w:szCs w:val="24"/>
        </w:rPr>
        <w:t xml:space="preserve">In order to gain trust for smooth implementation of the DTP project, involvement of the VG where they are present, the Ministry will use different engagement approaches. The engagement approaches will include Meeting with Existing Formal Government Systems including Village and traditional Leaders to discuss the project and to understand the local context and structures. </w:t>
      </w:r>
    </w:p>
    <w:p w14:paraId="14EE4764" w14:textId="2FA58B1F" w:rsidR="00960F50" w:rsidRPr="00737A61" w:rsidRDefault="00960F50" w:rsidP="008816A5">
      <w:pPr>
        <w:pStyle w:val="TOC2"/>
        <w:ind w:left="400" w:right="113" w:firstLine="0"/>
        <w:jc w:val="both"/>
        <w:rPr>
          <w:sz w:val="24"/>
          <w:szCs w:val="24"/>
        </w:rPr>
      </w:pPr>
      <w:r w:rsidRPr="00737A61">
        <w:rPr>
          <w:sz w:val="24"/>
          <w:szCs w:val="24"/>
        </w:rPr>
        <w:t xml:space="preserve">Sensitization of the Communities, Use of Stakeholders Working with VG and Monitoring of  Inclusion of VG where </w:t>
      </w:r>
      <w:r w:rsidR="008816A5" w:rsidRPr="00737A61">
        <w:rPr>
          <w:sz w:val="24"/>
          <w:szCs w:val="24"/>
        </w:rPr>
        <w:t>Social Specialists</w:t>
      </w:r>
      <w:r w:rsidRPr="00737A61">
        <w:rPr>
          <w:sz w:val="24"/>
          <w:szCs w:val="24"/>
        </w:rPr>
        <w:t xml:space="preserve"> will provide regular updates to the Project team on their activities, the level of engagement with the VG, the outcomes of the engagement and any issues arising. </w:t>
      </w:r>
    </w:p>
    <w:p w14:paraId="6CAA9FE1" w14:textId="77777777" w:rsidR="00050F10" w:rsidRPr="00737A61" w:rsidRDefault="00960F50" w:rsidP="00960F50">
      <w:pPr>
        <w:pStyle w:val="TOC2"/>
        <w:ind w:left="400" w:right="113" w:firstLine="0"/>
        <w:jc w:val="both"/>
        <w:rPr>
          <w:sz w:val="24"/>
          <w:szCs w:val="24"/>
        </w:rPr>
      </w:pPr>
      <w:r w:rsidRPr="00737A61">
        <w:rPr>
          <w:sz w:val="24"/>
          <w:szCs w:val="24"/>
        </w:rPr>
        <w:t xml:space="preserve">The project teams and CSOs will jointly monitor the participation of vulnerable groups in the stakeholder engagement process to ensure that they remain engaged. Early identification of any exclusion or lack of participation in the process will be essential to ensure project activities does not advance without their inputs. </w:t>
      </w:r>
    </w:p>
    <w:p w14:paraId="698E3675" w14:textId="37579FF9" w:rsidR="003C5FC5" w:rsidRPr="00737A61" w:rsidRDefault="003C5FC5" w:rsidP="008816A5">
      <w:pPr>
        <w:pStyle w:val="TOC2"/>
        <w:ind w:left="400" w:right="113" w:firstLine="0"/>
        <w:jc w:val="both"/>
        <w:sectPr w:rsidR="003C5FC5" w:rsidRPr="00737A61">
          <w:pgSz w:w="12240" w:h="15840"/>
          <w:pgMar w:top="1500" w:right="1320" w:bottom="940" w:left="1260" w:header="0" w:footer="744" w:gutter="0"/>
          <w:cols w:space="720"/>
        </w:sectPr>
      </w:pPr>
      <w:r w:rsidRPr="00737A61">
        <w:rPr>
          <w:sz w:val="24"/>
          <w:szCs w:val="24"/>
        </w:rPr>
        <w:t>With regard to institutional, policy and legal frameworks, the Constitution of the Government of  the United Republic of Tanzania of 1977 recognizes the socio-economic and cultural rights of all citizens as stipulated in Article 8(2), 9 and 29. It identifies VG as being minority communities who have been marginalized through historical processes and therefore, their concerns should be heard and protected. It prohibits alienation of marginalized groups by virtue of their relatively small population or any other reason, has been unable to fully participate in the socio-economic life in the Country. Thus, the need to recognize communities that have preserved their unique culture is essential as per World Bank ESS7</w:t>
      </w:r>
      <w:r w:rsidRPr="00737A61">
        <w:t>.</w:t>
      </w:r>
    </w:p>
    <w:p w14:paraId="24DC2378" w14:textId="678CB2DC" w:rsidR="0034717A" w:rsidRPr="00737A61" w:rsidRDefault="00D57D9D" w:rsidP="0028558F">
      <w:pPr>
        <w:pStyle w:val="Heading1"/>
        <w:numPr>
          <w:ilvl w:val="1"/>
          <w:numId w:val="43"/>
        </w:numPr>
        <w:tabs>
          <w:tab w:val="left" w:pos="901"/>
        </w:tabs>
        <w:spacing w:before="234"/>
        <w:ind w:left="900" w:hanging="361"/>
        <w:jc w:val="both"/>
      </w:pPr>
      <w:bookmarkStart w:id="13" w:name="_Toc75036647"/>
      <w:r w:rsidRPr="00737A61">
        <w:t xml:space="preserve">DESCRIPTION OF THE </w:t>
      </w:r>
      <w:r w:rsidR="00314EBB" w:rsidRPr="00737A61">
        <w:t>DIGITAL TANZANIA PROJECT</w:t>
      </w:r>
      <w:bookmarkEnd w:id="13"/>
      <w:r w:rsidR="00314EBB" w:rsidRPr="00737A61">
        <w:t xml:space="preserve"> </w:t>
      </w:r>
    </w:p>
    <w:p w14:paraId="1ABA65BA" w14:textId="1FE502A0" w:rsidR="0034717A" w:rsidRPr="00737A61" w:rsidRDefault="00D57D9D" w:rsidP="0028558F">
      <w:pPr>
        <w:pStyle w:val="Heading2"/>
        <w:numPr>
          <w:ilvl w:val="2"/>
          <w:numId w:val="43"/>
        </w:numPr>
        <w:tabs>
          <w:tab w:val="left" w:pos="901"/>
        </w:tabs>
        <w:spacing w:before="261"/>
        <w:ind w:hanging="361"/>
        <w:jc w:val="both"/>
      </w:pPr>
      <w:bookmarkStart w:id="14" w:name="_Toc75036648"/>
      <w:r w:rsidRPr="00737A61">
        <w:t xml:space="preserve">Background to the </w:t>
      </w:r>
      <w:r w:rsidR="00847D97" w:rsidRPr="00737A61">
        <w:t>Digital Tanzania Project</w:t>
      </w:r>
      <w:bookmarkEnd w:id="14"/>
    </w:p>
    <w:p w14:paraId="7BDD4564" w14:textId="77777777" w:rsidR="0034717A" w:rsidRPr="00737A61" w:rsidRDefault="0034717A" w:rsidP="0028558F">
      <w:pPr>
        <w:pStyle w:val="BodyText"/>
        <w:spacing w:before="5"/>
        <w:rPr>
          <w:b/>
          <w:sz w:val="20"/>
        </w:rPr>
      </w:pPr>
    </w:p>
    <w:p w14:paraId="318AECD4" w14:textId="250AB7B8" w:rsidR="00250FCB" w:rsidRPr="00737A61" w:rsidRDefault="00250FCB" w:rsidP="0028558F">
      <w:pPr>
        <w:pStyle w:val="BodyText"/>
        <w:ind w:right="112"/>
        <w:jc w:val="both"/>
      </w:pPr>
      <w:bookmarkStart w:id="15" w:name="_Hlk65690807"/>
      <w:r w:rsidRPr="00737A61">
        <w:t>The Government has been undertaking efforts to finance the ICT initiatives as an enabler to other sectors through both domestic and external financing in collaboration with development partners. Further, the National Development Vision 2025 set a direction for the country to be a medium income nation. The Vision clearly states that by 2025 the country needs to have a well-educated and learned society in terms of quantity and quality education, skills and knowledge at all levels of education. In order to implement the Vision, the country prepared a Long-Term Perspective Plan (LTPP, 2011/12-2025/26 which emphas</w:t>
      </w:r>
      <w:r w:rsidR="008E2517" w:rsidRPr="00737A61">
        <w:t>iz</w:t>
      </w:r>
      <w:r w:rsidRPr="00737A61">
        <w:t xml:space="preserve">es accelerating the growth momentum towards Vision 2025 targets. Currently, Tanzania is implementing the second Five Year Development Plan (FYDP II 2016/17-2020/21) which </w:t>
      </w:r>
      <w:r w:rsidR="008E2517" w:rsidRPr="00737A61">
        <w:t xml:space="preserve">has </w:t>
      </w:r>
      <w:r w:rsidRPr="00737A61">
        <w:t xml:space="preserve">the theme of “Nurturing Industrialization for Economic Transformation and Human Development”. This industrialization era needs a high level of science, technology and innovation with specific emphasis on advanced and modern ICT technologies as enabling tool to reach the intended goals. </w:t>
      </w:r>
    </w:p>
    <w:p w14:paraId="39AC61F9" w14:textId="77777777" w:rsidR="00250FCB" w:rsidRPr="00737A61" w:rsidRDefault="00250FCB" w:rsidP="0028558F">
      <w:pPr>
        <w:pStyle w:val="BodyText"/>
        <w:ind w:right="112"/>
        <w:jc w:val="both"/>
      </w:pPr>
    </w:p>
    <w:p w14:paraId="253768F2" w14:textId="348D1CA7" w:rsidR="00250FCB" w:rsidRPr="00737A61" w:rsidRDefault="00250FCB" w:rsidP="0028558F">
      <w:pPr>
        <w:pStyle w:val="BodyText"/>
        <w:ind w:right="112"/>
        <w:jc w:val="both"/>
      </w:pPr>
      <w:r w:rsidRPr="00737A61">
        <w:t xml:space="preserve">The implementation of </w:t>
      </w:r>
      <w:r w:rsidR="008E2517" w:rsidRPr="00737A61">
        <w:t>n</w:t>
      </w:r>
      <w:r w:rsidRPr="00737A61">
        <w:t xml:space="preserve">ational policies and strategies has improved </w:t>
      </w:r>
      <w:r w:rsidR="008E2517" w:rsidRPr="00737A61">
        <w:t xml:space="preserve">the </w:t>
      </w:r>
      <w:r w:rsidRPr="00737A61">
        <w:t xml:space="preserve">ICT landscape such as </w:t>
      </w:r>
      <w:r w:rsidR="008E2517" w:rsidRPr="00737A61">
        <w:t>m</w:t>
      </w:r>
      <w:r w:rsidRPr="00737A61">
        <w:t xml:space="preserve">obile network population coverage that has reached 94 percent with </w:t>
      </w:r>
      <w:r w:rsidR="008E2517" w:rsidRPr="00737A61">
        <w:t xml:space="preserve">a </w:t>
      </w:r>
      <w:r w:rsidRPr="00737A61">
        <w:t>mobile subscription base of 47,869,232 while the Internet users has reached 25,794,560 as of December 2019. Further, the Government has deployed various systems to enhance service delivery in various sectors that include health, education, mining, agriculture, lands, business etc.</w:t>
      </w:r>
    </w:p>
    <w:p w14:paraId="59C1DD6F" w14:textId="77777777" w:rsidR="00250FCB" w:rsidRPr="00737A61" w:rsidRDefault="00250FCB" w:rsidP="0028558F">
      <w:pPr>
        <w:pStyle w:val="BodyText"/>
        <w:ind w:right="112"/>
        <w:jc w:val="both"/>
      </w:pPr>
    </w:p>
    <w:p w14:paraId="652BB501" w14:textId="0451839B" w:rsidR="0034717A" w:rsidRPr="00737A61" w:rsidRDefault="00250FCB" w:rsidP="007D1FC6">
      <w:pPr>
        <w:pStyle w:val="BodyText"/>
        <w:ind w:right="112"/>
        <w:jc w:val="both"/>
      </w:pPr>
      <w:r w:rsidRPr="00737A61">
        <w:t>Despite the above-mentioned achievements, the ICT landscape is facing challenges that include but not limited to low utilization of emerging technologies, inadequacy of skilled and competent human resources, weak research &amp; development (R&amp;D) and low adoption of Information Technology Enabled Services to accelerate Industrialization agenda. Further, the development of communication infrastructure still faces challenges in broadband penetration as most citizens still cannot access broadband services and still costs are high for provision of rural telecommunication. This in turn calls for the extension of communication services (coverage) in rural and urban underserved areas; build human resource capacity to cope with 4th Industrial Revolution (4IR) and improve the enabling environment; as well as supportive ICT Infrastructure. The challenges need collaborative efforts with national, regional and International Partners for quick realization of the contribution of ICT for socio-economic development.</w:t>
      </w:r>
      <w:r w:rsidR="007D1FC6" w:rsidRPr="00737A61">
        <w:t xml:space="preserve"> </w:t>
      </w:r>
      <w:r w:rsidRPr="00737A61">
        <w:t xml:space="preserve">In this regard, the </w:t>
      </w:r>
      <w:r w:rsidR="00314EBB" w:rsidRPr="00737A61">
        <w:t>DTP</w:t>
      </w:r>
      <w:r w:rsidRPr="00737A61">
        <w:t xml:space="preserve"> is geared at accelerating digital economy towards industrialization by supporting implementation of National Five-Year Development Plan. This will further enhance Government efforts towards achieving Knowledge based society for socio-economic development</w:t>
      </w:r>
      <w:bookmarkEnd w:id="15"/>
      <w:r w:rsidRPr="00737A61">
        <w:t>.</w:t>
      </w:r>
    </w:p>
    <w:p w14:paraId="58CBE278" w14:textId="77777777" w:rsidR="0034717A" w:rsidRPr="00737A61" w:rsidRDefault="0034717A" w:rsidP="0028558F">
      <w:pPr>
        <w:pStyle w:val="BodyText"/>
        <w:spacing w:before="10"/>
        <w:rPr>
          <w:sz w:val="22"/>
        </w:rPr>
      </w:pPr>
    </w:p>
    <w:p w14:paraId="20BC0025" w14:textId="00BDFB4D" w:rsidR="0034717A" w:rsidRPr="00737A61" w:rsidRDefault="00D57D9D" w:rsidP="0028558F">
      <w:pPr>
        <w:pStyle w:val="Heading2"/>
        <w:numPr>
          <w:ilvl w:val="2"/>
          <w:numId w:val="43"/>
        </w:numPr>
        <w:tabs>
          <w:tab w:val="left" w:pos="901"/>
        </w:tabs>
        <w:spacing w:before="0"/>
        <w:ind w:hanging="361"/>
        <w:jc w:val="both"/>
      </w:pPr>
      <w:bookmarkStart w:id="16" w:name="_Toc75036649"/>
      <w:r w:rsidRPr="00737A61">
        <w:t xml:space="preserve">Description of the </w:t>
      </w:r>
      <w:r w:rsidR="00314EBB" w:rsidRPr="00737A61">
        <w:t xml:space="preserve">Digital Tanzania Project </w:t>
      </w:r>
      <w:r w:rsidRPr="00737A61">
        <w:t>Components</w:t>
      </w:r>
      <w:bookmarkEnd w:id="16"/>
    </w:p>
    <w:p w14:paraId="3F4BB60B" w14:textId="4D73B75A" w:rsidR="00C8094C" w:rsidRPr="00737A61" w:rsidRDefault="00C8094C" w:rsidP="0028558F">
      <w:pPr>
        <w:spacing w:before="120" w:after="120"/>
        <w:jc w:val="both"/>
        <w:textAlignment w:val="baseline"/>
        <w:rPr>
          <w:sz w:val="24"/>
          <w:szCs w:val="24"/>
        </w:rPr>
      </w:pPr>
      <w:bookmarkStart w:id="17" w:name="_Hlk62211491"/>
      <w:r w:rsidRPr="00737A61">
        <w:rPr>
          <w:b/>
          <w:bCs/>
          <w:sz w:val="24"/>
          <w:szCs w:val="24"/>
        </w:rPr>
        <w:t>The Digital</w:t>
      </w:r>
      <w:r w:rsidR="00E9077F" w:rsidRPr="00737A61">
        <w:rPr>
          <w:b/>
          <w:bCs/>
          <w:sz w:val="24"/>
          <w:szCs w:val="24"/>
        </w:rPr>
        <w:t xml:space="preserve"> </w:t>
      </w:r>
      <w:r w:rsidRPr="00737A61">
        <w:rPr>
          <w:b/>
          <w:bCs/>
          <w:sz w:val="24"/>
          <w:szCs w:val="24"/>
        </w:rPr>
        <w:t>Tanzania Project contributes to three core enablers of digital development</w:t>
      </w:r>
      <w:r w:rsidRPr="00737A61">
        <w:rPr>
          <w:sz w:val="24"/>
          <w:szCs w:val="24"/>
        </w:rPr>
        <w:t>: (i) Digital Ecosystem: strengthening the laws, policies, regulations, institutional and human capacity needed to promote ICT infrastructure investment, market competitiveness, digital engagement, job creation, and innovation; (ii) Digital Connectivity: ensuring access to affordable, high quality internet services for all citizens, including in rural areas, and for critical government institutions; and (iii) Digital Platforms and Services: building the technical capacity, skills, institutions, and local digital infrastructure for the Government to deliver services to citizens and conduct its own business digitally. </w:t>
      </w:r>
    </w:p>
    <w:p w14:paraId="56939A03" w14:textId="77777777" w:rsidR="00C8094C" w:rsidRPr="00737A61" w:rsidRDefault="00C8094C" w:rsidP="0028558F">
      <w:pPr>
        <w:spacing w:before="120" w:after="120"/>
        <w:textAlignment w:val="baseline"/>
        <w:rPr>
          <w:b/>
          <w:bCs/>
          <w:sz w:val="24"/>
          <w:szCs w:val="24"/>
        </w:rPr>
      </w:pPr>
      <w:r w:rsidRPr="00737A61">
        <w:rPr>
          <w:sz w:val="24"/>
          <w:szCs w:val="24"/>
        </w:rPr>
        <w:t> </w:t>
      </w:r>
      <w:r w:rsidRPr="00737A61">
        <w:rPr>
          <w:b/>
          <w:bCs/>
          <w:sz w:val="24"/>
          <w:szCs w:val="24"/>
        </w:rPr>
        <w:t>Component 1: Digital Ecosystem  </w:t>
      </w:r>
    </w:p>
    <w:p w14:paraId="77885302" w14:textId="77777777" w:rsidR="00C8094C" w:rsidRPr="00737A61" w:rsidRDefault="00C8094C" w:rsidP="0028558F">
      <w:pPr>
        <w:spacing w:before="120" w:after="120"/>
        <w:jc w:val="both"/>
        <w:textAlignment w:val="baseline"/>
        <w:rPr>
          <w:sz w:val="24"/>
          <w:szCs w:val="24"/>
        </w:rPr>
      </w:pPr>
      <w:r w:rsidRPr="00737A61">
        <w:rPr>
          <w:sz w:val="24"/>
          <w:szCs w:val="24"/>
        </w:rPr>
        <w:t>The aim of this component is to make Tanzania a more attractive and competitive place for digital investment and innovation, ensuring that the benefits of digital technology are reaching all citizens and helping lay the groundwork for growth of the digital economy. This will be accomplished by strengthening the many interrelated elements that characterize a thriving digital ecosystem—helping the Government in drafting forward-looking laws, regulations and policies; building digital skills and capacity of Government institutions and youth; prioritizing gender inclusivity, developing a critical mass of innovators, entrepreneurs, and support services; developing a robust local ICT industry that is founded on private investment and is able to deliver e-Commerce services, and working toward closing the digital divide—ensuring that all citizens and businesses benefit from digital development in the long term, especially the poor, women, the elderly and rural areas. These goals will be supported through two subcomponents:   </w:t>
      </w:r>
    </w:p>
    <w:p w14:paraId="43E55F79" w14:textId="77777777" w:rsidR="00C8094C" w:rsidRPr="00737A61" w:rsidRDefault="00C8094C" w:rsidP="0028558F">
      <w:pPr>
        <w:pStyle w:val="ListParagraph"/>
        <w:widowControl/>
        <w:numPr>
          <w:ilvl w:val="0"/>
          <w:numId w:val="52"/>
        </w:numPr>
        <w:autoSpaceDE/>
        <w:autoSpaceDN/>
        <w:spacing w:before="120" w:after="120"/>
        <w:ind w:left="709" w:hanging="720"/>
        <w:jc w:val="both"/>
        <w:textAlignment w:val="baseline"/>
        <w:rPr>
          <w:sz w:val="24"/>
          <w:szCs w:val="24"/>
        </w:rPr>
      </w:pPr>
      <w:r w:rsidRPr="00737A61">
        <w:rPr>
          <w:rFonts w:eastAsia="Calibri"/>
          <w:b/>
          <w:bCs/>
          <w:sz w:val="24"/>
          <w:szCs w:val="24"/>
        </w:rPr>
        <w:t>Digital Enabling Environment</w:t>
      </w:r>
      <w:r w:rsidRPr="00737A61">
        <w:rPr>
          <w:sz w:val="24"/>
          <w:szCs w:val="24"/>
        </w:rPr>
        <w:t> </w:t>
      </w:r>
    </w:p>
    <w:p w14:paraId="518C8696" w14:textId="77777777" w:rsidR="00C8094C" w:rsidRPr="00737A61" w:rsidRDefault="00C8094C" w:rsidP="0028558F">
      <w:pPr>
        <w:widowControl/>
        <w:numPr>
          <w:ilvl w:val="0"/>
          <w:numId w:val="50"/>
        </w:numPr>
        <w:autoSpaceDE/>
        <w:autoSpaceDN/>
        <w:spacing w:before="120" w:after="120"/>
        <w:ind w:hanging="720"/>
        <w:jc w:val="both"/>
        <w:textAlignment w:val="baseline"/>
        <w:rPr>
          <w:b/>
          <w:bCs/>
          <w:sz w:val="24"/>
          <w:szCs w:val="24"/>
        </w:rPr>
      </w:pPr>
      <w:r w:rsidRPr="00737A61">
        <w:rPr>
          <w:b/>
          <w:bCs/>
          <w:sz w:val="24"/>
          <w:szCs w:val="24"/>
        </w:rPr>
        <w:t>Establishment of a National Center for ICT Professional Development and Innovation  </w:t>
      </w:r>
    </w:p>
    <w:p w14:paraId="17141C56" w14:textId="19F4D204" w:rsidR="00C8094C" w:rsidRPr="00737A61" w:rsidRDefault="00C8094C" w:rsidP="0028558F">
      <w:pPr>
        <w:spacing w:before="120" w:after="120"/>
        <w:jc w:val="both"/>
        <w:textAlignment w:val="baseline"/>
        <w:rPr>
          <w:sz w:val="24"/>
          <w:szCs w:val="24"/>
        </w:rPr>
      </w:pPr>
      <w:r w:rsidRPr="00737A61">
        <w:rPr>
          <w:sz w:val="24"/>
          <w:szCs w:val="24"/>
        </w:rPr>
        <w:t xml:space="preserve">The objective of this activity is to develop a national center for ICT professional development and a series of four “soft centers”, or tech hubs for youth, entrepreneurs and small and medium-sized enterprises (SMEs) in five zones of the country, to promote local innovation in the country. The implementation of this activity will be carried out in collaboration with higher learning institutions, vocational training institutions and the industry, as well as with the Ministry of Education, Science and Technology (MEST) and the Council for Science and Technology (COSTECH). This subcomponent will require close collaboration with the private sector to assure that newly trained ICT professionals are ready to enter the workforce and have the qualifications and soft skills demanded by private sector companies, including cybersecurity awareness and skills. The project will specifically track the involvement of women in benefitting from the training provided and promoting internships for young women under the Government-funded program for youth employment. Direct collaboration with the private sector will be sought, including by way of specific on-the-job training programs or internships provided by the soft centers. It is planned that a </w:t>
      </w:r>
      <w:r w:rsidR="007D1FC6" w:rsidRPr="00737A61">
        <w:rPr>
          <w:sz w:val="24"/>
          <w:szCs w:val="24"/>
        </w:rPr>
        <w:t>N</w:t>
      </w:r>
      <w:r w:rsidRPr="00737A61">
        <w:rPr>
          <w:sz w:val="24"/>
          <w:szCs w:val="24"/>
        </w:rPr>
        <w:t>ational center would be established at the ICT Commission in Dodoma and four softcentres will be established, to be housed in training institutions or universities. In principle, the softcentres will be located in four zones namely Northern, Southern, Coastal and Western zones.  Criteria for selection of the centers, modalities to coordinate and support will be generated and will be defined in the project implementation manual. The softcentres would be assisted in developing cost-recovery mechanisms for the services they offer and will need to establish good relations with private sector clients in order to establish longer term sustainability, once the project funds are fully used. </w:t>
      </w:r>
    </w:p>
    <w:p w14:paraId="798FBBAC" w14:textId="77777777" w:rsidR="00C8094C" w:rsidRPr="00737A61" w:rsidRDefault="00C8094C" w:rsidP="0028558F">
      <w:pPr>
        <w:widowControl/>
        <w:numPr>
          <w:ilvl w:val="0"/>
          <w:numId w:val="50"/>
        </w:numPr>
        <w:autoSpaceDE/>
        <w:autoSpaceDN/>
        <w:spacing w:before="120" w:after="120"/>
        <w:ind w:hanging="720"/>
        <w:jc w:val="both"/>
        <w:textAlignment w:val="baseline"/>
        <w:rPr>
          <w:sz w:val="24"/>
          <w:szCs w:val="24"/>
        </w:rPr>
      </w:pPr>
      <w:r w:rsidRPr="00737A61">
        <w:rPr>
          <w:b/>
          <w:bCs/>
          <w:sz w:val="24"/>
          <w:szCs w:val="24"/>
        </w:rPr>
        <w:t xml:space="preserve">Establishment of FabLabs </w:t>
      </w:r>
      <w:r w:rsidRPr="00737A61">
        <w:rPr>
          <w:sz w:val="24"/>
          <w:szCs w:val="24"/>
        </w:rPr>
        <w:t> </w:t>
      </w:r>
    </w:p>
    <w:p w14:paraId="36DD96A4" w14:textId="77777777" w:rsidR="007D1FC6" w:rsidRPr="00737A61" w:rsidRDefault="00C8094C" w:rsidP="0028558F">
      <w:pPr>
        <w:spacing w:before="120" w:after="120"/>
        <w:jc w:val="both"/>
        <w:textAlignment w:val="baseline"/>
        <w:rPr>
          <w:sz w:val="24"/>
          <w:szCs w:val="24"/>
        </w:rPr>
      </w:pPr>
      <w:r w:rsidRPr="00737A61">
        <w:rPr>
          <w:sz w:val="24"/>
          <w:szCs w:val="24"/>
        </w:rPr>
        <w:t>This activity aims to establish three (3) Fabrication Labs (Fab Labs) for the refurbishment of ICT hardware, and updating of software, to enable the reuse and increased lifetime of ICT equipment, and to complement efforts to distribute ICT equipment to educational institutions. This will contribute towards the acquisition of low-cost ICT equipment for learning purposes. In addition, establishing FabLabs will reduce e-waste and build capacity in Tanzania for reusing and prolonging the lifespan of ICT equipment, which is an important future strategy to tackling e-waste. Up to three FabLabs would be established, criteria for selection will be defined in the project operational manual. The FabLabs will need to develop cost recovery mechanisms and to seek private sector support to ensure longer-term viability.</w:t>
      </w:r>
    </w:p>
    <w:p w14:paraId="1A1FAAAD" w14:textId="602998F3" w:rsidR="00C8094C" w:rsidRPr="00737A61" w:rsidRDefault="00C8094C" w:rsidP="0028558F">
      <w:pPr>
        <w:spacing w:before="120" w:after="120"/>
        <w:jc w:val="both"/>
        <w:textAlignment w:val="baseline"/>
        <w:rPr>
          <w:sz w:val="24"/>
          <w:szCs w:val="24"/>
        </w:rPr>
      </w:pPr>
      <w:r w:rsidRPr="00737A61">
        <w:rPr>
          <w:sz w:val="24"/>
          <w:szCs w:val="24"/>
        </w:rPr>
        <w:t>   </w:t>
      </w:r>
    </w:p>
    <w:p w14:paraId="4BE3659F" w14:textId="77777777" w:rsidR="00C8094C" w:rsidRPr="00737A61" w:rsidRDefault="00C8094C" w:rsidP="0028558F">
      <w:pPr>
        <w:widowControl/>
        <w:numPr>
          <w:ilvl w:val="0"/>
          <w:numId w:val="50"/>
        </w:numPr>
        <w:autoSpaceDE/>
        <w:autoSpaceDN/>
        <w:spacing w:before="120" w:after="120"/>
        <w:ind w:hanging="720"/>
        <w:jc w:val="both"/>
        <w:textAlignment w:val="baseline"/>
        <w:rPr>
          <w:sz w:val="24"/>
          <w:szCs w:val="24"/>
        </w:rPr>
      </w:pPr>
      <w:r w:rsidRPr="00737A61">
        <w:rPr>
          <w:b/>
          <w:bCs/>
          <w:sz w:val="24"/>
          <w:szCs w:val="24"/>
        </w:rPr>
        <w:t>ICT regulatory scan and review  </w:t>
      </w:r>
      <w:r w:rsidRPr="00737A61">
        <w:rPr>
          <w:sz w:val="24"/>
          <w:szCs w:val="24"/>
        </w:rPr>
        <w:t> </w:t>
      </w:r>
    </w:p>
    <w:p w14:paraId="6DBE5622" w14:textId="77777777" w:rsidR="00C8094C" w:rsidRPr="00737A61" w:rsidRDefault="00C8094C" w:rsidP="0028558F">
      <w:pPr>
        <w:spacing w:before="120" w:after="120"/>
        <w:jc w:val="both"/>
        <w:textAlignment w:val="baseline"/>
        <w:rPr>
          <w:sz w:val="24"/>
          <w:szCs w:val="24"/>
        </w:rPr>
      </w:pPr>
      <w:r w:rsidRPr="00737A61">
        <w:rPr>
          <w:sz w:val="24"/>
          <w:szCs w:val="24"/>
        </w:rPr>
        <w:t>Under this activity, the MCIT, in cooperation with the TCRA and in consultation with the licensed operators and with the help of consultants, will conduct a scan of the legal and policy environment in order to identify possible gaps that might be hindering the development of the digital economy in Tanzania, and to review possible responses. This will target broadband implementation and provide recommendations on any new initiatives that may be necessary to create an enabling regulatory, legal and fiscal environment for the Digital Economy. Under this activity, the Ministry will also convene with the TCRA, the Ministry of Health, Community Development, Gender, Elders and Children, to ensure that gender considerations are integrated into this regulatory scan of the digital economy. The results of this regulatory scan should provide inputs to the implementation of the project as a whole, especially the rural connectivity subcomponent. Activities to be funded under this sub-component will include consultants and the costs associated with stakeholder consultations.  </w:t>
      </w:r>
    </w:p>
    <w:p w14:paraId="39FB3A3B" w14:textId="77777777" w:rsidR="00C8094C" w:rsidRPr="00737A61" w:rsidRDefault="00C8094C" w:rsidP="0028558F">
      <w:pPr>
        <w:pStyle w:val="ListParagraph"/>
        <w:widowControl/>
        <w:numPr>
          <w:ilvl w:val="0"/>
          <w:numId w:val="52"/>
        </w:numPr>
        <w:autoSpaceDE/>
        <w:autoSpaceDN/>
        <w:spacing w:before="120" w:after="120"/>
        <w:ind w:left="709" w:hanging="720"/>
        <w:jc w:val="both"/>
        <w:textAlignment w:val="baseline"/>
        <w:rPr>
          <w:sz w:val="24"/>
          <w:szCs w:val="24"/>
        </w:rPr>
      </w:pPr>
      <w:r w:rsidRPr="00737A61">
        <w:rPr>
          <w:rFonts w:eastAsia="Calibri"/>
          <w:b/>
          <w:bCs/>
          <w:sz w:val="24"/>
          <w:szCs w:val="24"/>
        </w:rPr>
        <w:t xml:space="preserve">Infrastructure to support National ICT Development and e-Commerce </w:t>
      </w:r>
      <w:r w:rsidRPr="00737A61">
        <w:rPr>
          <w:sz w:val="24"/>
          <w:szCs w:val="24"/>
        </w:rPr>
        <w:t> </w:t>
      </w:r>
    </w:p>
    <w:p w14:paraId="75F5C837" w14:textId="77777777" w:rsidR="00C8094C" w:rsidRPr="00737A61" w:rsidRDefault="00C8094C" w:rsidP="0028558F">
      <w:pPr>
        <w:widowControl/>
        <w:numPr>
          <w:ilvl w:val="0"/>
          <w:numId w:val="67"/>
        </w:numPr>
        <w:autoSpaceDE/>
        <w:autoSpaceDN/>
        <w:spacing w:before="120" w:after="120"/>
        <w:ind w:hanging="720"/>
        <w:jc w:val="both"/>
        <w:textAlignment w:val="baseline"/>
        <w:rPr>
          <w:b/>
          <w:bCs/>
          <w:sz w:val="24"/>
          <w:szCs w:val="24"/>
        </w:rPr>
      </w:pPr>
      <w:r w:rsidRPr="00737A61">
        <w:rPr>
          <w:b/>
          <w:bCs/>
          <w:sz w:val="24"/>
          <w:szCs w:val="24"/>
        </w:rPr>
        <w:t>Enhancing the national addressing and postcode system  </w:t>
      </w:r>
    </w:p>
    <w:p w14:paraId="710EDD90" w14:textId="77777777" w:rsidR="00C8094C" w:rsidRPr="00737A61" w:rsidRDefault="00C8094C" w:rsidP="0028558F">
      <w:pPr>
        <w:spacing w:before="120" w:after="120"/>
        <w:jc w:val="both"/>
        <w:textAlignment w:val="baseline"/>
        <w:rPr>
          <w:sz w:val="24"/>
          <w:szCs w:val="24"/>
        </w:rPr>
      </w:pPr>
      <w:r w:rsidRPr="00737A61">
        <w:rPr>
          <w:sz w:val="24"/>
          <w:szCs w:val="24"/>
        </w:rPr>
        <w:t>This is an ongoing activity which will scale up the pilot projects for the National Spatial Data Infrastructure (NSDI), already started and managed by TCRA, which currently covers 66 wards (</w:t>
      </w:r>
      <w:hyperlink r:id="rId16" w:tgtFrame="_blank" w:history="1">
        <w:r w:rsidRPr="00737A61">
          <w:rPr>
            <w:sz w:val="24"/>
            <w:szCs w:val="24"/>
          </w:rPr>
          <w:t>http://www.address.go.tz/</w:t>
        </w:r>
      </w:hyperlink>
      <w:r w:rsidRPr="00737A61">
        <w:rPr>
          <w:sz w:val="24"/>
          <w:szCs w:val="24"/>
        </w:rPr>
        <w:t>) . This initiative is expected to cover 711 wards from 37 Councils which includes Capital Cities, Strategic areas, Central Business Districts and other high revenue generating areas. The activities under this initiative involves development of digital maps; naming of roads/streets and installation of Signage and house number plates; data collection; enhance/update of the national Address Database; Prepare/review of policies and regulations; ICT works; awareness and capacity building. The NSDI, or digitized map with multiple different layers, will provide a platform on which information can be layered to support key activities such as the national digital ID, and spatial maps for national development. The fieldwork for the mapping would be carried out by government officials working under the guidance of the Ministry (TCRA and Tanzania Post). Ground mapping and photography would be supplemented by commercial firms recruited competitively to assist with digital mapping using remote sensing data from satellites and aerial photography. Activities to be funded would include supply of good, services and coverage of operational costs.   </w:t>
      </w:r>
    </w:p>
    <w:p w14:paraId="6256D99E" w14:textId="77777777" w:rsidR="00C8094C" w:rsidRPr="00737A61" w:rsidRDefault="00C8094C" w:rsidP="0028558F">
      <w:pPr>
        <w:widowControl/>
        <w:numPr>
          <w:ilvl w:val="0"/>
          <w:numId w:val="67"/>
        </w:numPr>
        <w:autoSpaceDE/>
        <w:autoSpaceDN/>
        <w:spacing w:before="120" w:after="120"/>
        <w:ind w:hanging="720"/>
        <w:jc w:val="both"/>
        <w:textAlignment w:val="baseline"/>
        <w:rPr>
          <w:sz w:val="24"/>
          <w:szCs w:val="24"/>
        </w:rPr>
      </w:pPr>
      <w:r w:rsidRPr="00737A61">
        <w:rPr>
          <w:b/>
          <w:bCs/>
          <w:sz w:val="24"/>
          <w:szCs w:val="24"/>
        </w:rPr>
        <w:t>Development of a national ICT statistical management information system  </w:t>
      </w:r>
      <w:r w:rsidRPr="00737A61">
        <w:rPr>
          <w:sz w:val="24"/>
          <w:szCs w:val="24"/>
        </w:rPr>
        <w:t> </w:t>
      </w:r>
    </w:p>
    <w:p w14:paraId="38E7696D" w14:textId="77777777" w:rsidR="00C8094C" w:rsidRPr="00737A61" w:rsidRDefault="00C8094C" w:rsidP="0028558F">
      <w:pPr>
        <w:spacing w:before="120" w:after="120"/>
        <w:jc w:val="both"/>
        <w:textAlignment w:val="baseline"/>
        <w:rPr>
          <w:sz w:val="24"/>
          <w:szCs w:val="24"/>
        </w:rPr>
      </w:pPr>
      <w:r w:rsidRPr="00737A61">
        <w:rPr>
          <w:sz w:val="24"/>
          <w:szCs w:val="24"/>
        </w:rPr>
        <w:t>This activity aims to provide complete, accurate and current statistical data for ICT in the country to support policy decisions for national development. This data would be collected, for instance, by carrying out household ICT surveys, building on the survey carried out in 2017 by the WBG in conjunction with the National Bureau of Statistics (NBS), with funding from the Digital Development Partnership (DDP)23 will be used by the NBS for national reporting. In addition, it will facilitate investment growth in the ICT sector by providing useful data to potential investors. The funding will be used to support development of   electronic management system, establishment of necessary frameworks for enhancing ICT statistics availability and   to commission further surveys for key ICT indicators under the guidance of NBS. </w:t>
      </w:r>
    </w:p>
    <w:p w14:paraId="20C44B13" w14:textId="77777777" w:rsidR="00C8094C" w:rsidRPr="00737A61" w:rsidRDefault="00C8094C" w:rsidP="0028558F">
      <w:pPr>
        <w:widowControl/>
        <w:numPr>
          <w:ilvl w:val="0"/>
          <w:numId w:val="67"/>
        </w:numPr>
        <w:autoSpaceDE/>
        <w:autoSpaceDN/>
        <w:spacing w:before="120" w:after="120"/>
        <w:ind w:hanging="720"/>
        <w:jc w:val="both"/>
        <w:textAlignment w:val="baseline"/>
        <w:rPr>
          <w:sz w:val="24"/>
          <w:szCs w:val="24"/>
        </w:rPr>
      </w:pPr>
      <w:r w:rsidRPr="00737A61">
        <w:rPr>
          <w:b/>
          <w:bCs/>
          <w:sz w:val="24"/>
          <w:szCs w:val="24"/>
        </w:rPr>
        <w:t>E-Commerce initiatives for Tanzania Post</w:t>
      </w:r>
      <w:r w:rsidRPr="00737A61">
        <w:rPr>
          <w:sz w:val="24"/>
          <w:szCs w:val="24"/>
        </w:rPr>
        <w:t> </w:t>
      </w:r>
    </w:p>
    <w:p w14:paraId="2580CE87" w14:textId="77777777" w:rsidR="00C8094C" w:rsidRPr="00737A61" w:rsidRDefault="00C8094C" w:rsidP="0028558F">
      <w:pPr>
        <w:spacing w:before="120" w:after="120"/>
        <w:jc w:val="both"/>
        <w:textAlignment w:val="baseline"/>
        <w:rPr>
          <w:sz w:val="24"/>
          <w:szCs w:val="24"/>
        </w:rPr>
      </w:pPr>
      <w:r w:rsidRPr="00737A61">
        <w:rPr>
          <w:sz w:val="24"/>
          <w:szCs w:val="24"/>
        </w:rPr>
        <w:t>This activity is intended to assist Tanzania Post to catch up with recent technological developments and participate more actively in the delivery of e-Commerce. The initiative will later allow integration with Global e-commerce including the Universal Postal Union’s (UPU) Ecom@Africa initiative. The Initiative seeks to make Tanzania a hub for e-Commerce in the region, and will enhance e-business growth and the participation of citizens in the digital economy.  </w:t>
      </w:r>
    </w:p>
    <w:p w14:paraId="597FD47A" w14:textId="77777777" w:rsidR="00C8094C" w:rsidRPr="00737A61" w:rsidRDefault="00C8094C" w:rsidP="0028558F">
      <w:pPr>
        <w:spacing w:before="120" w:after="120"/>
        <w:jc w:val="both"/>
        <w:textAlignment w:val="baseline"/>
        <w:rPr>
          <w:sz w:val="24"/>
          <w:szCs w:val="24"/>
        </w:rPr>
      </w:pPr>
      <w:r w:rsidRPr="00737A61">
        <w:rPr>
          <w:sz w:val="24"/>
          <w:szCs w:val="24"/>
        </w:rPr>
        <w:t>While specific priority activities have been identified, the design of the component is intended to remain flexible, allowing the project to respond to new challenges and opportunities as they arise in this fast-changing sector. There may be a requirement for some additional enabling legislation to promote the development of e-Commerce in Tanzania, and this will be tracked under the regulatory scan in ICT Regulatory Scan and Review Activity. The primary costs to be borne under this sub-component are the use of consultants for the development of the national e-commerce platform, to assess the country’s e-com readiness and a scan of legal and regulatory environment (to complement the scan mentioned above).  </w:t>
      </w:r>
    </w:p>
    <w:p w14:paraId="18073872" w14:textId="77777777" w:rsidR="00C8094C" w:rsidRPr="00737A61" w:rsidRDefault="00C8094C" w:rsidP="0028558F">
      <w:pPr>
        <w:spacing w:before="120" w:after="120"/>
        <w:jc w:val="both"/>
        <w:textAlignment w:val="baseline"/>
        <w:rPr>
          <w:sz w:val="24"/>
          <w:szCs w:val="24"/>
        </w:rPr>
      </w:pPr>
      <w:r w:rsidRPr="00737A61">
        <w:rPr>
          <w:b/>
          <w:bCs/>
          <w:sz w:val="24"/>
          <w:szCs w:val="24"/>
        </w:rPr>
        <w:t>Component 2. Digital Connectivity </w:t>
      </w:r>
      <w:r w:rsidRPr="00737A61">
        <w:rPr>
          <w:sz w:val="24"/>
          <w:szCs w:val="24"/>
        </w:rPr>
        <w:t> </w:t>
      </w:r>
    </w:p>
    <w:p w14:paraId="680D2502" w14:textId="77777777" w:rsidR="00C8094C" w:rsidRPr="00737A61" w:rsidRDefault="00C8094C" w:rsidP="0028558F">
      <w:pPr>
        <w:spacing w:before="120" w:after="120"/>
        <w:jc w:val="both"/>
        <w:textAlignment w:val="baseline"/>
        <w:rPr>
          <w:sz w:val="24"/>
          <w:szCs w:val="24"/>
        </w:rPr>
      </w:pPr>
      <w:r w:rsidRPr="00737A61">
        <w:rPr>
          <w:sz w:val="24"/>
          <w:szCs w:val="24"/>
        </w:rPr>
        <w:t>This component’s aim is to ensure that all Tanzanians can access high speed broadband connectivity.  Widespread, affordable and reliable connectivity is an essential pre-requisite to providing and accessing digital services for socio-economic development. In addition to the measures to boost sector competitiveness and private network investment under Component 1, there is a need for more direct investment to meet the connectivity needs of government and the private sector and also to create incentives for the private sector to close the digital divide in internet service provision between urban and rural populations, under a mobilizing finance for development (MFD) approach. This component will support the Government’s agenda for industrialization and equitable spatial development, ensuring that all Tanzanians, including those in rural areas, have equivalent access to digital services and opportunities. This will be supported through two sub-components.  </w:t>
      </w:r>
    </w:p>
    <w:p w14:paraId="5B51B563" w14:textId="77777777" w:rsidR="00C8094C" w:rsidRPr="00737A61" w:rsidRDefault="00C8094C" w:rsidP="0028558F">
      <w:pPr>
        <w:spacing w:before="120" w:after="120"/>
        <w:jc w:val="both"/>
        <w:textAlignment w:val="baseline"/>
        <w:rPr>
          <w:sz w:val="24"/>
          <w:szCs w:val="24"/>
        </w:rPr>
      </w:pPr>
      <w:r w:rsidRPr="00737A61">
        <w:rPr>
          <w:b/>
          <w:bCs/>
          <w:sz w:val="24"/>
          <w:szCs w:val="24"/>
        </w:rPr>
        <w:t>Sub-component 2.1 Enhancement of Government ICT Connectivity </w:t>
      </w:r>
      <w:r w:rsidRPr="00737A61">
        <w:rPr>
          <w:sz w:val="24"/>
          <w:szCs w:val="24"/>
        </w:rPr>
        <w:t> </w:t>
      </w:r>
    </w:p>
    <w:p w14:paraId="68A873E0" w14:textId="1B63E95E" w:rsidR="00C8094C" w:rsidRPr="00737A61" w:rsidRDefault="00C8094C" w:rsidP="0028558F">
      <w:pPr>
        <w:spacing w:before="120" w:after="120"/>
        <w:jc w:val="both"/>
        <w:textAlignment w:val="baseline"/>
        <w:rPr>
          <w:sz w:val="24"/>
          <w:szCs w:val="24"/>
        </w:rPr>
      </w:pPr>
      <w:r w:rsidRPr="00737A61">
        <w:rPr>
          <w:sz w:val="24"/>
          <w:szCs w:val="24"/>
        </w:rPr>
        <w:t>This sub-component will support the connection to high-speed broadband of those Ministries, Departments and Agencies (MDAs), Local Government Authorities (LGAs) and other Government Institutions that are current unconnected, or have only slow speed connections to the Government Network (GovNet). This sub-component will build on the successful connectivity program, initiated under </w:t>
      </w:r>
      <w:r w:rsidR="00C870AA" w:rsidRPr="00737A61">
        <w:rPr>
          <w:sz w:val="24"/>
          <w:szCs w:val="24"/>
        </w:rPr>
        <w:t xml:space="preserve">Regional Communications Infrastructure Program </w:t>
      </w:r>
      <w:r w:rsidR="00850169" w:rsidRPr="00737A61">
        <w:rPr>
          <w:sz w:val="24"/>
          <w:szCs w:val="24"/>
        </w:rPr>
        <w:t>-</w:t>
      </w:r>
      <w:r w:rsidR="00C870AA" w:rsidRPr="00737A61">
        <w:rPr>
          <w:sz w:val="24"/>
          <w:szCs w:val="24"/>
        </w:rPr>
        <w:t xml:space="preserve">Tanzania </w:t>
      </w:r>
      <w:r w:rsidRPr="00737A61">
        <w:rPr>
          <w:sz w:val="24"/>
          <w:szCs w:val="24"/>
        </w:rPr>
        <w:t>RCIP-TZ, under which some 72 MDAs and 77 LGAs were connected to GovNet. This sub-component aims to connect a further 200 institutions including LGAs, Regional Office, Regional Hospitals, District Hospitals; and other MDAs to high-performance internet services.  Given that the extension of digital connectivity within the country is paramount, a reliable and robust ICT backbone Infrastructure is a necessity. In view of this, the project will support enhancement of GovNet to provide resilience routes as well as extending coverage of the national backbone to areas needed by telecom operators and other communication service providers for provision of services to citizens and businesses.   </w:t>
      </w:r>
    </w:p>
    <w:p w14:paraId="21723B35" w14:textId="5E2A5861" w:rsidR="00C8094C" w:rsidRPr="00737A61" w:rsidRDefault="00C8094C" w:rsidP="0028558F">
      <w:pPr>
        <w:spacing w:before="120" w:after="120"/>
        <w:jc w:val="both"/>
        <w:textAlignment w:val="baseline"/>
        <w:rPr>
          <w:sz w:val="24"/>
          <w:szCs w:val="24"/>
        </w:rPr>
      </w:pPr>
      <w:r w:rsidRPr="00737A61">
        <w:rPr>
          <w:sz w:val="24"/>
          <w:szCs w:val="24"/>
        </w:rPr>
        <w:t>Furthermore, Digital Tanzania will fund the pre-purchase of bulk internet capacity of at least 1.5 Gbps per location for ten years (i.e.</w:t>
      </w:r>
      <w:r w:rsidR="008B3124" w:rsidRPr="00737A61">
        <w:rPr>
          <w:sz w:val="24"/>
          <w:szCs w:val="24"/>
        </w:rPr>
        <w:t>,</w:t>
      </w:r>
      <w:r w:rsidRPr="00737A61">
        <w:rPr>
          <w:sz w:val="24"/>
          <w:szCs w:val="24"/>
        </w:rPr>
        <w:t xml:space="preserve"> as an “indefeasible right of use” (IRU) contract, sometimes called “dark fiber”). The capacity will be used by MDAs and LGAs to facilitate government service delivery. The pre-purchase of bulk international bandwidth is targeted at priority user groups such as schools, universities, hospitals, e-Government use etc. By supporting these targeted user groups to access cheaper capacity, it will allow them to grow their consumption in line with their actual demand (currently constrained by the prohibitive cost of capacity). This in turn will increase the viability of international infrastructure and in particular increase the usage of submarine cable infrastructure, The pre-purchase of bandwidth would be carried out through competitive tendering for IRU contracts which would be carried out in lots, with one lot covering the provision of international internet bandwidth and other lots covering different regions of the country (for instance, four zones, to be awarded in phases). The preferred technology to connect the government institutions would be fiber optic cable, but where this is not immediately available, temporary solutions using microwave, satellite or 4G mobile broadband could be considered. The bandwidth contracts on offer from government should provide an incentive for operators to upgrade their networks to fiber, over time. Companies winning the contracts funded by IDA would be required to apply relevant WBG environmental and social framework standards for all construction works carried out to extend their networks in the zones served under the project.  </w:t>
      </w:r>
    </w:p>
    <w:p w14:paraId="36562A22" w14:textId="77777777" w:rsidR="00C8094C" w:rsidRPr="00737A61" w:rsidRDefault="00C8094C" w:rsidP="0028558F">
      <w:pPr>
        <w:spacing w:before="120" w:after="120"/>
        <w:jc w:val="both"/>
        <w:textAlignment w:val="baseline"/>
        <w:rPr>
          <w:b/>
          <w:bCs/>
          <w:sz w:val="24"/>
          <w:szCs w:val="24"/>
        </w:rPr>
      </w:pPr>
      <w:r w:rsidRPr="00737A61">
        <w:rPr>
          <w:b/>
          <w:bCs/>
          <w:sz w:val="24"/>
          <w:szCs w:val="24"/>
        </w:rPr>
        <w:t>Sub-component 2.2 Rural Broadband for Development</w:t>
      </w:r>
    </w:p>
    <w:p w14:paraId="229B37F0" w14:textId="77777777" w:rsidR="00C8094C" w:rsidRPr="00737A61" w:rsidRDefault="00C8094C" w:rsidP="0028558F">
      <w:pPr>
        <w:spacing w:before="120" w:after="120"/>
        <w:jc w:val="both"/>
        <w:textAlignment w:val="baseline"/>
        <w:rPr>
          <w:sz w:val="24"/>
          <w:szCs w:val="24"/>
        </w:rPr>
      </w:pPr>
      <w:r w:rsidRPr="00737A61">
        <w:rPr>
          <w:sz w:val="24"/>
          <w:szCs w:val="24"/>
        </w:rPr>
        <w:t>This sub-component will build on the successful rural connectivity program supported under RCIP-TZ by extending data-enabled (4G or higher) network coverage to the three million people currently living in areas of the country that are currently unserved by any mobile cellular signal and will upgrade existing 2G networks to 4G and above. This will encourage participation in digital economy development and will help those rural areas that have previously been unable to participate in online learning or remote meetings to do so. This program will be conducted in collaboration with the Universal Communication Service Access Fund (UCSAF) and will draw upon lessons learned from the RCIP-TZ program, for instance to refine the delivery mechanisms for incentives to encourage private sector investment in rural areas by using network roaming. The activity will also make use of “TV white spaces” spectrum for enhancing broadband coverage in the underserved areas. This will require a consultant study to provide a thorough spectrum analysis to visualize the scope for using TV white spaces spectrum in rural areas and thus to provide policy and regulatory guidance on the use of this spectrum.  </w:t>
      </w:r>
    </w:p>
    <w:p w14:paraId="37BDC702" w14:textId="77777777" w:rsidR="00C8094C" w:rsidRPr="00737A61" w:rsidRDefault="00C8094C" w:rsidP="0028558F">
      <w:pPr>
        <w:spacing w:before="120" w:after="120"/>
        <w:jc w:val="both"/>
        <w:textAlignment w:val="baseline"/>
        <w:rPr>
          <w:sz w:val="24"/>
          <w:szCs w:val="24"/>
        </w:rPr>
      </w:pPr>
      <w:r w:rsidRPr="00737A61">
        <w:rPr>
          <w:sz w:val="24"/>
          <w:szCs w:val="24"/>
        </w:rPr>
        <w:t>The mechanism proposed to be used in this intervention is a “reverse auction subsidy”, similar to the one used under RCIP-TZ, and as used in multiple WB programs, such as Niger Smart Villages (P167543) and Digital Malawi (P160533). UCSAF would designate geographical zones (in clusters, or lots) where interested bidders (such as mobile operators, cell tower companies, high-altitude platform services etc.) would be invited to bid competitively for the lowest viable subsidy to capital expenditure that would be required for them to provide, or upgrade, service in the designated zones. Thus, IDA funding would be used to leverage funds from UCSAF (using funds contributed to the Universal Service Fund) and from the private sector, under a mobilizing funds for development (MFD) approach. Under the RCIP-TZ program, an IDA contribution of US$30m leveraged private sector investment of around US$70m and brought some 2.5 million people under mobile signal coverage for the first time. This would be a significant contribution to mobilizing finance for development (MFD) from the project, but these sums are not included in the data sheet because the sum will only be known once the bidding process is completed and because there is no commitment, nor requirement, from the private sector to contribute a specific amount. A further challenge to extending rural broadband is the fact that mobile phone use is generally in advance of rural electrification. Under RCIP-TZ, solar power arrays were used, with battery storage. A similar approach will be used, taking advantage of the huge advances in solar power technology that have taken place in the last decade, and collaborating closely with the IFC programs for Scaling Solar and Lighting Africa.  </w:t>
      </w:r>
    </w:p>
    <w:p w14:paraId="068862E2" w14:textId="6DE8EEC9" w:rsidR="00C8094C" w:rsidRPr="00737A61" w:rsidRDefault="00C8094C" w:rsidP="0028558F">
      <w:pPr>
        <w:spacing w:before="120" w:after="120"/>
        <w:jc w:val="both"/>
        <w:textAlignment w:val="baseline"/>
        <w:rPr>
          <w:sz w:val="24"/>
          <w:szCs w:val="24"/>
        </w:rPr>
      </w:pPr>
      <w:r w:rsidRPr="00737A61">
        <w:rPr>
          <w:sz w:val="24"/>
          <w:szCs w:val="24"/>
        </w:rPr>
        <w:t>Activities to be funded under this sub-component includes a) a study on the scope for using TV White Spaces spectrum; b) a study to define the modality to be used for the reverse subsidy auctions, and to define a program operational manual to govern awards, and to monitor the implementation of awards; c) a series of reverse subsidy auctions, open to competitive bidding, in areas designated by UCSAF. Winning bidders benefitting from capital expenditure subsidies under the project would be obliged to abide by relevant WB safeguards standards in any civil works carried out (e.g., construction of cell towers). </w:t>
      </w:r>
    </w:p>
    <w:p w14:paraId="1C1D93BA" w14:textId="35B9000B" w:rsidR="007D1FC6" w:rsidRPr="00737A61" w:rsidRDefault="007D1FC6" w:rsidP="0028558F">
      <w:pPr>
        <w:spacing w:before="120" w:after="120"/>
        <w:jc w:val="both"/>
        <w:textAlignment w:val="baseline"/>
        <w:rPr>
          <w:sz w:val="24"/>
          <w:szCs w:val="24"/>
        </w:rPr>
      </w:pPr>
    </w:p>
    <w:p w14:paraId="154365B0" w14:textId="77777777" w:rsidR="007D1FC6" w:rsidRPr="00737A61" w:rsidRDefault="007D1FC6" w:rsidP="0028558F">
      <w:pPr>
        <w:spacing w:before="120" w:after="120"/>
        <w:jc w:val="both"/>
        <w:textAlignment w:val="baseline"/>
        <w:rPr>
          <w:sz w:val="24"/>
          <w:szCs w:val="24"/>
        </w:rPr>
      </w:pPr>
    </w:p>
    <w:p w14:paraId="394632B2" w14:textId="77777777" w:rsidR="00C8094C" w:rsidRPr="00737A61" w:rsidRDefault="00C8094C" w:rsidP="0028558F">
      <w:pPr>
        <w:spacing w:before="120" w:after="120"/>
        <w:jc w:val="both"/>
        <w:textAlignment w:val="baseline"/>
        <w:rPr>
          <w:sz w:val="24"/>
          <w:szCs w:val="24"/>
        </w:rPr>
      </w:pPr>
      <w:r w:rsidRPr="00737A61">
        <w:rPr>
          <w:sz w:val="24"/>
          <w:szCs w:val="24"/>
        </w:rPr>
        <w:t> </w:t>
      </w:r>
      <w:r w:rsidRPr="00737A61">
        <w:rPr>
          <w:b/>
          <w:bCs/>
          <w:sz w:val="24"/>
          <w:szCs w:val="24"/>
        </w:rPr>
        <w:t>Component 3. Digital Platforms and Services </w:t>
      </w:r>
      <w:r w:rsidRPr="00737A61">
        <w:rPr>
          <w:sz w:val="24"/>
          <w:szCs w:val="24"/>
        </w:rPr>
        <w:t> </w:t>
      </w:r>
    </w:p>
    <w:p w14:paraId="5513B227" w14:textId="77777777" w:rsidR="00C8094C" w:rsidRPr="00737A61" w:rsidRDefault="00C8094C" w:rsidP="0028558F">
      <w:pPr>
        <w:spacing w:before="120" w:after="120"/>
        <w:jc w:val="both"/>
        <w:textAlignment w:val="baseline"/>
        <w:rPr>
          <w:sz w:val="24"/>
          <w:szCs w:val="24"/>
        </w:rPr>
      </w:pPr>
      <w:r w:rsidRPr="00737A61">
        <w:rPr>
          <w:sz w:val="24"/>
          <w:szCs w:val="24"/>
        </w:rPr>
        <w:t>Component 3 seeks to enhance the core infrastructure and capacity necessary to support digital public service delivery, enhance the efficiency of the Government’s internal operations and to rollout priority digital productivity platforms and public services. Progress has been made in recent years in developing digital services and elements of a shared services platform (mobile services portal, SMS gateway, government e-payment gateway, etc.), strengthening of the e-Government Authority (eGA) and deployment of digital productivity tools for government (first phase of e-Office, introduction of one-stop government digital service delivery centers (Huduma Centers), initial digitalization of records, revenue management, etc.).  However, various MDAs and LGAs still operate stand-alone IT systems and infrastructure, spending considerable financial and human resources to develop, implement, and operate each separate digital service. This creates significant financial, operational and security liabilities for institutions ill-suited to cope with them. In addition, the Government lacks sufficient human resources to meet increasing IT demands, and adequate policies, practices and an effective IT infrastructure to deploy high quality digital services in a fast, secure, reliable and cost-effective manner, under a “whole-of-government” approach. ICT skills development under this sub-component is intended to service government institutions and industrial sectors that are in need of high skills for operations underway in the country.  </w:t>
      </w:r>
    </w:p>
    <w:p w14:paraId="6FA653B0" w14:textId="77777777" w:rsidR="00C8094C" w:rsidRPr="00737A61" w:rsidRDefault="00C8094C" w:rsidP="0028558F">
      <w:pPr>
        <w:spacing w:before="120" w:after="120"/>
        <w:jc w:val="both"/>
        <w:textAlignment w:val="baseline"/>
        <w:rPr>
          <w:sz w:val="24"/>
          <w:szCs w:val="24"/>
        </w:rPr>
      </w:pPr>
      <w:r w:rsidRPr="00737A61">
        <w:rPr>
          <w:sz w:val="24"/>
          <w:szCs w:val="24"/>
        </w:rPr>
        <w:t>Increased access to affordable, high-quality connectivity will create an opportunity to enhance the way the government conducts its business and provides services to citizens using digital technologies. Offering public services through mobile and online platforms can create significant benefits to citizens who might otherwise need to travel long distances and spend significant time and resources to access those services. This is particularly important for Tanzania’s rural residents who may lack access to public transport and quality roads but are much more likely to have access to a mobile phone. Likewise, digital platforms offer opportunities to deliver new categories of services and transactions such as digital cash transfers under social protection or payroll schemes, lower administrative and logistical barriers to service delivery, and reduce scope for corruption. This Component will include the following three sub-components.  </w:t>
      </w:r>
    </w:p>
    <w:p w14:paraId="5AE578C1" w14:textId="77777777" w:rsidR="00C8094C" w:rsidRPr="00737A61" w:rsidRDefault="00C8094C" w:rsidP="0028558F">
      <w:pPr>
        <w:spacing w:before="120" w:after="120"/>
        <w:jc w:val="both"/>
        <w:textAlignment w:val="baseline"/>
        <w:rPr>
          <w:sz w:val="24"/>
          <w:szCs w:val="24"/>
        </w:rPr>
      </w:pPr>
      <w:r w:rsidRPr="00737A61">
        <w:rPr>
          <w:b/>
          <w:bCs/>
          <w:sz w:val="24"/>
          <w:szCs w:val="24"/>
        </w:rPr>
        <w:t>Sub-component 3.1 Digital Services and Productivity Platforms</w:t>
      </w:r>
      <w:r w:rsidRPr="00737A61">
        <w:rPr>
          <w:sz w:val="24"/>
          <w:szCs w:val="24"/>
        </w:rPr>
        <w:t> </w:t>
      </w:r>
    </w:p>
    <w:p w14:paraId="30565AA8" w14:textId="77777777" w:rsidR="00C8094C" w:rsidRPr="00737A61" w:rsidRDefault="00C8094C" w:rsidP="0028558F">
      <w:pPr>
        <w:widowControl/>
        <w:numPr>
          <w:ilvl w:val="0"/>
          <w:numId w:val="68"/>
        </w:numPr>
        <w:autoSpaceDE/>
        <w:autoSpaceDN/>
        <w:spacing w:before="120" w:after="120"/>
        <w:ind w:left="360"/>
        <w:jc w:val="both"/>
        <w:textAlignment w:val="baseline"/>
        <w:rPr>
          <w:sz w:val="24"/>
          <w:szCs w:val="24"/>
        </w:rPr>
      </w:pPr>
      <w:r w:rsidRPr="00737A61">
        <w:rPr>
          <w:b/>
          <w:bCs/>
          <w:sz w:val="24"/>
          <w:szCs w:val="24"/>
        </w:rPr>
        <w:t>One Stop Service Centers (Huduma Jamii Centres)  </w:t>
      </w:r>
      <w:r w:rsidRPr="00737A61">
        <w:rPr>
          <w:sz w:val="24"/>
          <w:szCs w:val="24"/>
        </w:rPr>
        <w:t> </w:t>
      </w:r>
    </w:p>
    <w:p w14:paraId="7BE0B100" w14:textId="7FACD921" w:rsidR="00C8094C" w:rsidRPr="00737A61" w:rsidRDefault="00C8094C" w:rsidP="0028558F">
      <w:pPr>
        <w:spacing w:before="120" w:after="120"/>
        <w:jc w:val="both"/>
        <w:textAlignment w:val="baseline"/>
        <w:rPr>
          <w:sz w:val="24"/>
          <w:szCs w:val="24"/>
        </w:rPr>
      </w:pPr>
      <w:r w:rsidRPr="00737A61">
        <w:rPr>
          <w:sz w:val="24"/>
          <w:szCs w:val="24"/>
        </w:rPr>
        <w:t xml:space="preserve">This activity will seek to improve existing processes and procedures for offering government services to citizens and small businesses by establishing 31 One Stop Service Centers (OSSC, or Huduma Jamii in Swahili), of which  up to 10 will be implemented in the first two years of the project (8 on </w:t>
      </w:r>
      <w:r w:rsidR="00043D86" w:rsidRPr="00737A61">
        <w:rPr>
          <w:sz w:val="24"/>
          <w:szCs w:val="24"/>
        </w:rPr>
        <w:t xml:space="preserve">the </w:t>
      </w:r>
      <w:r w:rsidRPr="00737A61">
        <w:rPr>
          <w:sz w:val="24"/>
          <w:szCs w:val="24"/>
        </w:rPr>
        <w:t>mainland and 2 in Zanzibar).These centers will be designed for citizens to access public services in a simple, speedy and seamless manner in one location which may be operated, for instance by a post office, a community association or a local entrepreneur. A feasibility study was completed in November 2020, with funding from the African Development Bank, and provided recommendations for the implementation of the activity and the location of the OSSCs. The study notes that, currently, to establish a business, an entrepreneur would need to visit five separate parts of Government (BRELA, TRA, relevant ministry and LGA and MITI), and visit a bank to make payments at each stage. The aim would be to facilitate the process through a single visit to a single government portal, facilitated by an OSSC. The OSSC will provide both informational and transactional services. By the end of the project, it is planned that up to 32 Government services will be provided. The feasibility study proposes to use a processing fee (less than 5 per cent of the cost of a given service) as a means of financing the OSSC. While these services could also be accessed from a website, the OSSC would provide an intermediary service to assist citizens in navigating the relevant steps, would accept payments and provide printing and additional services. </w:t>
      </w:r>
    </w:p>
    <w:p w14:paraId="75F34243" w14:textId="77777777" w:rsidR="00C8094C" w:rsidRPr="00737A61" w:rsidRDefault="00C8094C" w:rsidP="0028558F">
      <w:pPr>
        <w:spacing w:before="120" w:after="120"/>
        <w:jc w:val="both"/>
        <w:textAlignment w:val="baseline"/>
        <w:rPr>
          <w:sz w:val="24"/>
          <w:szCs w:val="24"/>
        </w:rPr>
      </w:pPr>
      <w:r w:rsidRPr="00737A61">
        <w:rPr>
          <w:sz w:val="24"/>
          <w:szCs w:val="24"/>
        </w:rPr>
        <w:t>In line with the draft budget presented in the feasibility study, the activities to be funded under this activity will include consultant fees, in particular for business process improvement. Other activities to be funded include Supply of ICT goods and services, and rehabilitation of the existing buildings (for instance, internal wiring and repartitioning of rooms). Training of operational staff will also be required, notably for cybersecurity awareness and good practice. The project will work with existing government buildings and any civil works conducted will be subject to World Bank environmental and social safeguards standards.  </w:t>
      </w:r>
    </w:p>
    <w:p w14:paraId="1041E886" w14:textId="77777777" w:rsidR="00C8094C" w:rsidRPr="00737A61" w:rsidRDefault="00C8094C" w:rsidP="0028558F">
      <w:pPr>
        <w:widowControl/>
        <w:numPr>
          <w:ilvl w:val="0"/>
          <w:numId w:val="68"/>
        </w:numPr>
        <w:autoSpaceDE/>
        <w:autoSpaceDN/>
        <w:spacing w:before="120" w:after="120"/>
        <w:ind w:left="360"/>
        <w:jc w:val="both"/>
        <w:textAlignment w:val="baseline"/>
        <w:rPr>
          <w:b/>
          <w:bCs/>
          <w:sz w:val="24"/>
          <w:szCs w:val="24"/>
        </w:rPr>
      </w:pPr>
      <w:r w:rsidRPr="00737A61">
        <w:rPr>
          <w:b/>
          <w:bCs/>
          <w:sz w:val="24"/>
          <w:szCs w:val="24"/>
        </w:rPr>
        <w:t xml:space="preserve">Digital Economy </w:t>
      </w:r>
    </w:p>
    <w:p w14:paraId="4B820A9C" w14:textId="77777777" w:rsidR="00C8094C" w:rsidRPr="00737A61" w:rsidRDefault="00C8094C" w:rsidP="0028558F">
      <w:pPr>
        <w:spacing w:before="120" w:after="120"/>
        <w:jc w:val="both"/>
        <w:textAlignment w:val="baseline"/>
        <w:rPr>
          <w:sz w:val="24"/>
          <w:szCs w:val="24"/>
        </w:rPr>
      </w:pPr>
      <w:r w:rsidRPr="00737A61">
        <w:rPr>
          <w:sz w:val="24"/>
          <w:szCs w:val="24"/>
        </w:rPr>
        <w:t>This activity, under the Ministry of Finance and Planning (MoFP), and the Tanzania Revenue Authority (TRA), a semi-autonomous body under the MoFP), will focus on enhancement of financial/payment systems by strengthening regulations pertaining to digital financial transactions, in collaboration with the Bank of Tanzania (BoT), and enhancing the National Payment System (NPS). By establishing skills and systems that better serve the digital economy, this activity should contribute to increasing revenue for the Government. This activity will require consultant services and purchase of ICT goods and services, including software development and cybersecurity consultancy. </w:t>
      </w:r>
    </w:p>
    <w:p w14:paraId="56DDE9C6" w14:textId="77777777" w:rsidR="00C8094C" w:rsidRPr="00737A61" w:rsidRDefault="00C8094C" w:rsidP="0028558F">
      <w:pPr>
        <w:spacing w:before="120" w:after="120"/>
        <w:jc w:val="both"/>
        <w:textAlignment w:val="baseline"/>
        <w:rPr>
          <w:sz w:val="24"/>
          <w:szCs w:val="24"/>
        </w:rPr>
      </w:pPr>
      <w:r w:rsidRPr="00737A61">
        <w:rPr>
          <w:sz w:val="24"/>
          <w:szCs w:val="24"/>
        </w:rPr>
        <w:t> </w:t>
      </w:r>
      <w:r w:rsidRPr="00737A61">
        <w:rPr>
          <w:b/>
          <w:bCs/>
          <w:sz w:val="24"/>
          <w:szCs w:val="24"/>
        </w:rPr>
        <w:t xml:space="preserve">Sub-component 3.2 Data Center Infrastructure </w:t>
      </w:r>
    </w:p>
    <w:p w14:paraId="1A5E2860" w14:textId="77777777" w:rsidR="00C8094C" w:rsidRPr="00737A61" w:rsidRDefault="00C8094C" w:rsidP="0028558F">
      <w:pPr>
        <w:spacing w:before="120" w:after="120"/>
        <w:jc w:val="both"/>
        <w:textAlignment w:val="baseline"/>
        <w:rPr>
          <w:sz w:val="24"/>
          <w:szCs w:val="24"/>
        </w:rPr>
      </w:pPr>
      <w:r w:rsidRPr="00737A61">
        <w:rPr>
          <w:sz w:val="24"/>
          <w:szCs w:val="24"/>
        </w:rPr>
        <w:t>This activity aims to enhance the National Data Centre Infrastructure by acquiring storage, networking equipment, and computing resources for the government shared platform. It also seeks to enable cost effective sharing of resources, increasing the reliability of electronic services offered by government and enhancing the storage of government data as well as creating efficiency in sharing and accessing government applications through shared cloud infrastructure. This activity will require consultant services, purchase of ICT goods and services and additional training, notably on cybersecurity awareness and good practice, with a focus on good practice on energy efficiency and use of renewable energy. For highly sensitive government data and confidential private data, local data storage hosting on a government cloud may be required. For this purpose, an existing government data center, recently constructed, will be used and enhanced with additional security and data storage capacity.  </w:t>
      </w:r>
    </w:p>
    <w:p w14:paraId="293F9D61" w14:textId="77777777" w:rsidR="00C8094C" w:rsidRPr="00737A61" w:rsidRDefault="00C8094C" w:rsidP="0028558F">
      <w:pPr>
        <w:spacing w:before="120" w:after="120"/>
        <w:ind w:left="-645" w:firstLine="630"/>
        <w:textAlignment w:val="baseline"/>
        <w:rPr>
          <w:sz w:val="24"/>
          <w:szCs w:val="24"/>
        </w:rPr>
      </w:pPr>
      <w:r w:rsidRPr="00737A61">
        <w:rPr>
          <w:b/>
          <w:bCs/>
          <w:sz w:val="24"/>
          <w:szCs w:val="24"/>
        </w:rPr>
        <w:t xml:space="preserve">Sub-component 3.3 Digital Literacy and Capacity-Building </w:t>
      </w:r>
      <w:r w:rsidRPr="00737A61">
        <w:rPr>
          <w:sz w:val="24"/>
          <w:szCs w:val="24"/>
        </w:rPr>
        <w:t> </w:t>
      </w:r>
    </w:p>
    <w:p w14:paraId="0885560D" w14:textId="77777777" w:rsidR="00C8094C" w:rsidRPr="00737A61" w:rsidRDefault="00C8094C" w:rsidP="0028558F">
      <w:pPr>
        <w:widowControl/>
        <w:numPr>
          <w:ilvl w:val="0"/>
          <w:numId w:val="51"/>
        </w:numPr>
        <w:autoSpaceDE/>
        <w:autoSpaceDN/>
        <w:spacing w:before="120" w:after="120"/>
        <w:ind w:hanging="630"/>
        <w:jc w:val="both"/>
        <w:textAlignment w:val="baseline"/>
        <w:rPr>
          <w:sz w:val="24"/>
          <w:szCs w:val="24"/>
        </w:rPr>
      </w:pPr>
      <w:r w:rsidRPr="00737A61">
        <w:rPr>
          <w:b/>
          <w:bCs/>
          <w:sz w:val="24"/>
          <w:szCs w:val="24"/>
        </w:rPr>
        <w:t xml:space="preserve">Government ICT cadre training program </w:t>
      </w:r>
      <w:r w:rsidRPr="00737A61">
        <w:rPr>
          <w:sz w:val="24"/>
          <w:szCs w:val="24"/>
        </w:rPr>
        <w:t> </w:t>
      </w:r>
    </w:p>
    <w:p w14:paraId="7E42F2F5" w14:textId="77777777" w:rsidR="00C8094C" w:rsidRPr="00737A61" w:rsidRDefault="00C8094C" w:rsidP="0028558F">
      <w:pPr>
        <w:spacing w:before="120" w:after="120"/>
        <w:jc w:val="both"/>
        <w:textAlignment w:val="baseline"/>
        <w:rPr>
          <w:sz w:val="24"/>
          <w:szCs w:val="24"/>
        </w:rPr>
      </w:pPr>
      <w:r w:rsidRPr="00737A61">
        <w:rPr>
          <w:sz w:val="24"/>
          <w:szCs w:val="24"/>
        </w:rPr>
        <w:t>This activity seeks to build the capacity of the ICT professionals within Government for managing and supporting existing and future government ICT systems (supply side) based on an ICT skills gap assessment conducted in all Ministries in 2018. The project foresees the training of specialized ICT skills for up to 500 ICT experts from the Ministries and will also include longer courses (master’s degrees) at top-level universities. Synergies will be sought with the National Center for ICT Professional development supported under subcomponent 1.1 to make sure the appropriate programs are developed to support ICT professionals in the public sector or with interest in government jobs. Civil servants benefitting from training overseas will be required to have worked already for the government for several years and to sign contracts to stay within government for a certain minimum length of time, or to commit to repaying part of the costs of the training. The selection framework will be prepared and included in the Project Implementation Manual (PIM). This is intended to reduce the level of brain drain from government. Training for e-service operation will be provided in the specific activities of the sub-project.  </w:t>
      </w:r>
    </w:p>
    <w:p w14:paraId="696F90B8" w14:textId="77777777" w:rsidR="00C8094C" w:rsidRPr="00737A61" w:rsidRDefault="00C8094C" w:rsidP="0028558F">
      <w:pPr>
        <w:widowControl/>
        <w:numPr>
          <w:ilvl w:val="0"/>
          <w:numId w:val="51"/>
        </w:numPr>
        <w:autoSpaceDE/>
        <w:autoSpaceDN/>
        <w:spacing w:before="120" w:after="120"/>
        <w:ind w:hanging="630"/>
        <w:jc w:val="both"/>
        <w:textAlignment w:val="baseline"/>
        <w:rPr>
          <w:b/>
          <w:bCs/>
          <w:sz w:val="24"/>
          <w:szCs w:val="24"/>
        </w:rPr>
      </w:pPr>
      <w:r w:rsidRPr="00737A61">
        <w:rPr>
          <w:b/>
          <w:bCs/>
          <w:sz w:val="24"/>
          <w:szCs w:val="24"/>
        </w:rPr>
        <w:t>Citizen Digital Literacy  </w:t>
      </w:r>
    </w:p>
    <w:p w14:paraId="780FDC73" w14:textId="77777777" w:rsidR="00C8094C" w:rsidRPr="00737A61" w:rsidRDefault="00C8094C" w:rsidP="0028558F">
      <w:pPr>
        <w:spacing w:before="120" w:after="120"/>
        <w:jc w:val="both"/>
        <w:textAlignment w:val="baseline"/>
        <w:rPr>
          <w:sz w:val="24"/>
          <w:szCs w:val="24"/>
        </w:rPr>
      </w:pPr>
      <w:r w:rsidRPr="00737A61">
        <w:rPr>
          <w:sz w:val="24"/>
          <w:szCs w:val="24"/>
        </w:rPr>
        <w:t>An awareness program intended to raise the level of utilization of online government services will run for the entire duration of the Digital Tanzania project. It will include, but not be limited to, social media, TV and radio programming to promote e-Government services; TV adverts and short video clips; print media campaign; dissemination of publicity materials; workshops and seminars (for media and the public). Other activities that will be supported are digital forums, conferences, exhibitions and different digital competitions among youth in order to strengthen digital involvement and contribution in innovations and creativity. The activity intends to increase digital literacy in terms of increased awareness and usage of digital services by citizens, with specific consultations with Government and local stakeholders to ensure that women’s engagement with citizen services are accounted for. Activities to be supported under this sub-component include workshops, consultant services and training.  </w:t>
      </w:r>
    </w:p>
    <w:p w14:paraId="1389206A" w14:textId="77777777" w:rsidR="00C8094C" w:rsidRPr="00737A61" w:rsidRDefault="00C8094C" w:rsidP="0028558F">
      <w:pPr>
        <w:spacing w:before="120" w:after="120"/>
        <w:ind w:left="-645" w:firstLine="630"/>
        <w:textAlignment w:val="baseline"/>
        <w:rPr>
          <w:sz w:val="24"/>
          <w:szCs w:val="24"/>
        </w:rPr>
      </w:pPr>
      <w:r w:rsidRPr="00737A61">
        <w:rPr>
          <w:b/>
          <w:bCs/>
          <w:sz w:val="24"/>
          <w:szCs w:val="24"/>
        </w:rPr>
        <w:t xml:space="preserve">Component 4: Project Management </w:t>
      </w:r>
      <w:r w:rsidRPr="00737A61">
        <w:rPr>
          <w:sz w:val="24"/>
          <w:szCs w:val="24"/>
        </w:rPr>
        <w:t> </w:t>
      </w:r>
    </w:p>
    <w:p w14:paraId="0EAD4712" w14:textId="77777777" w:rsidR="00C8094C" w:rsidRPr="00737A61" w:rsidRDefault="00C8094C" w:rsidP="0028558F">
      <w:pPr>
        <w:spacing w:before="120" w:after="120"/>
        <w:jc w:val="both"/>
        <w:textAlignment w:val="baseline"/>
        <w:rPr>
          <w:sz w:val="24"/>
          <w:szCs w:val="24"/>
        </w:rPr>
      </w:pPr>
      <w:r w:rsidRPr="00737A61">
        <w:rPr>
          <w:sz w:val="24"/>
          <w:szCs w:val="24"/>
        </w:rPr>
        <w:t>This component will support essential project management functions, covering primarily staff costs and operational costs.  The Government, through MCIT and PO-PSMGG, will establish a single project implementation unit (PIU) which will be responsible for supervising operations. The PIU will comprise an overall project coordinator, a digital government services specialist, an ICT technical specialist/technical assistance officer and specialists in procurement and financial management as well as safeguards specialists. It will also include funding for strategic communications, monitoring and evaluation, internal audit, logistics and operational overhead, gender inclusion and diversity. Further to this it will include capacity building for beneficiary agencies, such as UCSAF and eGA, on the preparation of bidding documents and contracts specifically for procurement of ICT, which often includes both goods and services in a single contract. The activities of the PIU will be defined within the project implementation manual (PIM) which has been developed for this project. </w:t>
      </w:r>
    </w:p>
    <w:bookmarkEnd w:id="17"/>
    <w:p w14:paraId="19793A63" w14:textId="77777777" w:rsidR="0034717A" w:rsidRPr="00737A61" w:rsidRDefault="0034717A" w:rsidP="0028558F">
      <w:pPr>
        <w:pStyle w:val="BodyText"/>
        <w:spacing w:before="3"/>
        <w:rPr>
          <w:sz w:val="21"/>
        </w:rPr>
      </w:pPr>
    </w:p>
    <w:p w14:paraId="5AC1A4BB" w14:textId="274B36C6" w:rsidR="0034717A" w:rsidRPr="00737A61" w:rsidRDefault="00314EBB" w:rsidP="0028558F">
      <w:pPr>
        <w:pStyle w:val="Heading2"/>
        <w:numPr>
          <w:ilvl w:val="1"/>
          <w:numId w:val="42"/>
        </w:numPr>
        <w:tabs>
          <w:tab w:val="left" w:pos="900"/>
          <w:tab w:val="left" w:pos="901"/>
        </w:tabs>
        <w:spacing w:before="0"/>
        <w:ind w:hanging="721"/>
      </w:pPr>
      <w:bookmarkStart w:id="18" w:name="_Toc75036650"/>
      <w:r w:rsidRPr="00737A61">
        <w:t xml:space="preserve">Digital Tanzania Project </w:t>
      </w:r>
      <w:r w:rsidR="00D57D9D" w:rsidRPr="00737A61">
        <w:t>Beneficiaries</w:t>
      </w:r>
      <w:bookmarkEnd w:id="18"/>
    </w:p>
    <w:p w14:paraId="51D97FAF" w14:textId="77777777" w:rsidR="0034717A" w:rsidRPr="00737A61" w:rsidRDefault="0034717A" w:rsidP="0028558F">
      <w:pPr>
        <w:pStyle w:val="BodyText"/>
        <w:spacing w:before="6"/>
        <w:rPr>
          <w:b/>
        </w:rPr>
      </w:pPr>
    </w:p>
    <w:p w14:paraId="0182DC08" w14:textId="77777777" w:rsidR="003E3FDF" w:rsidRPr="00737A61" w:rsidRDefault="003E3FDF" w:rsidP="0028558F">
      <w:pPr>
        <w:jc w:val="both"/>
        <w:textAlignment w:val="baseline"/>
        <w:rPr>
          <w:sz w:val="24"/>
          <w:szCs w:val="24"/>
        </w:rPr>
      </w:pPr>
      <w:r w:rsidRPr="00737A61">
        <w:rPr>
          <w:sz w:val="24"/>
          <w:szCs w:val="24"/>
        </w:rPr>
        <w:t>The project is intended to benefit all Tanzanians, covering Government, businesses and citizens, through improvement in the affordability, availability and quality of service delivery. However, more specific beneficiaries include the rural population, through the proposed expansion of the rural network (sub-component 2.2), government agencies that will benefit from improved provision of connectivity to support service delivery (2.1) as well as citizens who will have more accessible e-services (sub-component 3.1). Youth will benefit from improved digital skills and literacy (under component 1 and sub-component 3.3b). as well as government employees and citizens in general. Women will be specifically targeted by the programs to increase their participation in the digital economy and digital skills development (3.3). The private sector will benefit both from the expanded training opportunities under component 1 and the competitive bidding opportunities created under component 2 for provision of internet and mobile broadband services. </w:t>
      </w:r>
    </w:p>
    <w:p w14:paraId="37FC4CFA" w14:textId="77777777" w:rsidR="0034717A" w:rsidRPr="00737A61" w:rsidRDefault="0034717A" w:rsidP="0028558F">
      <w:pPr>
        <w:jc w:val="both"/>
        <w:rPr>
          <w:sz w:val="24"/>
          <w:szCs w:val="24"/>
        </w:rPr>
        <w:sectPr w:rsidR="0034717A" w:rsidRPr="00737A61">
          <w:pgSz w:w="12240" w:h="15840"/>
          <w:pgMar w:top="1360" w:right="1320" w:bottom="940" w:left="1260" w:header="0" w:footer="744" w:gutter="0"/>
          <w:cols w:space="720"/>
        </w:sectPr>
      </w:pPr>
    </w:p>
    <w:p w14:paraId="5E2287DD" w14:textId="36EE858E" w:rsidR="0034717A" w:rsidRPr="00737A61" w:rsidRDefault="00D57D9D" w:rsidP="004E601C">
      <w:pPr>
        <w:pStyle w:val="Heading2"/>
        <w:numPr>
          <w:ilvl w:val="1"/>
          <w:numId w:val="42"/>
        </w:numPr>
        <w:tabs>
          <w:tab w:val="left" w:pos="900"/>
          <w:tab w:val="left" w:pos="901"/>
        </w:tabs>
        <w:spacing w:before="0"/>
        <w:ind w:hanging="721"/>
      </w:pPr>
      <w:bookmarkStart w:id="19" w:name="_Toc75036651"/>
      <w:bookmarkStart w:id="20" w:name="_Hlk72908077"/>
      <w:r w:rsidRPr="00737A61">
        <w:t xml:space="preserve">Institutional and Implementation Arrangements for the </w:t>
      </w:r>
      <w:r w:rsidR="00DE10F4" w:rsidRPr="00737A61">
        <w:t>DTP</w:t>
      </w:r>
      <w:bookmarkEnd w:id="19"/>
      <w:r w:rsidR="00DE10F4" w:rsidRPr="00737A61">
        <w:t xml:space="preserve"> </w:t>
      </w:r>
    </w:p>
    <w:p w14:paraId="376AF93A" w14:textId="02D9D13A" w:rsidR="00C51FBD" w:rsidRPr="00737A61" w:rsidRDefault="00DE10F4" w:rsidP="0028558F">
      <w:pPr>
        <w:pStyle w:val="Heading1"/>
        <w:keepNext/>
        <w:widowControl/>
        <w:autoSpaceDE/>
        <w:autoSpaceDN/>
        <w:spacing w:before="100" w:beforeAutospacing="1" w:after="100" w:afterAutospacing="1"/>
        <w:ind w:left="720" w:firstLine="0"/>
        <w:rPr>
          <w:bCs w:val="0"/>
          <w:sz w:val="24"/>
          <w:szCs w:val="24"/>
        </w:rPr>
      </w:pPr>
      <w:bookmarkStart w:id="21" w:name="_Toc156092118"/>
      <w:bookmarkStart w:id="22" w:name="_Toc40780180"/>
      <w:bookmarkStart w:id="23" w:name="_Toc230928323"/>
      <w:bookmarkStart w:id="24" w:name="_Toc38357274"/>
      <w:bookmarkStart w:id="25" w:name="_Toc75036652"/>
      <w:bookmarkStart w:id="26" w:name="_Hlk61211913"/>
      <w:r w:rsidRPr="00737A61">
        <w:rPr>
          <w:bCs w:val="0"/>
          <w:sz w:val="24"/>
          <w:szCs w:val="24"/>
        </w:rPr>
        <w:t xml:space="preserve">2.4.1 </w:t>
      </w:r>
      <w:r w:rsidR="00C51FBD" w:rsidRPr="00737A61">
        <w:rPr>
          <w:bCs w:val="0"/>
          <w:sz w:val="24"/>
          <w:szCs w:val="24"/>
        </w:rPr>
        <w:t>Institutional and implementation arrangements</w:t>
      </w:r>
      <w:bookmarkEnd w:id="21"/>
      <w:bookmarkEnd w:id="22"/>
      <w:bookmarkEnd w:id="23"/>
      <w:bookmarkEnd w:id="24"/>
      <w:bookmarkEnd w:id="25"/>
    </w:p>
    <w:p w14:paraId="1DE805AE" w14:textId="1E3C521E" w:rsidR="00C51FBD" w:rsidRPr="00737A61" w:rsidRDefault="00C51FBD" w:rsidP="0028558F">
      <w:pPr>
        <w:spacing w:before="100" w:beforeAutospacing="1" w:after="100" w:afterAutospacing="1"/>
        <w:ind w:left="360"/>
        <w:jc w:val="both"/>
        <w:rPr>
          <w:sz w:val="24"/>
          <w:szCs w:val="24"/>
        </w:rPr>
      </w:pPr>
      <w:r w:rsidRPr="00737A61">
        <w:rPr>
          <w:sz w:val="24"/>
          <w:szCs w:val="24"/>
        </w:rPr>
        <w:t>The Institutional and implementation arrangement will involve the Ministry of Communication and Technology (MCIT), President’s Office-Public Service Management and Good Governance (PO-PSMGG), President’s Office-Regional Administration and Local Government (PO-RALG), Ministry of Finance and Planning (MoFP), e-Government Authority (eGA), Tanzania Postal Corporation (TPC) and Universal Communication Services Access Fund (UCSAF).</w:t>
      </w:r>
    </w:p>
    <w:p w14:paraId="692EB55B" w14:textId="608C3054" w:rsidR="00C51FBD" w:rsidRPr="00737A61" w:rsidRDefault="00C51FBD" w:rsidP="0028558F">
      <w:pPr>
        <w:spacing w:before="100" w:beforeAutospacing="1" w:after="100" w:afterAutospacing="1"/>
        <w:ind w:left="360"/>
        <w:jc w:val="both"/>
        <w:rPr>
          <w:sz w:val="24"/>
          <w:szCs w:val="24"/>
        </w:rPr>
      </w:pPr>
      <w:r w:rsidRPr="00737A61">
        <w:rPr>
          <w:sz w:val="24"/>
          <w:szCs w:val="24"/>
        </w:rPr>
        <w:t xml:space="preserve">Within the above institutional arrangement, the three main components will be carried out over a period of 5 years. MCIT will be responsible for the overall coordination of implementation of the project. The overall implementation structure proposed will be under Project Implementation Unit (PIU). PIU will comprise members from both implementing Ministries (MCIT &amp; PO-PSMGG) for the project execution.  The Ministry of Communication and Information </w:t>
      </w:r>
      <w:r w:rsidR="00705C5A" w:rsidRPr="00737A61">
        <w:rPr>
          <w:sz w:val="24"/>
          <w:szCs w:val="24"/>
        </w:rPr>
        <w:t>Technology through</w:t>
      </w:r>
      <w:r w:rsidRPr="00737A61">
        <w:rPr>
          <w:sz w:val="24"/>
          <w:szCs w:val="24"/>
        </w:rPr>
        <w:t xml:space="preserve"> the Steering Committee will be the overseer of the project.</w:t>
      </w:r>
    </w:p>
    <w:p w14:paraId="3FF05966" w14:textId="59E3B8A1" w:rsidR="00C51FBD" w:rsidRPr="00737A61" w:rsidRDefault="00DE10F4" w:rsidP="0028558F">
      <w:pPr>
        <w:pStyle w:val="Heading1"/>
        <w:keepNext/>
        <w:widowControl/>
        <w:autoSpaceDE/>
        <w:autoSpaceDN/>
        <w:spacing w:before="100" w:beforeAutospacing="1" w:after="100" w:afterAutospacing="1"/>
        <w:ind w:left="540" w:firstLine="0"/>
        <w:rPr>
          <w:bCs w:val="0"/>
        </w:rPr>
      </w:pPr>
      <w:bookmarkStart w:id="27" w:name="_Toc38357275"/>
      <w:bookmarkStart w:id="28" w:name="_Toc75036653"/>
      <w:r w:rsidRPr="00737A61">
        <w:rPr>
          <w:bCs w:val="0"/>
          <w:sz w:val="24"/>
          <w:szCs w:val="24"/>
        </w:rPr>
        <w:t xml:space="preserve">2.4.2 </w:t>
      </w:r>
      <w:r w:rsidR="00C51FBD" w:rsidRPr="00737A61">
        <w:rPr>
          <w:bCs w:val="0"/>
          <w:sz w:val="24"/>
          <w:szCs w:val="24"/>
        </w:rPr>
        <w:t>The Steering Committee</w:t>
      </w:r>
      <w:bookmarkEnd w:id="27"/>
      <w:bookmarkEnd w:id="28"/>
    </w:p>
    <w:p w14:paraId="02A262C5" w14:textId="77777777" w:rsidR="00C51FBD" w:rsidRPr="00737A61" w:rsidRDefault="00C51FBD" w:rsidP="0028558F">
      <w:pPr>
        <w:spacing w:before="100" w:beforeAutospacing="1" w:after="100" w:afterAutospacing="1"/>
        <w:ind w:left="360"/>
        <w:jc w:val="both"/>
        <w:rPr>
          <w:sz w:val="24"/>
          <w:szCs w:val="24"/>
        </w:rPr>
      </w:pPr>
      <w:r w:rsidRPr="00737A61">
        <w:rPr>
          <w:sz w:val="24"/>
          <w:szCs w:val="24"/>
        </w:rPr>
        <w:t xml:space="preserve">The project’s Steering Committee will be established whose role will be monitoring and ensuring project is successful implemented through designated implementation arrangement. </w:t>
      </w:r>
    </w:p>
    <w:p w14:paraId="2AB3C256" w14:textId="2512B3A3" w:rsidR="00C51FBD" w:rsidRPr="00737A61" w:rsidRDefault="00C51FBD" w:rsidP="0028558F">
      <w:pPr>
        <w:spacing w:before="100" w:beforeAutospacing="1" w:after="100" w:afterAutospacing="1"/>
        <w:ind w:left="284" w:right="114"/>
        <w:jc w:val="both"/>
        <w:rPr>
          <w:sz w:val="24"/>
          <w:szCs w:val="24"/>
        </w:rPr>
      </w:pPr>
      <w:r w:rsidRPr="00737A61">
        <w:rPr>
          <w:sz w:val="24"/>
          <w:szCs w:val="24"/>
        </w:rPr>
        <w:t xml:space="preserve">The SC will be Co-Chaired by the Permanent Secretary Ministry of Communication and Information </w:t>
      </w:r>
      <w:r w:rsidR="007602F4" w:rsidRPr="00737A61">
        <w:rPr>
          <w:sz w:val="24"/>
          <w:szCs w:val="24"/>
        </w:rPr>
        <w:t>Technology and</w:t>
      </w:r>
      <w:r w:rsidRPr="00737A61">
        <w:rPr>
          <w:sz w:val="24"/>
          <w:szCs w:val="24"/>
        </w:rPr>
        <w:t xml:space="preserve"> Permanent Secretary PO-PSM&amp;GG.  Members of the SC will be selected from the Ministry of Finance and Planning (MoFP), President’s Office, Regional Administration and Local Government (PO-RALG), Heads from the Implementing Agencies- (IAs) and other member</w:t>
      </w:r>
      <w:r w:rsidR="00043D86" w:rsidRPr="00737A61">
        <w:rPr>
          <w:sz w:val="24"/>
          <w:szCs w:val="24"/>
        </w:rPr>
        <w:t>s</w:t>
      </w:r>
      <w:r w:rsidRPr="00737A61">
        <w:rPr>
          <w:sz w:val="24"/>
          <w:szCs w:val="24"/>
        </w:rPr>
        <w:t xml:space="preserve"> who will be invited by virtue of their positions and roles in the project.  The SC will meet regularly to discuss and decide on program implementation issues.  These meetings will provide a forum for participants to: </w:t>
      </w:r>
    </w:p>
    <w:p w14:paraId="4D331B82" w14:textId="77777777" w:rsidR="00C51FBD" w:rsidRPr="00737A61" w:rsidRDefault="00C51FBD" w:rsidP="0028558F">
      <w:pPr>
        <w:pStyle w:val="ListParagraph"/>
        <w:widowControl/>
        <w:numPr>
          <w:ilvl w:val="0"/>
          <w:numId w:val="54"/>
        </w:numPr>
        <w:adjustRightInd w:val="0"/>
        <w:spacing w:before="100" w:beforeAutospacing="1" w:after="100" w:afterAutospacing="1"/>
        <w:jc w:val="both"/>
        <w:rPr>
          <w:sz w:val="24"/>
          <w:szCs w:val="24"/>
        </w:rPr>
      </w:pPr>
      <w:r w:rsidRPr="00737A61">
        <w:rPr>
          <w:sz w:val="24"/>
          <w:szCs w:val="24"/>
        </w:rPr>
        <w:t xml:space="preserve"> be kept abreast on the progress of overall program implementation; </w:t>
      </w:r>
    </w:p>
    <w:p w14:paraId="3CB338E5" w14:textId="77777777" w:rsidR="00C51FBD" w:rsidRPr="00737A61" w:rsidRDefault="00C51FBD" w:rsidP="0028558F">
      <w:pPr>
        <w:pStyle w:val="ListParagraph"/>
        <w:widowControl/>
        <w:numPr>
          <w:ilvl w:val="0"/>
          <w:numId w:val="54"/>
        </w:numPr>
        <w:adjustRightInd w:val="0"/>
        <w:spacing w:before="100" w:beforeAutospacing="1" w:after="100" w:afterAutospacing="1"/>
        <w:jc w:val="both"/>
        <w:rPr>
          <w:sz w:val="24"/>
          <w:szCs w:val="24"/>
        </w:rPr>
      </w:pPr>
      <w:r w:rsidRPr="00737A61">
        <w:rPr>
          <w:sz w:val="24"/>
          <w:szCs w:val="24"/>
        </w:rPr>
        <w:t xml:space="preserve"> discuss common implementation challenges and issues and suggest remedial actions;</w:t>
      </w:r>
    </w:p>
    <w:p w14:paraId="429A8DE5" w14:textId="77777777" w:rsidR="00C51FBD" w:rsidRPr="00737A61" w:rsidRDefault="00C51FBD" w:rsidP="0028558F">
      <w:pPr>
        <w:pStyle w:val="ListParagraph"/>
        <w:widowControl/>
        <w:numPr>
          <w:ilvl w:val="0"/>
          <w:numId w:val="54"/>
        </w:numPr>
        <w:adjustRightInd w:val="0"/>
        <w:spacing w:before="100" w:beforeAutospacing="1" w:after="100" w:afterAutospacing="1"/>
        <w:jc w:val="both"/>
        <w:rPr>
          <w:sz w:val="24"/>
          <w:szCs w:val="24"/>
        </w:rPr>
      </w:pPr>
      <w:r w:rsidRPr="00737A61">
        <w:rPr>
          <w:sz w:val="24"/>
          <w:szCs w:val="24"/>
        </w:rPr>
        <w:t>exchange experiences on the execution of similar operations;</w:t>
      </w:r>
    </w:p>
    <w:p w14:paraId="3E4268D4" w14:textId="77777777" w:rsidR="00C51FBD" w:rsidRPr="00737A61" w:rsidRDefault="00C51FBD" w:rsidP="0028558F">
      <w:pPr>
        <w:pStyle w:val="ListParagraph"/>
        <w:widowControl/>
        <w:numPr>
          <w:ilvl w:val="0"/>
          <w:numId w:val="54"/>
        </w:numPr>
        <w:adjustRightInd w:val="0"/>
        <w:spacing w:before="100" w:beforeAutospacing="1" w:after="100" w:afterAutospacing="1"/>
        <w:jc w:val="both"/>
        <w:rPr>
          <w:sz w:val="24"/>
          <w:szCs w:val="24"/>
        </w:rPr>
      </w:pPr>
      <w:r w:rsidRPr="00737A61">
        <w:rPr>
          <w:sz w:val="24"/>
          <w:szCs w:val="24"/>
        </w:rPr>
        <w:t>provide support to each other, when and if necessary, in carrying out certain activities;</w:t>
      </w:r>
    </w:p>
    <w:p w14:paraId="14BC504E" w14:textId="6387EF23" w:rsidR="00C51FBD" w:rsidRPr="00737A61" w:rsidRDefault="00C51FBD" w:rsidP="0028558F">
      <w:pPr>
        <w:pStyle w:val="ListParagraph"/>
        <w:widowControl/>
        <w:numPr>
          <w:ilvl w:val="0"/>
          <w:numId w:val="54"/>
        </w:numPr>
        <w:adjustRightInd w:val="0"/>
        <w:spacing w:before="100" w:beforeAutospacing="1" w:after="100" w:afterAutospacing="1"/>
        <w:jc w:val="both"/>
        <w:rPr>
          <w:sz w:val="24"/>
          <w:szCs w:val="24"/>
        </w:rPr>
      </w:pPr>
      <w:r w:rsidRPr="00737A61">
        <w:rPr>
          <w:sz w:val="24"/>
          <w:szCs w:val="24"/>
        </w:rPr>
        <w:t xml:space="preserve"> make recommendations on the yearly </w:t>
      </w:r>
      <w:r w:rsidR="00DB57AF" w:rsidRPr="00737A61">
        <w:rPr>
          <w:sz w:val="24"/>
          <w:szCs w:val="24"/>
        </w:rPr>
        <w:t>budgets; and</w:t>
      </w:r>
    </w:p>
    <w:p w14:paraId="17617829" w14:textId="77777777" w:rsidR="00C51FBD" w:rsidRPr="00737A61" w:rsidRDefault="00C51FBD" w:rsidP="0028558F">
      <w:pPr>
        <w:pStyle w:val="ListParagraph"/>
        <w:widowControl/>
        <w:numPr>
          <w:ilvl w:val="0"/>
          <w:numId w:val="54"/>
        </w:numPr>
        <w:adjustRightInd w:val="0"/>
        <w:spacing w:before="100" w:beforeAutospacing="1" w:after="100" w:afterAutospacing="1"/>
        <w:jc w:val="both"/>
        <w:rPr>
          <w:sz w:val="24"/>
          <w:szCs w:val="24"/>
        </w:rPr>
      </w:pPr>
      <w:r w:rsidRPr="00737A61">
        <w:rPr>
          <w:sz w:val="24"/>
          <w:szCs w:val="24"/>
        </w:rPr>
        <w:t xml:space="preserve">discuss and review the Quarterly Progress Reports. </w:t>
      </w:r>
    </w:p>
    <w:p w14:paraId="114B7CBD" w14:textId="15D7ECE3" w:rsidR="00C51FBD" w:rsidRPr="00737A61" w:rsidRDefault="00C51FBD" w:rsidP="0028558F">
      <w:pPr>
        <w:pStyle w:val="ListParagraph"/>
        <w:adjustRightInd w:val="0"/>
        <w:spacing w:before="100" w:beforeAutospacing="1" w:after="100" w:afterAutospacing="1"/>
        <w:ind w:left="0" w:firstLine="0"/>
        <w:jc w:val="both"/>
        <w:rPr>
          <w:sz w:val="24"/>
          <w:szCs w:val="24"/>
        </w:rPr>
      </w:pPr>
      <w:r w:rsidRPr="00737A61">
        <w:rPr>
          <w:sz w:val="24"/>
          <w:szCs w:val="24"/>
        </w:rPr>
        <w:t>These regular meetings, will be chaired by the Permanent Secretary-</w:t>
      </w:r>
      <w:r w:rsidR="00AE399D" w:rsidRPr="00737A61">
        <w:rPr>
          <w:sz w:val="24"/>
          <w:szCs w:val="24"/>
        </w:rPr>
        <w:t xml:space="preserve"> MCIT </w:t>
      </w:r>
      <w:r w:rsidRPr="00737A61">
        <w:rPr>
          <w:sz w:val="24"/>
          <w:szCs w:val="24"/>
        </w:rPr>
        <w:t xml:space="preserve">(Permanent Secretary Communication Sector) and will constitute a useful platform for ensuring good and timely program implementation progress.  In the absence of Permanent Secretary-MCIT, the Permanent Secretary – PO-PSMGG shall chair the meetings. The Project Coordinator will be the secretary of the Committee.  Specialized technical staff within or outside the implementing institutions might be called to participate in meetings, on an ad hoc basis, when required. </w:t>
      </w:r>
    </w:p>
    <w:p w14:paraId="7262F506" w14:textId="584DD8AF" w:rsidR="00DB57AF" w:rsidRPr="00737A61" w:rsidRDefault="00DE10F4" w:rsidP="0028558F">
      <w:pPr>
        <w:pStyle w:val="Heading1"/>
        <w:keepNext/>
        <w:widowControl/>
        <w:autoSpaceDE/>
        <w:autoSpaceDN/>
        <w:spacing w:before="100" w:beforeAutospacing="1" w:after="100" w:afterAutospacing="1"/>
        <w:ind w:hanging="180"/>
        <w:rPr>
          <w:bCs w:val="0"/>
        </w:rPr>
      </w:pPr>
      <w:bookmarkStart w:id="29" w:name="_Toc38357276"/>
      <w:bookmarkStart w:id="30" w:name="_Toc75036654"/>
      <w:r w:rsidRPr="00737A61">
        <w:rPr>
          <w:bCs w:val="0"/>
          <w:sz w:val="24"/>
          <w:szCs w:val="24"/>
        </w:rPr>
        <w:t xml:space="preserve">2.4.3 </w:t>
      </w:r>
      <w:r w:rsidR="00C51FBD" w:rsidRPr="00737A61">
        <w:rPr>
          <w:bCs w:val="0"/>
          <w:sz w:val="24"/>
          <w:szCs w:val="24"/>
        </w:rPr>
        <w:t>Project Coordination</w:t>
      </w:r>
      <w:bookmarkEnd w:id="29"/>
      <w:bookmarkEnd w:id="30"/>
    </w:p>
    <w:p w14:paraId="61492A6C" w14:textId="17A76C4D" w:rsidR="00C51FBD" w:rsidRPr="00737A61" w:rsidRDefault="00DE10F4" w:rsidP="0028558F">
      <w:pPr>
        <w:pStyle w:val="Heading1"/>
        <w:keepNext/>
        <w:widowControl/>
        <w:autoSpaceDE/>
        <w:autoSpaceDN/>
        <w:spacing w:before="100" w:beforeAutospacing="1" w:after="100" w:afterAutospacing="1"/>
        <w:ind w:hanging="180"/>
        <w:rPr>
          <w:bCs w:val="0"/>
        </w:rPr>
      </w:pPr>
      <w:bookmarkStart w:id="31" w:name="_Toc38357277"/>
      <w:bookmarkStart w:id="32" w:name="_Toc75036655"/>
      <w:r w:rsidRPr="00737A61">
        <w:rPr>
          <w:bCs w:val="0"/>
          <w:sz w:val="24"/>
          <w:szCs w:val="24"/>
        </w:rPr>
        <w:t xml:space="preserve">2.4.3.1 </w:t>
      </w:r>
      <w:r w:rsidR="00AE399D" w:rsidRPr="00737A61">
        <w:rPr>
          <w:sz w:val="24"/>
          <w:szCs w:val="24"/>
        </w:rPr>
        <w:t xml:space="preserve">MCIT </w:t>
      </w:r>
      <w:r w:rsidR="00C51FBD" w:rsidRPr="00737A61">
        <w:rPr>
          <w:bCs w:val="0"/>
          <w:sz w:val="24"/>
          <w:szCs w:val="24"/>
        </w:rPr>
        <w:t>and PO-PSMGG</w:t>
      </w:r>
      <w:bookmarkEnd w:id="31"/>
      <w:bookmarkEnd w:id="32"/>
    </w:p>
    <w:p w14:paraId="4EED56E9" w14:textId="7A952ED1" w:rsidR="00C51FBD" w:rsidRPr="00737A61" w:rsidRDefault="00AE399D" w:rsidP="0028558F">
      <w:pPr>
        <w:pStyle w:val="MHESTBodyAnnex"/>
        <w:numPr>
          <w:ilvl w:val="0"/>
          <w:numId w:val="0"/>
        </w:numPr>
        <w:spacing w:before="100" w:beforeAutospacing="1" w:after="100" w:afterAutospacing="1"/>
        <w:rPr>
          <w:lang w:val="en-US"/>
        </w:rPr>
      </w:pPr>
      <w:r w:rsidRPr="00737A61">
        <w:t xml:space="preserve">MCIT </w:t>
      </w:r>
      <w:r w:rsidR="00C51FBD" w:rsidRPr="00737A61">
        <w:rPr>
          <w:lang w:val="en-US"/>
        </w:rPr>
        <w:t>and PO-PSMGG’s will coordinate the overall project implementation through the Project Implementation Unit set up</w:t>
      </w:r>
      <w:r w:rsidR="007602F4" w:rsidRPr="00737A61">
        <w:rPr>
          <w:lang w:val="en-US"/>
        </w:rPr>
        <w:t xml:space="preserve"> (PIU)</w:t>
      </w:r>
      <w:r w:rsidR="00C51FBD" w:rsidRPr="00737A61">
        <w:rPr>
          <w:lang w:val="en-US"/>
        </w:rPr>
        <w:t>. Their overall role is to monitor, coordinate, and manage the project, with appropriate quality assurance measures to ensure Implementing Agencies comply with the Project Implementation Manual (PIM) and agreed schedules under project implementation.</w:t>
      </w:r>
    </w:p>
    <w:p w14:paraId="022C1525" w14:textId="4EA85140" w:rsidR="00C51FBD" w:rsidRPr="00737A61" w:rsidRDefault="00C51FBD" w:rsidP="0028558F">
      <w:pPr>
        <w:pStyle w:val="MHESTBodyAnnex"/>
        <w:numPr>
          <w:ilvl w:val="0"/>
          <w:numId w:val="0"/>
        </w:numPr>
        <w:spacing w:before="100" w:beforeAutospacing="1" w:after="100" w:afterAutospacing="1"/>
        <w:rPr>
          <w:lang w:val="en-US"/>
        </w:rPr>
      </w:pPr>
      <w:r w:rsidRPr="00737A61">
        <w:rPr>
          <w:lang w:val="en-US"/>
        </w:rPr>
        <w:t xml:space="preserve"> A Project Coordinator, reporting to the Director of ICT (DICT) </w:t>
      </w:r>
      <w:r w:rsidR="00AE399D" w:rsidRPr="00737A61">
        <w:t xml:space="preserve">MCIT </w:t>
      </w:r>
      <w:r w:rsidRPr="00737A61">
        <w:rPr>
          <w:lang w:val="en-US"/>
        </w:rPr>
        <w:t>will coordinate and support the various institutions in the execution of the project.</w:t>
      </w:r>
    </w:p>
    <w:p w14:paraId="54684196" w14:textId="3A3A1DD1" w:rsidR="00C51FBD" w:rsidRPr="00737A61" w:rsidRDefault="00C51FBD" w:rsidP="0028558F">
      <w:pPr>
        <w:pStyle w:val="MHESTBodyAnnex"/>
        <w:numPr>
          <w:ilvl w:val="0"/>
          <w:numId w:val="0"/>
        </w:numPr>
        <w:spacing w:before="100" w:beforeAutospacing="1" w:after="100" w:afterAutospacing="1"/>
        <w:rPr>
          <w:lang w:val="en-US"/>
        </w:rPr>
      </w:pPr>
      <w:r w:rsidRPr="00737A61">
        <w:rPr>
          <w:lang w:val="en-US"/>
        </w:rPr>
        <w:t xml:space="preserve">The Director of the Department of ICT - </w:t>
      </w:r>
      <w:r w:rsidR="00AE399D" w:rsidRPr="00737A61">
        <w:t xml:space="preserve">MCIT </w:t>
      </w:r>
      <w:r w:rsidRPr="00737A61">
        <w:rPr>
          <w:lang w:val="en-US"/>
        </w:rPr>
        <w:t xml:space="preserve">will interpret correctly the policy and principles of the project in feasible strategies that will help the implementation institutions to properly carry out the project. The Project Coordinator will be assisted by designated staff from </w:t>
      </w:r>
      <w:r w:rsidR="00AE399D" w:rsidRPr="00737A61">
        <w:t xml:space="preserve">MCIT </w:t>
      </w:r>
      <w:r w:rsidRPr="00737A61">
        <w:rPr>
          <w:lang w:val="en-US"/>
        </w:rPr>
        <w:t>and PO-PSMGG, to form the Project Implementation Unit (PIU).</w:t>
      </w:r>
    </w:p>
    <w:p w14:paraId="3EA90CFB" w14:textId="0B27182D" w:rsidR="00C51FBD" w:rsidRPr="00737A61" w:rsidRDefault="00DE10F4" w:rsidP="0028558F">
      <w:pPr>
        <w:pStyle w:val="Heading1"/>
        <w:keepNext/>
        <w:widowControl/>
        <w:autoSpaceDE/>
        <w:autoSpaceDN/>
        <w:spacing w:before="100" w:beforeAutospacing="1" w:after="100" w:afterAutospacing="1"/>
        <w:ind w:hanging="180"/>
        <w:rPr>
          <w:bCs w:val="0"/>
          <w:sz w:val="24"/>
          <w:szCs w:val="24"/>
        </w:rPr>
      </w:pPr>
      <w:bookmarkStart w:id="33" w:name="_Toc75036656"/>
      <w:r w:rsidRPr="00737A61">
        <w:rPr>
          <w:bCs w:val="0"/>
          <w:sz w:val="24"/>
          <w:szCs w:val="24"/>
        </w:rPr>
        <w:t xml:space="preserve">2.4.3.2 </w:t>
      </w:r>
      <w:r w:rsidR="00C51FBD" w:rsidRPr="00737A61">
        <w:rPr>
          <w:bCs w:val="0"/>
          <w:sz w:val="24"/>
          <w:szCs w:val="24"/>
        </w:rPr>
        <w:t xml:space="preserve">Project </w:t>
      </w:r>
      <w:r w:rsidR="001267BE" w:rsidRPr="00737A61">
        <w:rPr>
          <w:bCs w:val="0"/>
          <w:sz w:val="24"/>
          <w:szCs w:val="24"/>
        </w:rPr>
        <w:t>Technical Committee (TC)</w:t>
      </w:r>
      <w:bookmarkEnd w:id="33"/>
    </w:p>
    <w:p w14:paraId="7663CBD4" w14:textId="1D22D770" w:rsidR="00C51FBD" w:rsidRPr="00737A61" w:rsidRDefault="00C51FBD" w:rsidP="0028558F">
      <w:pPr>
        <w:pStyle w:val="MHESTBodyAnnex"/>
        <w:numPr>
          <w:ilvl w:val="0"/>
          <w:numId w:val="0"/>
        </w:numPr>
        <w:spacing w:before="100" w:beforeAutospacing="1" w:after="100" w:afterAutospacing="1"/>
      </w:pPr>
      <w:r w:rsidRPr="00737A61">
        <w:rPr>
          <w:lang w:val="en-US"/>
        </w:rPr>
        <w:t xml:space="preserve">The Project </w:t>
      </w:r>
      <w:r w:rsidR="001267BE" w:rsidRPr="00737A61">
        <w:rPr>
          <w:lang w:val="en-US"/>
        </w:rPr>
        <w:t xml:space="preserve">Technical </w:t>
      </w:r>
      <w:r w:rsidRPr="00737A61">
        <w:rPr>
          <w:lang w:val="en-US"/>
        </w:rPr>
        <w:t xml:space="preserve">Committee will be formed by the Directors of ICT, Chief Accountants and Directors of Procurement Units from </w:t>
      </w:r>
      <w:r w:rsidR="00AE399D" w:rsidRPr="00737A61">
        <w:t xml:space="preserve">MCIT </w:t>
      </w:r>
      <w:r w:rsidRPr="00737A61">
        <w:rPr>
          <w:lang w:val="en-US"/>
        </w:rPr>
        <w:t xml:space="preserve">and PO-PSMGG. Other members will include </w:t>
      </w:r>
      <w:r w:rsidR="001267BE" w:rsidRPr="00737A61">
        <w:rPr>
          <w:lang w:val="en-US"/>
        </w:rPr>
        <w:t>Director General</w:t>
      </w:r>
      <w:r w:rsidR="004E601C" w:rsidRPr="00737A61">
        <w:rPr>
          <w:lang w:val="en-US"/>
        </w:rPr>
        <w:t>s</w:t>
      </w:r>
      <w:r w:rsidR="001267BE" w:rsidRPr="00737A61">
        <w:rPr>
          <w:lang w:val="en-US"/>
        </w:rPr>
        <w:t xml:space="preserve"> (</w:t>
      </w:r>
      <w:r w:rsidR="004E601C" w:rsidRPr="00737A61">
        <w:rPr>
          <w:lang w:val="en-US"/>
        </w:rPr>
        <w:t>DGs) of</w:t>
      </w:r>
      <w:r w:rsidRPr="00737A61">
        <w:rPr>
          <w:lang w:val="en-US"/>
        </w:rPr>
        <w:t xml:space="preserve"> the Implementing Agency (IAs) and will be responsible to monitor the progress of project activities, as part of the project implementation. The </w:t>
      </w:r>
      <w:r w:rsidR="001267BE" w:rsidRPr="00737A61">
        <w:rPr>
          <w:lang w:val="en-US"/>
        </w:rPr>
        <w:t>TC</w:t>
      </w:r>
      <w:r w:rsidRPr="00737A61">
        <w:rPr>
          <w:lang w:val="en-US"/>
        </w:rPr>
        <w:t xml:space="preserve"> will supervise the PIU and will be receiving implementation reports from the PIU/Project Coordinator before submitting them to the </w:t>
      </w:r>
      <w:r w:rsidR="001267BE" w:rsidRPr="00737A61">
        <w:rPr>
          <w:lang w:val="en-US"/>
        </w:rPr>
        <w:t xml:space="preserve">Project </w:t>
      </w:r>
      <w:r w:rsidRPr="00737A61">
        <w:rPr>
          <w:lang w:val="en-US"/>
        </w:rPr>
        <w:t xml:space="preserve">Steering Committee. The TC shall report and provide advice to the SC on the project implementation. The </w:t>
      </w:r>
      <w:r w:rsidR="001267BE" w:rsidRPr="00737A61">
        <w:rPr>
          <w:lang w:val="en-US"/>
        </w:rPr>
        <w:t>TC</w:t>
      </w:r>
      <w:r w:rsidRPr="00737A61">
        <w:rPr>
          <w:lang w:val="en-US"/>
        </w:rPr>
        <w:t xml:space="preserve"> shall meet bi-weekly and when need maybe The </w:t>
      </w:r>
      <w:r w:rsidR="001267BE" w:rsidRPr="00737A61">
        <w:rPr>
          <w:lang w:val="en-US"/>
        </w:rPr>
        <w:t>TC</w:t>
      </w:r>
      <w:r w:rsidRPr="00737A61">
        <w:rPr>
          <w:lang w:val="en-US"/>
        </w:rPr>
        <w:t xml:space="preserve"> shall be Secretariat of the Steering Committee meetings</w:t>
      </w:r>
    </w:p>
    <w:p w14:paraId="6D8F6B44" w14:textId="1C61D13D" w:rsidR="00C51FBD" w:rsidRPr="00737A61" w:rsidRDefault="00DE10F4" w:rsidP="0028558F">
      <w:pPr>
        <w:pStyle w:val="Heading1"/>
        <w:keepNext/>
        <w:widowControl/>
        <w:autoSpaceDE/>
        <w:autoSpaceDN/>
        <w:spacing w:before="100" w:beforeAutospacing="1" w:after="100" w:afterAutospacing="1"/>
        <w:ind w:hanging="180"/>
        <w:rPr>
          <w:bCs w:val="0"/>
          <w:sz w:val="24"/>
          <w:szCs w:val="24"/>
        </w:rPr>
      </w:pPr>
      <w:bookmarkStart w:id="34" w:name="_Toc38357278"/>
      <w:bookmarkStart w:id="35" w:name="_Toc75036657"/>
      <w:r w:rsidRPr="00737A61">
        <w:rPr>
          <w:bCs w:val="0"/>
          <w:sz w:val="24"/>
          <w:szCs w:val="24"/>
        </w:rPr>
        <w:t xml:space="preserve">2.4.3.3 </w:t>
      </w:r>
      <w:r w:rsidR="00C51FBD" w:rsidRPr="00737A61">
        <w:rPr>
          <w:bCs w:val="0"/>
          <w:sz w:val="24"/>
          <w:szCs w:val="24"/>
        </w:rPr>
        <w:t>Project Implementation Unit (PIU).</w:t>
      </w:r>
      <w:bookmarkEnd w:id="34"/>
      <w:bookmarkEnd w:id="35"/>
    </w:p>
    <w:p w14:paraId="3212F53B" w14:textId="20B52905" w:rsidR="00C51FBD" w:rsidRPr="00737A61" w:rsidRDefault="00AE399D" w:rsidP="0028558F">
      <w:pPr>
        <w:pStyle w:val="MHESTBodyAnnex"/>
        <w:numPr>
          <w:ilvl w:val="0"/>
          <w:numId w:val="0"/>
        </w:numPr>
        <w:spacing w:before="100" w:beforeAutospacing="1" w:after="100" w:afterAutospacing="1"/>
      </w:pPr>
      <w:r w:rsidRPr="00737A61">
        <w:t xml:space="preserve">MCIT </w:t>
      </w:r>
      <w:r w:rsidR="00C51FBD" w:rsidRPr="00737A61">
        <w:rPr>
          <w:lang w:val="en-US"/>
        </w:rPr>
        <w:t>and PO-PSMGG will establish PIU as agreed during the Project Preparation Missions and meetings.  PIU will comprise members from both implementing Ministries (</w:t>
      </w:r>
      <w:r w:rsidRPr="00737A61">
        <w:t xml:space="preserve">MCIT </w:t>
      </w:r>
      <w:r w:rsidR="00C51FBD" w:rsidRPr="00737A61">
        <w:rPr>
          <w:lang w:val="en-US"/>
        </w:rPr>
        <w:t xml:space="preserve">&amp; PO-PSMGG) for the project execution. Staff from PIU will be seconded from their Ministerial responsibilities so as to ensure timely delivery of the Project activities and deliverance. </w:t>
      </w:r>
    </w:p>
    <w:p w14:paraId="1C56B712" w14:textId="045481E6" w:rsidR="00C51FBD" w:rsidRPr="00737A61" w:rsidRDefault="00AE399D" w:rsidP="0028558F">
      <w:pPr>
        <w:pStyle w:val="MHESTBodyAnnex"/>
        <w:numPr>
          <w:ilvl w:val="0"/>
          <w:numId w:val="0"/>
        </w:numPr>
        <w:spacing w:before="100" w:beforeAutospacing="1" w:after="100" w:afterAutospacing="1"/>
      </w:pPr>
      <w:r w:rsidRPr="00737A61">
        <w:t xml:space="preserve">MCIT </w:t>
      </w:r>
      <w:r w:rsidR="00C51FBD" w:rsidRPr="00737A61">
        <w:rPr>
          <w:lang w:val="en-US"/>
        </w:rPr>
        <w:t>and PO-PSMGG will establish single structured PIU which will have the Project Coordinator, Technical Assistance Officer, Finance Management Staff, and Procurement Management Staff from Both Ministries as well as Monitoring and Evaluation Staffs.  The Unit will have a Cashiers serving on cash disbursement and distribution. The Unit will be responsible for project coordination, implementation, execution, financial management, procurement management, monitoring and evaluation, quality assurance, diversity inclusion   and   safeguards compliance. Also, the Unit will be responsible for the project’s governance, transparency and anti-corruption framework.  The Unit will be responsible (i) to procure goods,</w:t>
      </w:r>
      <w:r w:rsidR="00167892" w:rsidRPr="00737A61">
        <w:rPr>
          <w:lang w:val="en-US"/>
        </w:rPr>
        <w:t xml:space="preserve"> </w:t>
      </w:r>
      <w:r w:rsidR="00C51FBD" w:rsidRPr="00737A61">
        <w:rPr>
          <w:lang w:val="en-US"/>
        </w:rPr>
        <w:t>works, non-consultancy and consultancy services necessary for the project and (ii) to establish a special account (Designated Account-DA and Operational Account-OA) for the project.</w:t>
      </w:r>
    </w:p>
    <w:p w14:paraId="45B9F0D3" w14:textId="3908190B" w:rsidR="00C51FBD" w:rsidRPr="00737A61" w:rsidRDefault="00C51FBD" w:rsidP="0028558F">
      <w:pPr>
        <w:pStyle w:val="MHESTBodyAnnex"/>
        <w:numPr>
          <w:ilvl w:val="0"/>
          <w:numId w:val="0"/>
        </w:numPr>
        <w:spacing w:before="100" w:beforeAutospacing="1" w:after="100" w:afterAutospacing="1"/>
      </w:pPr>
      <w:r w:rsidRPr="00737A61">
        <w:rPr>
          <w:lang w:val="en-US"/>
        </w:rPr>
        <w:t xml:space="preserve">Additionally, the PIU will be responsible for screening and clearing proposals from IAs, in accordance with the eligibility criteria (highlighted in the Project Implement Manual – PIM: Chapter 3; Project Proposal; and The Activity Concept Note) and a simple check-list (Sub-Project Pre-appraisal Checklist – PIM: Chapter 3).  Reflecting the objective of improving disbursements and readiness, </w:t>
      </w:r>
      <w:r w:rsidR="00AE399D" w:rsidRPr="00737A61">
        <w:t xml:space="preserve">MCIT </w:t>
      </w:r>
      <w:r w:rsidRPr="00737A61">
        <w:rPr>
          <w:lang w:val="en-US"/>
        </w:rPr>
        <w:t xml:space="preserve">and PO-PSMGG (in agreement with the Bank) may reduce or cancel allocations made to an IA if the use of funds is substantially delayed or poorly performing. The responsibility for preparation of Activity Concept Note and supervision is with the IAs. </w:t>
      </w:r>
    </w:p>
    <w:p w14:paraId="0958ACD7" w14:textId="028183DF" w:rsidR="00C51FBD" w:rsidRPr="00737A61" w:rsidRDefault="00DE10F4" w:rsidP="0028558F">
      <w:pPr>
        <w:pStyle w:val="Heading1"/>
        <w:keepNext/>
        <w:widowControl/>
        <w:autoSpaceDE/>
        <w:autoSpaceDN/>
        <w:spacing w:before="100" w:beforeAutospacing="1" w:after="100" w:afterAutospacing="1"/>
        <w:ind w:hanging="180"/>
        <w:rPr>
          <w:bCs w:val="0"/>
          <w:sz w:val="24"/>
          <w:szCs w:val="24"/>
        </w:rPr>
      </w:pPr>
      <w:bookmarkStart w:id="36" w:name="_Toc38357279"/>
      <w:bookmarkStart w:id="37" w:name="_Toc75036658"/>
      <w:r w:rsidRPr="00737A61">
        <w:rPr>
          <w:bCs w:val="0"/>
          <w:sz w:val="24"/>
          <w:szCs w:val="24"/>
        </w:rPr>
        <w:t xml:space="preserve">2.4.3.4 </w:t>
      </w:r>
      <w:r w:rsidR="001267BE" w:rsidRPr="00737A61">
        <w:rPr>
          <w:bCs w:val="0"/>
          <w:sz w:val="24"/>
          <w:szCs w:val="24"/>
        </w:rPr>
        <w:t>Institutional</w:t>
      </w:r>
      <w:r w:rsidR="00C51FBD" w:rsidRPr="00737A61">
        <w:rPr>
          <w:bCs w:val="0"/>
          <w:sz w:val="24"/>
          <w:szCs w:val="24"/>
        </w:rPr>
        <w:t xml:space="preserve"> Technical Teams.</w:t>
      </w:r>
      <w:bookmarkEnd w:id="36"/>
      <w:bookmarkEnd w:id="37"/>
      <w:r w:rsidR="00C51FBD" w:rsidRPr="00737A61">
        <w:rPr>
          <w:bCs w:val="0"/>
          <w:sz w:val="24"/>
          <w:szCs w:val="24"/>
        </w:rPr>
        <w:t xml:space="preserve"> </w:t>
      </w:r>
    </w:p>
    <w:p w14:paraId="29EB73F2" w14:textId="06B58638" w:rsidR="00C51FBD" w:rsidRPr="00737A61" w:rsidRDefault="00C51FBD" w:rsidP="0028558F">
      <w:pPr>
        <w:spacing w:before="100" w:beforeAutospacing="1" w:after="100" w:afterAutospacing="1"/>
        <w:ind w:right="106"/>
        <w:jc w:val="both"/>
        <w:rPr>
          <w:sz w:val="24"/>
          <w:szCs w:val="24"/>
        </w:rPr>
      </w:pPr>
      <w:r w:rsidRPr="00737A61">
        <w:rPr>
          <w:sz w:val="24"/>
          <w:szCs w:val="24"/>
        </w:rPr>
        <w:t>This will comprise members from IAs (</w:t>
      </w:r>
      <w:r w:rsidR="00AE399D" w:rsidRPr="00737A61">
        <w:rPr>
          <w:sz w:val="24"/>
          <w:szCs w:val="24"/>
        </w:rPr>
        <w:t>MCIT</w:t>
      </w:r>
      <w:r w:rsidRPr="00737A61">
        <w:rPr>
          <w:sz w:val="24"/>
          <w:szCs w:val="24"/>
        </w:rPr>
        <w:t>, PO-PSM&amp;GG, MOFP, PO-RALG, eGA, UCSAF and other beneficiaries). Members of the team will be appointed by the project owners and the task of the team will be to advice on technical issues and implementation and execution of the project at the Institutional Level.  The team will work with PIU to ensure proper execution of Project under their Institution.</w:t>
      </w:r>
    </w:p>
    <w:p w14:paraId="48CBDB76" w14:textId="45E47F28" w:rsidR="00C51FBD" w:rsidRPr="00737A61" w:rsidRDefault="00DE10F4" w:rsidP="0028558F">
      <w:pPr>
        <w:pStyle w:val="Heading1"/>
        <w:keepNext/>
        <w:widowControl/>
        <w:autoSpaceDE/>
        <w:autoSpaceDN/>
        <w:spacing w:before="100" w:beforeAutospacing="1" w:after="100" w:afterAutospacing="1"/>
        <w:ind w:hanging="180"/>
        <w:rPr>
          <w:bCs w:val="0"/>
          <w:sz w:val="24"/>
          <w:szCs w:val="24"/>
        </w:rPr>
      </w:pPr>
      <w:bookmarkStart w:id="38" w:name="_Toc38357280"/>
      <w:bookmarkStart w:id="39" w:name="_Toc75036659"/>
      <w:bookmarkEnd w:id="26"/>
      <w:r w:rsidRPr="00737A61">
        <w:rPr>
          <w:bCs w:val="0"/>
          <w:sz w:val="24"/>
          <w:szCs w:val="24"/>
        </w:rPr>
        <w:t xml:space="preserve">2.4.3.5 </w:t>
      </w:r>
      <w:r w:rsidR="00C51FBD" w:rsidRPr="00737A61">
        <w:rPr>
          <w:bCs w:val="0"/>
          <w:sz w:val="24"/>
          <w:szCs w:val="24"/>
        </w:rPr>
        <w:t>Implementing Agencies (IAs)</w:t>
      </w:r>
      <w:bookmarkEnd w:id="38"/>
      <w:bookmarkEnd w:id="39"/>
    </w:p>
    <w:p w14:paraId="4FAF21D2" w14:textId="27E05563" w:rsidR="00C51FBD" w:rsidRPr="00737A61" w:rsidRDefault="00C51FBD" w:rsidP="0028558F">
      <w:pPr>
        <w:spacing w:before="100" w:beforeAutospacing="1" w:after="100" w:afterAutospacing="1"/>
        <w:ind w:right="106"/>
        <w:jc w:val="both"/>
        <w:rPr>
          <w:sz w:val="24"/>
          <w:szCs w:val="24"/>
          <w:lang w:val="en-GB"/>
        </w:rPr>
      </w:pPr>
      <w:r w:rsidRPr="00737A61">
        <w:rPr>
          <w:sz w:val="24"/>
          <w:szCs w:val="24"/>
          <w:lang w:val="en-GB"/>
        </w:rPr>
        <w:t xml:space="preserve">A Technical Implementation Team will be formulated within the IAs under the Head of a particular Institution with the role of ensuring activity preparation and implementation, Contract Management and will work closely with the Project PIU to ensure timely delivery of the activity. The PIU will design a mechanism for feedback and reporting for execution of the designated activity. </w:t>
      </w:r>
    </w:p>
    <w:p w14:paraId="0CB15AF8" w14:textId="3ABD56F9" w:rsidR="00C51FBD" w:rsidRPr="00737A61" w:rsidRDefault="00DE10F4" w:rsidP="0028558F">
      <w:pPr>
        <w:pStyle w:val="Heading1"/>
        <w:keepNext/>
        <w:widowControl/>
        <w:autoSpaceDE/>
        <w:autoSpaceDN/>
        <w:spacing w:before="100" w:beforeAutospacing="1" w:after="100" w:afterAutospacing="1"/>
        <w:ind w:hanging="180"/>
        <w:rPr>
          <w:bCs w:val="0"/>
          <w:sz w:val="24"/>
          <w:szCs w:val="24"/>
        </w:rPr>
      </w:pPr>
      <w:bookmarkStart w:id="40" w:name="_Toc38357281"/>
      <w:bookmarkStart w:id="41" w:name="_Toc75036660"/>
      <w:r w:rsidRPr="00737A61">
        <w:rPr>
          <w:bCs w:val="0"/>
          <w:sz w:val="24"/>
          <w:szCs w:val="24"/>
        </w:rPr>
        <w:t xml:space="preserve">2.4.3.6 </w:t>
      </w:r>
      <w:r w:rsidR="00C51FBD" w:rsidRPr="00737A61">
        <w:rPr>
          <w:bCs w:val="0"/>
          <w:sz w:val="24"/>
          <w:szCs w:val="24"/>
        </w:rPr>
        <w:t>World Bank</w:t>
      </w:r>
      <w:bookmarkEnd w:id="40"/>
      <w:bookmarkEnd w:id="41"/>
      <w:r w:rsidR="00C51FBD" w:rsidRPr="00737A61">
        <w:rPr>
          <w:bCs w:val="0"/>
          <w:sz w:val="24"/>
          <w:szCs w:val="24"/>
        </w:rPr>
        <w:t xml:space="preserve">  </w:t>
      </w:r>
    </w:p>
    <w:p w14:paraId="0AFBA23B" w14:textId="59823660" w:rsidR="00C51FBD" w:rsidRPr="00737A61" w:rsidRDefault="00C51FBD" w:rsidP="0028558F">
      <w:pPr>
        <w:spacing w:before="100" w:beforeAutospacing="1" w:after="100" w:afterAutospacing="1"/>
        <w:ind w:right="106"/>
        <w:jc w:val="both"/>
        <w:rPr>
          <w:sz w:val="24"/>
          <w:szCs w:val="24"/>
          <w:lang w:val="en-GB"/>
        </w:rPr>
      </w:pPr>
      <w:r w:rsidRPr="00737A61">
        <w:rPr>
          <w:sz w:val="24"/>
          <w:szCs w:val="24"/>
          <w:lang w:val="en-GB"/>
        </w:rPr>
        <w:t>The Bank will undertake implementation support and supervision mission</w:t>
      </w:r>
      <w:r w:rsidR="00043D86" w:rsidRPr="00737A61">
        <w:rPr>
          <w:sz w:val="24"/>
          <w:szCs w:val="24"/>
          <w:lang w:val="en-GB"/>
        </w:rPr>
        <w:t>s</w:t>
      </w:r>
      <w:r w:rsidRPr="00737A61">
        <w:rPr>
          <w:sz w:val="24"/>
          <w:szCs w:val="24"/>
          <w:lang w:val="en-GB"/>
        </w:rPr>
        <w:t xml:space="preserve"> to review progress of the project activities, as part of the project implementation.  Responsibility for the overall project is with the PTT (Project Task Team), while the Sub- project Task Team is responsible for the management and supervision of the IAs activities carried out under the project. </w:t>
      </w:r>
    </w:p>
    <w:p w14:paraId="728B6582" w14:textId="64386D23" w:rsidR="00C51FBD" w:rsidRPr="00737A61" w:rsidRDefault="00C51FBD" w:rsidP="0028558F">
      <w:pPr>
        <w:spacing w:before="100" w:beforeAutospacing="1" w:after="100" w:afterAutospacing="1"/>
        <w:ind w:right="106"/>
        <w:jc w:val="both"/>
        <w:rPr>
          <w:sz w:val="24"/>
          <w:szCs w:val="24"/>
          <w:lang w:val="en-GB"/>
        </w:rPr>
      </w:pPr>
      <w:r w:rsidRPr="00737A61">
        <w:rPr>
          <w:sz w:val="24"/>
          <w:szCs w:val="24"/>
          <w:lang w:val="en-GB"/>
        </w:rPr>
        <w:t xml:space="preserve">At the project level, the Bank’s Project Task Team will support: </w:t>
      </w:r>
    </w:p>
    <w:p w14:paraId="68C20F48" w14:textId="57749E78" w:rsidR="00C51FBD" w:rsidRPr="00737A61" w:rsidRDefault="00AE399D" w:rsidP="0028558F">
      <w:pPr>
        <w:widowControl/>
        <w:numPr>
          <w:ilvl w:val="0"/>
          <w:numId w:val="55"/>
        </w:numPr>
        <w:autoSpaceDE/>
        <w:autoSpaceDN/>
        <w:spacing w:before="100" w:beforeAutospacing="1" w:after="100" w:afterAutospacing="1"/>
        <w:ind w:right="570"/>
        <w:jc w:val="both"/>
        <w:rPr>
          <w:spacing w:val="2"/>
          <w:sz w:val="24"/>
          <w:szCs w:val="24"/>
        </w:rPr>
      </w:pPr>
      <w:r w:rsidRPr="00737A61">
        <w:rPr>
          <w:sz w:val="24"/>
          <w:szCs w:val="24"/>
        </w:rPr>
        <w:t xml:space="preserve">MCIT </w:t>
      </w:r>
      <w:r w:rsidR="00C51FBD" w:rsidRPr="00737A61">
        <w:rPr>
          <w:spacing w:val="2"/>
          <w:sz w:val="24"/>
          <w:szCs w:val="24"/>
        </w:rPr>
        <w:t>and PO-PSMGG execution of the project, including clearances for activities managed by PIU;</w:t>
      </w:r>
    </w:p>
    <w:p w14:paraId="77D11C16" w14:textId="2FF04985" w:rsidR="00C51FBD" w:rsidRPr="00737A61" w:rsidRDefault="00AE399D" w:rsidP="0028558F">
      <w:pPr>
        <w:widowControl/>
        <w:numPr>
          <w:ilvl w:val="0"/>
          <w:numId w:val="55"/>
        </w:numPr>
        <w:autoSpaceDE/>
        <w:autoSpaceDN/>
        <w:spacing w:before="100" w:beforeAutospacing="1" w:after="100" w:afterAutospacing="1"/>
        <w:ind w:right="570"/>
        <w:jc w:val="both"/>
        <w:rPr>
          <w:spacing w:val="2"/>
          <w:sz w:val="24"/>
          <w:szCs w:val="24"/>
        </w:rPr>
      </w:pPr>
      <w:r w:rsidRPr="00737A61">
        <w:rPr>
          <w:sz w:val="24"/>
          <w:szCs w:val="24"/>
        </w:rPr>
        <w:t xml:space="preserve">MCIT </w:t>
      </w:r>
      <w:r w:rsidR="00C51FBD" w:rsidRPr="00737A61">
        <w:rPr>
          <w:spacing w:val="2"/>
          <w:sz w:val="24"/>
          <w:szCs w:val="24"/>
        </w:rPr>
        <w:t>/PO-PSM&amp;GG to ensure that the project is compliant with fiduciary requirements;</w:t>
      </w:r>
    </w:p>
    <w:p w14:paraId="2C2F7D84" w14:textId="77777777" w:rsidR="00C51FBD" w:rsidRPr="00737A61" w:rsidRDefault="00C51FBD" w:rsidP="0028558F">
      <w:pPr>
        <w:widowControl/>
        <w:numPr>
          <w:ilvl w:val="0"/>
          <w:numId w:val="55"/>
        </w:numPr>
        <w:autoSpaceDE/>
        <w:autoSpaceDN/>
        <w:spacing w:before="100" w:beforeAutospacing="1" w:after="100" w:afterAutospacing="1"/>
        <w:ind w:right="570"/>
        <w:jc w:val="both"/>
        <w:rPr>
          <w:spacing w:val="2"/>
          <w:sz w:val="24"/>
          <w:szCs w:val="24"/>
        </w:rPr>
      </w:pPr>
      <w:r w:rsidRPr="00737A61">
        <w:rPr>
          <w:spacing w:val="2"/>
          <w:sz w:val="24"/>
          <w:szCs w:val="24"/>
        </w:rPr>
        <w:t>portfolio-wide monitoring and implementation support and supervision missions,</w:t>
      </w:r>
    </w:p>
    <w:p w14:paraId="34EEFECE" w14:textId="77777777" w:rsidR="00C51FBD" w:rsidRPr="00737A61" w:rsidRDefault="00C51FBD" w:rsidP="0028558F">
      <w:pPr>
        <w:widowControl/>
        <w:numPr>
          <w:ilvl w:val="0"/>
          <w:numId w:val="55"/>
        </w:numPr>
        <w:autoSpaceDE/>
        <w:autoSpaceDN/>
        <w:spacing w:before="100" w:beforeAutospacing="1" w:after="100" w:afterAutospacing="1"/>
        <w:ind w:right="570"/>
        <w:jc w:val="both"/>
        <w:rPr>
          <w:spacing w:val="2"/>
          <w:sz w:val="24"/>
          <w:szCs w:val="24"/>
        </w:rPr>
      </w:pPr>
      <w:r w:rsidRPr="00737A61">
        <w:rPr>
          <w:spacing w:val="2"/>
          <w:sz w:val="24"/>
          <w:szCs w:val="24"/>
        </w:rPr>
        <w:t>Capacity assessments, technical guidance, Financial Management, procurement, safeguards, QA/QC, M&amp;E, etc.;</w:t>
      </w:r>
    </w:p>
    <w:p w14:paraId="4FB1F41C" w14:textId="77777777" w:rsidR="00C51FBD" w:rsidRPr="00737A61" w:rsidRDefault="00C51FBD" w:rsidP="0028558F">
      <w:pPr>
        <w:widowControl/>
        <w:numPr>
          <w:ilvl w:val="0"/>
          <w:numId w:val="55"/>
        </w:numPr>
        <w:autoSpaceDE/>
        <w:autoSpaceDN/>
        <w:spacing w:before="100" w:beforeAutospacing="1" w:after="100" w:afterAutospacing="1"/>
        <w:ind w:right="570"/>
        <w:jc w:val="both"/>
        <w:rPr>
          <w:spacing w:val="2"/>
          <w:sz w:val="24"/>
          <w:szCs w:val="24"/>
        </w:rPr>
      </w:pPr>
      <w:r w:rsidRPr="00737A61">
        <w:rPr>
          <w:spacing w:val="2"/>
          <w:sz w:val="24"/>
          <w:szCs w:val="24"/>
        </w:rPr>
        <w:t>Technical and quality review of Government deliverables</w:t>
      </w:r>
    </w:p>
    <w:p w14:paraId="78EEB6C0" w14:textId="2F611235" w:rsidR="00C51FBD" w:rsidRPr="00737A61" w:rsidRDefault="00C51FBD" w:rsidP="0028558F">
      <w:pPr>
        <w:widowControl/>
        <w:numPr>
          <w:ilvl w:val="0"/>
          <w:numId w:val="55"/>
        </w:numPr>
        <w:autoSpaceDE/>
        <w:autoSpaceDN/>
        <w:spacing w:before="100" w:beforeAutospacing="1" w:after="100" w:afterAutospacing="1"/>
        <w:ind w:right="570"/>
        <w:jc w:val="both"/>
        <w:rPr>
          <w:spacing w:val="2"/>
          <w:sz w:val="24"/>
          <w:szCs w:val="24"/>
        </w:rPr>
      </w:pPr>
      <w:r w:rsidRPr="00737A61">
        <w:rPr>
          <w:spacing w:val="2"/>
          <w:sz w:val="24"/>
          <w:szCs w:val="24"/>
        </w:rPr>
        <w:t>Progress reporting to the Bank Project Task Team</w:t>
      </w:r>
    </w:p>
    <w:p w14:paraId="78E5E91F" w14:textId="63BFBE11" w:rsidR="00C51FBD" w:rsidRPr="00737A61" w:rsidRDefault="00C51FBD" w:rsidP="0028558F">
      <w:pPr>
        <w:pStyle w:val="ListParagraph"/>
        <w:spacing w:before="100" w:beforeAutospacing="1" w:after="100" w:afterAutospacing="1"/>
        <w:ind w:left="0"/>
        <w:jc w:val="both"/>
        <w:rPr>
          <w:sz w:val="24"/>
          <w:szCs w:val="24"/>
          <w:lang w:val="en-GB"/>
        </w:rPr>
      </w:pPr>
      <w:r w:rsidRPr="00737A61">
        <w:rPr>
          <w:sz w:val="24"/>
          <w:szCs w:val="24"/>
          <w:lang w:val="en-GB"/>
        </w:rPr>
        <w:t xml:space="preserve">The responsibility and implementation arrangement for each institution is as </w:t>
      </w:r>
      <w:r w:rsidR="00167892" w:rsidRPr="00737A61">
        <w:rPr>
          <w:sz w:val="24"/>
          <w:szCs w:val="24"/>
          <w:lang w:val="en-GB"/>
        </w:rPr>
        <w:t xml:space="preserve">follows: </w:t>
      </w:r>
    </w:p>
    <w:p w14:paraId="272D3064" w14:textId="41899389" w:rsidR="00C51FBD" w:rsidRPr="00737A61" w:rsidRDefault="00DE10F4" w:rsidP="0028558F">
      <w:pPr>
        <w:pStyle w:val="Heading1"/>
        <w:keepNext/>
        <w:widowControl/>
        <w:autoSpaceDE/>
        <w:autoSpaceDN/>
        <w:spacing w:before="100" w:beforeAutospacing="1" w:after="100" w:afterAutospacing="1"/>
        <w:ind w:hanging="180"/>
        <w:rPr>
          <w:bCs w:val="0"/>
          <w:sz w:val="24"/>
          <w:szCs w:val="24"/>
        </w:rPr>
      </w:pPr>
      <w:bookmarkStart w:id="42" w:name="_Toc474050658"/>
      <w:bookmarkStart w:id="43" w:name="_Toc38357282"/>
      <w:bookmarkStart w:id="44" w:name="_Toc75036661"/>
      <w:bookmarkEnd w:id="42"/>
      <w:r w:rsidRPr="00737A61">
        <w:rPr>
          <w:bCs w:val="0"/>
          <w:sz w:val="24"/>
          <w:szCs w:val="24"/>
        </w:rPr>
        <w:t>2.4.</w:t>
      </w:r>
      <w:r w:rsidR="00AE399D" w:rsidRPr="00737A61">
        <w:rPr>
          <w:bCs w:val="0"/>
          <w:sz w:val="24"/>
          <w:szCs w:val="24"/>
        </w:rPr>
        <w:t xml:space="preserve">3.7 </w:t>
      </w:r>
      <w:r w:rsidR="00C51FBD" w:rsidRPr="00737A61">
        <w:rPr>
          <w:bCs w:val="0"/>
          <w:sz w:val="24"/>
          <w:szCs w:val="24"/>
        </w:rPr>
        <w:t>Ministry of Communication and Information Technology (MCIT)</w:t>
      </w:r>
      <w:bookmarkEnd w:id="43"/>
      <w:bookmarkEnd w:id="44"/>
    </w:p>
    <w:p w14:paraId="0BA635FC" w14:textId="4DEB70A9" w:rsidR="00C51FBD" w:rsidRPr="00737A61" w:rsidRDefault="00C51FBD" w:rsidP="007D1FC6">
      <w:pPr>
        <w:pStyle w:val="ListParagraph"/>
        <w:ind w:left="0" w:firstLine="0"/>
        <w:jc w:val="both"/>
        <w:rPr>
          <w:sz w:val="24"/>
          <w:szCs w:val="24"/>
          <w:lang w:val="en-GB"/>
        </w:rPr>
      </w:pPr>
      <w:r w:rsidRPr="00737A61">
        <w:rPr>
          <w:sz w:val="24"/>
          <w:szCs w:val="24"/>
          <w:lang w:val="en-GB"/>
        </w:rPr>
        <w:t>MCIT will be responsible for ensuring proper execution of the project and implementation of:</w:t>
      </w:r>
    </w:p>
    <w:p w14:paraId="0271CD3B" w14:textId="77777777" w:rsidR="00C51FBD" w:rsidRPr="00737A61" w:rsidRDefault="00C51FBD" w:rsidP="007D1FC6">
      <w:pPr>
        <w:widowControl/>
        <w:numPr>
          <w:ilvl w:val="0"/>
          <w:numId w:val="56"/>
        </w:numPr>
        <w:autoSpaceDE/>
        <w:autoSpaceDN/>
        <w:ind w:left="900" w:hanging="540"/>
        <w:rPr>
          <w:color w:val="000000"/>
          <w:sz w:val="24"/>
          <w:szCs w:val="24"/>
          <w:lang w:val="x-none" w:eastAsia="af-ZA"/>
        </w:rPr>
      </w:pPr>
      <w:r w:rsidRPr="00737A61">
        <w:rPr>
          <w:color w:val="000000"/>
          <w:sz w:val="24"/>
          <w:szCs w:val="24"/>
          <w:lang w:val="x-none" w:eastAsia="af-ZA"/>
        </w:rPr>
        <w:t>Establishment of National ICT Profession and Innovation Centre;</w:t>
      </w:r>
    </w:p>
    <w:p w14:paraId="62DB0B40" w14:textId="77777777" w:rsidR="00C51FBD" w:rsidRPr="00737A61" w:rsidRDefault="00C51FBD" w:rsidP="007D1FC6">
      <w:pPr>
        <w:widowControl/>
        <w:numPr>
          <w:ilvl w:val="0"/>
          <w:numId w:val="56"/>
        </w:numPr>
        <w:autoSpaceDE/>
        <w:autoSpaceDN/>
        <w:ind w:left="900" w:hanging="540"/>
        <w:rPr>
          <w:color w:val="000000"/>
          <w:sz w:val="24"/>
          <w:szCs w:val="24"/>
          <w:lang w:val="x-none" w:eastAsia="af-ZA"/>
        </w:rPr>
      </w:pPr>
      <w:r w:rsidRPr="00737A61">
        <w:rPr>
          <w:color w:val="000000"/>
          <w:sz w:val="24"/>
          <w:szCs w:val="24"/>
          <w:lang w:val="x-none" w:eastAsia="af-ZA"/>
        </w:rPr>
        <w:t>Establishment of ICT Equipment Refurbishment Centres;</w:t>
      </w:r>
    </w:p>
    <w:p w14:paraId="084B86A6" w14:textId="77777777" w:rsidR="00C51FBD"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Scanning of ICT Regulatory Environment;</w:t>
      </w:r>
    </w:p>
    <w:p w14:paraId="5479441A" w14:textId="77777777" w:rsidR="00C51FBD"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Enhancing the National Addressing and Postcode System;</w:t>
      </w:r>
    </w:p>
    <w:p w14:paraId="4B368352" w14:textId="77777777" w:rsidR="00C51FBD"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Development of National ICT Statistical Information Management System;</w:t>
      </w:r>
    </w:p>
    <w:p w14:paraId="6E974349" w14:textId="77777777" w:rsidR="002F7D30"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Tanzania Postal e-Commerce Initiatives;</w:t>
      </w:r>
      <w:r w:rsidR="002F7D30" w:rsidRPr="00737A61">
        <w:rPr>
          <w:color w:val="000000"/>
          <w:sz w:val="24"/>
          <w:szCs w:val="24"/>
          <w:lang w:val="x-none" w:eastAsia="af-ZA"/>
        </w:rPr>
        <w:t xml:space="preserve"> </w:t>
      </w:r>
    </w:p>
    <w:p w14:paraId="0558AD85" w14:textId="14C54290" w:rsidR="00C51FBD" w:rsidRPr="00737A61" w:rsidRDefault="002F7D30"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Establishment of Huduma Pamoja Centres</w:t>
      </w:r>
    </w:p>
    <w:p w14:paraId="36057ACB" w14:textId="77777777" w:rsidR="00C51FBD"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en-GB" w:eastAsia="af-ZA"/>
        </w:rPr>
        <w:t>Enhancement of Data Centre Infrastructures</w:t>
      </w:r>
    </w:p>
    <w:p w14:paraId="0B448F6C" w14:textId="77777777" w:rsidR="00C51FBD"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Rural Broadband Connectivity and Rural ICT Development</w:t>
      </w:r>
      <w:r w:rsidRPr="00737A61">
        <w:rPr>
          <w:color w:val="000000"/>
          <w:sz w:val="24"/>
          <w:szCs w:val="24"/>
          <w:lang w:eastAsia="af-ZA"/>
        </w:rPr>
        <w:t>;</w:t>
      </w:r>
    </w:p>
    <w:p w14:paraId="603ED542" w14:textId="77777777" w:rsidR="00C51FBD" w:rsidRPr="00737A61" w:rsidRDefault="00C51FBD" w:rsidP="0028558F">
      <w:pPr>
        <w:widowControl/>
        <w:numPr>
          <w:ilvl w:val="0"/>
          <w:numId w:val="56"/>
        </w:numPr>
        <w:autoSpaceDE/>
        <w:autoSpaceDN/>
        <w:spacing w:before="100" w:beforeAutospacing="1" w:after="100" w:afterAutospacing="1"/>
        <w:ind w:left="900" w:hanging="540"/>
        <w:rPr>
          <w:color w:val="000000"/>
          <w:sz w:val="24"/>
          <w:szCs w:val="24"/>
          <w:lang w:val="x-none" w:eastAsia="af-ZA"/>
        </w:rPr>
      </w:pPr>
      <w:r w:rsidRPr="00737A61">
        <w:rPr>
          <w:color w:val="000000"/>
          <w:sz w:val="24"/>
          <w:szCs w:val="24"/>
          <w:lang w:val="x-none" w:eastAsia="af-ZA"/>
        </w:rPr>
        <w:t>Execution of Government ICT Cadre Training Programme; and</w:t>
      </w:r>
    </w:p>
    <w:p w14:paraId="65883990" w14:textId="5C4DDF1B" w:rsidR="00C51FBD" w:rsidRPr="00737A61" w:rsidRDefault="00C51FBD" w:rsidP="0028558F">
      <w:pPr>
        <w:pStyle w:val="ListParagraph"/>
        <w:widowControl/>
        <w:numPr>
          <w:ilvl w:val="0"/>
          <w:numId w:val="56"/>
        </w:numPr>
        <w:autoSpaceDE/>
        <w:autoSpaceDN/>
        <w:spacing w:before="100" w:beforeAutospacing="1" w:after="100" w:afterAutospacing="1"/>
        <w:ind w:left="900" w:hanging="540"/>
        <w:jc w:val="both"/>
        <w:rPr>
          <w:color w:val="000000"/>
          <w:sz w:val="24"/>
          <w:szCs w:val="24"/>
          <w:lang w:eastAsia="af-ZA"/>
        </w:rPr>
      </w:pPr>
      <w:r w:rsidRPr="00737A61">
        <w:rPr>
          <w:color w:val="000000"/>
          <w:sz w:val="24"/>
          <w:szCs w:val="24"/>
          <w:lang w:eastAsia="af-ZA"/>
        </w:rPr>
        <w:t>Executing Citizen Digital Literacy and Feedback Mechanism.</w:t>
      </w:r>
    </w:p>
    <w:p w14:paraId="36153B6E" w14:textId="76862274" w:rsidR="00C51FBD" w:rsidRPr="00737A61" w:rsidRDefault="00AE399D" w:rsidP="0028558F">
      <w:pPr>
        <w:pStyle w:val="Heading1"/>
        <w:keepNext/>
        <w:widowControl/>
        <w:autoSpaceDE/>
        <w:autoSpaceDN/>
        <w:spacing w:before="100" w:beforeAutospacing="1" w:after="100" w:afterAutospacing="1"/>
        <w:ind w:hanging="180"/>
        <w:rPr>
          <w:bCs w:val="0"/>
          <w:sz w:val="24"/>
          <w:szCs w:val="24"/>
        </w:rPr>
      </w:pPr>
      <w:bookmarkStart w:id="45" w:name="_Toc38357283"/>
      <w:bookmarkStart w:id="46" w:name="_Toc75036662"/>
      <w:r w:rsidRPr="00737A61">
        <w:rPr>
          <w:bCs w:val="0"/>
          <w:sz w:val="24"/>
          <w:szCs w:val="24"/>
        </w:rPr>
        <w:t xml:space="preserve">2.4.3.8 </w:t>
      </w:r>
      <w:r w:rsidR="00C51FBD" w:rsidRPr="00737A61">
        <w:rPr>
          <w:bCs w:val="0"/>
          <w:sz w:val="24"/>
          <w:szCs w:val="24"/>
        </w:rPr>
        <w:t>President’s Office Public Service Management and Good Governance (PO-PSMGG)</w:t>
      </w:r>
      <w:bookmarkEnd w:id="45"/>
      <w:bookmarkEnd w:id="46"/>
      <w:r w:rsidR="00C51FBD" w:rsidRPr="00737A61">
        <w:rPr>
          <w:bCs w:val="0"/>
          <w:sz w:val="24"/>
          <w:szCs w:val="24"/>
        </w:rPr>
        <w:t xml:space="preserve"> </w:t>
      </w:r>
    </w:p>
    <w:p w14:paraId="6795B6F0" w14:textId="3274F53D" w:rsidR="00C51FBD" w:rsidRPr="00737A61" w:rsidRDefault="00C51FBD" w:rsidP="007D1FC6">
      <w:pPr>
        <w:pStyle w:val="ListParagraph"/>
        <w:ind w:left="0" w:firstLine="0"/>
        <w:jc w:val="both"/>
        <w:rPr>
          <w:color w:val="000000"/>
          <w:sz w:val="24"/>
          <w:szCs w:val="24"/>
          <w:lang w:eastAsia="af-ZA"/>
        </w:rPr>
      </w:pPr>
      <w:r w:rsidRPr="00737A61">
        <w:rPr>
          <w:color w:val="000000"/>
          <w:sz w:val="24"/>
          <w:szCs w:val="24"/>
          <w:lang w:eastAsia="af-ZA"/>
        </w:rPr>
        <w:t>The PO-PSMGG in collaboration with MC</w:t>
      </w:r>
      <w:r w:rsidRPr="00737A61">
        <w:rPr>
          <w:color w:val="000000"/>
          <w:sz w:val="24"/>
          <w:szCs w:val="24"/>
          <w:lang w:val="en-GB" w:eastAsia="af-ZA"/>
        </w:rPr>
        <w:t>IT</w:t>
      </w:r>
      <w:r w:rsidRPr="00737A61">
        <w:rPr>
          <w:color w:val="000000"/>
          <w:sz w:val="24"/>
          <w:szCs w:val="24"/>
          <w:lang w:eastAsia="af-ZA"/>
        </w:rPr>
        <w:t xml:space="preserve"> will be responsible for ensuring proper execution of the project and implementation </w:t>
      </w:r>
      <w:r w:rsidR="00705C5A" w:rsidRPr="00737A61">
        <w:rPr>
          <w:color w:val="000000"/>
          <w:sz w:val="24"/>
          <w:szCs w:val="24"/>
          <w:lang w:eastAsia="af-ZA"/>
        </w:rPr>
        <w:t xml:space="preserve">of: </w:t>
      </w:r>
    </w:p>
    <w:p w14:paraId="61C7E50E" w14:textId="38E140E4" w:rsidR="00C51FBD" w:rsidRPr="00737A61" w:rsidRDefault="00C51FBD" w:rsidP="007D1FC6">
      <w:pPr>
        <w:widowControl/>
        <w:numPr>
          <w:ilvl w:val="0"/>
          <w:numId w:val="57"/>
        </w:numPr>
        <w:autoSpaceDE/>
        <w:autoSpaceDN/>
        <w:ind w:left="900" w:hanging="540"/>
        <w:rPr>
          <w:color w:val="000000"/>
          <w:sz w:val="24"/>
          <w:szCs w:val="24"/>
          <w:lang w:val="x-none" w:eastAsia="af-ZA"/>
        </w:rPr>
      </w:pPr>
      <w:r w:rsidRPr="00737A61">
        <w:rPr>
          <w:color w:val="000000"/>
          <w:sz w:val="24"/>
          <w:szCs w:val="24"/>
          <w:lang w:val="x-none" w:eastAsia="af-ZA"/>
        </w:rPr>
        <w:t>GovNet Connectivity;</w:t>
      </w:r>
    </w:p>
    <w:p w14:paraId="4CAB4618" w14:textId="77777777" w:rsidR="00C51FBD" w:rsidRPr="00737A61" w:rsidRDefault="00C51FBD" w:rsidP="007D1FC6">
      <w:pPr>
        <w:widowControl/>
        <w:numPr>
          <w:ilvl w:val="0"/>
          <w:numId w:val="57"/>
        </w:numPr>
        <w:autoSpaceDE/>
        <w:autoSpaceDN/>
        <w:ind w:left="900" w:hanging="540"/>
        <w:rPr>
          <w:color w:val="000000"/>
          <w:sz w:val="24"/>
          <w:szCs w:val="24"/>
          <w:lang w:val="x-none" w:eastAsia="af-ZA"/>
        </w:rPr>
      </w:pPr>
      <w:r w:rsidRPr="00737A61">
        <w:rPr>
          <w:color w:val="000000"/>
          <w:sz w:val="24"/>
          <w:szCs w:val="24"/>
          <w:lang w:val="x-none" w:eastAsia="af-ZA"/>
        </w:rPr>
        <w:t>Enhancing Data Centre Infrastructure;</w:t>
      </w:r>
    </w:p>
    <w:p w14:paraId="61ACD1CC" w14:textId="77777777" w:rsidR="00C51FBD" w:rsidRPr="00737A61" w:rsidRDefault="00C51FBD" w:rsidP="007D1FC6">
      <w:pPr>
        <w:widowControl/>
        <w:numPr>
          <w:ilvl w:val="0"/>
          <w:numId w:val="57"/>
        </w:numPr>
        <w:autoSpaceDE/>
        <w:autoSpaceDN/>
        <w:ind w:left="900" w:hanging="540"/>
        <w:rPr>
          <w:color w:val="000000"/>
          <w:sz w:val="24"/>
          <w:szCs w:val="24"/>
          <w:lang w:val="x-none" w:eastAsia="af-ZA"/>
        </w:rPr>
      </w:pPr>
      <w:r w:rsidRPr="00737A61">
        <w:rPr>
          <w:color w:val="000000"/>
          <w:sz w:val="24"/>
          <w:szCs w:val="24"/>
          <w:lang w:val="x-none" w:eastAsia="af-ZA"/>
        </w:rPr>
        <w:t>Execution of Government ICT Cadre Training Programme; and</w:t>
      </w:r>
    </w:p>
    <w:p w14:paraId="3DF95919" w14:textId="737142D7" w:rsidR="00C51FBD" w:rsidRPr="00737A61" w:rsidRDefault="00C51FBD" w:rsidP="007D1FC6">
      <w:pPr>
        <w:widowControl/>
        <w:numPr>
          <w:ilvl w:val="0"/>
          <w:numId w:val="57"/>
        </w:numPr>
        <w:autoSpaceDE/>
        <w:autoSpaceDN/>
        <w:ind w:left="900" w:hanging="540"/>
        <w:rPr>
          <w:color w:val="000000"/>
          <w:sz w:val="24"/>
          <w:szCs w:val="24"/>
          <w:lang w:val="x-none" w:eastAsia="af-ZA"/>
        </w:rPr>
      </w:pPr>
      <w:r w:rsidRPr="00737A61">
        <w:rPr>
          <w:color w:val="000000"/>
          <w:sz w:val="24"/>
          <w:szCs w:val="24"/>
          <w:lang w:val="x-none" w:eastAsia="af-ZA"/>
        </w:rPr>
        <w:t>Executing Citizen Digital Literacy and Feedback Mechanism.</w:t>
      </w:r>
    </w:p>
    <w:p w14:paraId="21DBF3B1" w14:textId="2C855B1B" w:rsidR="00C51FBD" w:rsidRPr="00737A61" w:rsidRDefault="00AE399D" w:rsidP="0028558F">
      <w:pPr>
        <w:pStyle w:val="Heading1"/>
        <w:keepNext/>
        <w:widowControl/>
        <w:autoSpaceDE/>
        <w:autoSpaceDN/>
        <w:spacing w:before="100" w:beforeAutospacing="1" w:after="100" w:afterAutospacing="1"/>
        <w:ind w:hanging="180"/>
        <w:rPr>
          <w:bCs w:val="0"/>
          <w:sz w:val="24"/>
          <w:szCs w:val="24"/>
        </w:rPr>
      </w:pPr>
      <w:bookmarkStart w:id="47" w:name="_Toc38357284"/>
      <w:bookmarkStart w:id="48" w:name="_Toc75036663"/>
      <w:r w:rsidRPr="00737A61">
        <w:rPr>
          <w:bCs w:val="0"/>
          <w:sz w:val="24"/>
          <w:szCs w:val="24"/>
        </w:rPr>
        <w:t xml:space="preserve">2.4.3.9 </w:t>
      </w:r>
      <w:r w:rsidR="00C51FBD" w:rsidRPr="00737A61">
        <w:rPr>
          <w:bCs w:val="0"/>
          <w:sz w:val="24"/>
          <w:szCs w:val="24"/>
        </w:rPr>
        <w:t>Ministry of Finance and Planning</w:t>
      </w:r>
      <w:bookmarkEnd w:id="47"/>
      <w:bookmarkEnd w:id="48"/>
    </w:p>
    <w:p w14:paraId="0E209E74" w14:textId="7F046DBE" w:rsidR="00C51FBD" w:rsidRPr="00737A61" w:rsidRDefault="00C51FBD" w:rsidP="0028558F">
      <w:pPr>
        <w:pStyle w:val="ListParagraph"/>
        <w:spacing w:before="100" w:beforeAutospacing="1" w:after="100" w:afterAutospacing="1"/>
        <w:ind w:left="0" w:firstLine="0"/>
        <w:jc w:val="both"/>
        <w:rPr>
          <w:sz w:val="24"/>
          <w:szCs w:val="24"/>
        </w:rPr>
      </w:pPr>
      <w:r w:rsidRPr="00737A61">
        <w:rPr>
          <w:sz w:val="24"/>
          <w:szCs w:val="24"/>
        </w:rPr>
        <w:t>The PO-PSMGG in collaboration with MCIT</w:t>
      </w:r>
      <w:r w:rsidR="00705C5A" w:rsidRPr="00737A61">
        <w:rPr>
          <w:sz w:val="24"/>
          <w:szCs w:val="24"/>
        </w:rPr>
        <w:t xml:space="preserve"> </w:t>
      </w:r>
      <w:r w:rsidRPr="00737A61">
        <w:rPr>
          <w:sz w:val="24"/>
          <w:szCs w:val="24"/>
        </w:rPr>
        <w:t xml:space="preserve">will be responsible for ensuring proper funds disbursement and implementation </w:t>
      </w:r>
      <w:r w:rsidR="00167892" w:rsidRPr="00737A61">
        <w:rPr>
          <w:sz w:val="24"/>
          <w:szCs w:val="24"/>
        </w:rPr>
        <w:t>of Digital</w:t>
      </w:r>
      <w:r w:rsidRPr="00737A61">
        <w:rPr>
          <w:sz w:val="24"/>
          <w:szCs w:val="24"/>
        </w:rPr>
        <w:t xml:space="preserve"> Economy project.</w:t>
      </w:r>
    </w:p>
    <w:p w14:paraId="146B70C1" w14:textId="0D72A6B1" w:rsidR="00C51FBD" w:rsidRPr="00737A61" w:rsidRDefault="00AE399D" w:rsidP="0028558F">
      <w:pPr>
        <w:pStyle w:val="Heading1"/>
        <w:keepNext/>
        <w:widowControl/>
        <w:autoSpaceDE/>
        <w:autoSpaceDN/>
        <w:spacing w:before="100" w:beforeAutospacing="1" w:after="100" w:afterAutospacing="1"/>
        <w:ind w:hanging="180"/>
        <w:rPr>
          <w:bCs w:val="0"/>
          <w:sz w:val="24"/>
          <w:szCs w:val="24"/>
        </w:rPr>
      </w:pPr>
      <w:bookmarkStart w:id="49" w:name="_Toc38357285"/>
      <w:bookmarkStart w:id="50" w:name="_Toc75036664"/>
      <w:r w:rsidRPr="00737A61">
        <w:rPr>
          <w:bCs w:val="0"/>
          <w:sz w:val="24"/>
          <w:szCs w:val="24"/>
        </w:rPr>
        <w:t xml:space="preserve">2.4.3.10 </w:t>
      </w:r>
      <w:r w:rsidR="00C51FBD" w:rsidRPr="00737A61">
        <w:rPr>
          <w:bCs w:val="0"/>
          <w:sz w:val="24"/>
          <w:szCs w:val="24"/>
        </w:rPr>
        <w:t>President’s Office, Regional Administration and Local Government (PO-RALG)</w:t>
      </w:r>
      <w:bookmarkEnd w:id="49"/>
      <w:bookmarkEnd w:id="50"/>
    </w:p>
    <w:p w14:paraId="7844E050" w14:textId="34834E09" w:rsidR="0034717A" w:rsidRPr="00737A61" w:rsidRDefault="00C51FBD" w:rsidP="004E601C">
      <w:pPr>
        <w:pStyle w:val="ListParagraph"/>
        <w:spacing w:before="100" w:beforeAutospacing="1" w:after="100" w:afterAutospacing="1"/>
        <w:ind w:left="0" w:firstLine="0"/>
        <w:jc w:val="both"/>
        <w:rPr>
          <w:sz w:val="24"/>
          <w:szCs w:val="24"/>
        </w:rPr>
        <w:sectPr w:rsidR="0034717A" w:rsidRPr="00737A61">
          <w:pgSz w:w="12240" w:h="15840"/>
          <w:pgMar w:top="1440" w:right="1320" w:bottom="940" w:left="1260" w:header="0" w:footer="744" w:gutter="0"/>
          <w:cols w:space="720"/>
        </w:sectPr>
      </w:pPr>
      <w:r w:rsidRPr="00737A61">
        <w:rPr>
          <w:sz w:val="24"/>
          <w:szCs w:val="24"/>
        </w:rPr>
        <w:t>The PO-RALG will be responsible for implementation of projects executed at Local Government level.</w:t>
      </w:r>
      <w:r w:rsidR="00167892" w:rsidRPr="00737A61">
        <w:rPr>
          <w:sz w:val="24"/>
          <w:szCs w:val="24"/>
        </w:rPr>
        <w:t xml:space="preserve"> </w:t>
      </w:r>
      <w:r w:rsidRPr="00737A61">
        <w:rPr>
          <w:sz w:val="24"/>
          <w:szCs w:val="24"/>
        </w:rPr>
        <w:t>As such, PO-RALG in collaboration with LGAs and eGA will implement GOVNET and will have responsibility to support activities implemented at Local Government level. In addition, PO-RALG will, in collaboration with PO-PSMGG ensure objectives of Huduma Pamoja Centre are achieved.</w:t>
      </w:r>
      <w:bookmarkStart w:id="51" w:name="_bookmark7"/>
      <w:bookmarkEnd w:id="20"/>
      <w:bookmarkEnd w:id="51"/>
    </w:p>
    <w:p w14:paraId="0C92150B" w14:textId="78F17B53" w:rsidR="0034717A" w:rsidRPr="00737A61" w:rsidRDefault="00AE399D" w:rsidP="0028558F">
      <w:pPr>
        <w:pStyle w:val="Heading2"/>
        <w:numPr>
          <w:ilvl w:val="1"/>
          <w:numId w:val="41"/>
        </w:numPr>
        <w:tabs>
          <w:tab w:val="left" w:pos="900"/>
          <w:tab w:val="left" w:pos="901"/>
        </w:tabs>
        <w:spacing w:before="225"/>
        <w:ind w:hanging="721"/>
      </w:pPr>
      <w:bookmarkStart w:id="52" w:name="_Toc75036665"/>
      <w:r w:rsidRPr="00737A61">
        <w:t>DTP</w:t>
      </w:r>
      <w:r w:rsidR="00D57D9D" w:rsidRPr="00737A61">
        <w:rPr>
          <w:spacing w:val="-1"/>
        </w:rPr>
        <w:t xml:space="preserve"> </w:t>
      </w:r>
      <w:r w:rsidR="00D57D9D" w:rsidRPr="00737A61">
        <w:t>Location</w:t>
      </w:r>
      <w:bookmarkEnd w:id="52"/>
    </w:p>
    <w:p w14:paraId="4D3EB7BB" w14:textId="53B95C0A" w:rsidR="00F35FF6" w:rsidRPr="00737A61" w:rsidRDefault="00D57D9D" w:rsidP="0028558F">
      <w:pPr>
        <w:spacing w:before="240"/>
        <w:jc w:val="both"/>
        <w:rPr>
          <w:sz w:val="24"/>
          <w:szCs w:val="24"/>
        </w:rPr>
      </w:pPr>
      <w:r w:rsidRPr="00737A61">
        <w:rPr>
          <w:sz w:val="24"/>
          <w:szCs w:val="24"/>
        </w:rPr>
        <w:t>Figure 2-1 below depicts the</w:t>
      </w:r>
      <w:r w:rsidR="00F35FF6" w:rsidRPr="00737A61">
        <w:rPr>
          <w:sz w:val="24"/>
          <w:szCs w:val="24"/>
        </w:rPr>
        <w:t xml:space="preserve"> geographical location</w:t>
      </w:r>
      <w:r w:rsidRPr="00737A61">
        <w:rPr>
          <w:sz w:val="24"/>
          <w:szCs w:val="24"/>
        </w:rPr>
        <w:t xml:space="preserve"> </w:t>
      </w:r>
      <w:r w:rsidR="00F35FF6" w:rsidRPr="00737A61">
        <w:rPr>
          <w:sz w:val="24"/>
          <w:szCs w:val="24"/>
        </w:rPr>
        <w:t xml:space="preserve">of </w:t>
      </w:r>
      <w:r w:rsidR="00314EBB" w:rsidRPr="00737A61">
        <w:rPr>
          <w:sz w:val="24"/>
          <w:szCs w:val="24"/>
        </w:rPr>
        <w:t>DTP</w:t>
      </w:r>
      <w:r w:rsidR="00F35FF6" w:rsidRPr="00737A61">
        <w:rPr>
          <w:sz w:val="24"/>
          <w:szCs w:val="24"/>
        </w:rPr>
        <w:t xml:space="preserve">. </w:t>
      </w:r>
      <w:r w:rsidR="00F35FF6" w:rsidRPr="00737A61">
        <w:rPr>
          <w:color w:val="000000"/>
          <w:sz w:val="24"/>
          <w:szCs w:val="24"/>
        </w:rPr>
        <w:t xml:space="preserve"> </w:t>
      </w:r>
      <w:r w:rsidR="00F35FF6" w:rsidRPr="00737A61">
        <w:rPr>
          <w:sz w:val="24"/>
          <w:szCs w:val="24"/>
        </w:rPr>
        <w:t>The scope of the project is National wide covering all areas that have been identified and will be benefiting from the Project. The beneficiaries of the project include all MDAs and private sector who directly or indirectly will benefit from the Project. The project will cover both legal and regulatory improvement/enhancement, infrastructure development and enhancement, Skills and Innovation development, service delivery and economic empowerment through Digital economy and Inclusion.</w:t>
      </w:r>
    </w:p>
    <w:p w14:paraId="2E14C730" w14:textId="4A25E2F3" w:rsidR="00337DAB" w:rsidRPr="00737A61" w:rsidRDefault="00314EBB" w:rsidP="0028558F">
      <w:pPr>
        <w:spacing w:before="240"/>
        <w:jc w:val="both"/>
        <w:rPr>
          <w:sz w:val="24"/>
          <w:szCs w:val="24"/>
        </w:rPr>
      </w:pPr>
      <w:r w:rsidRPr="00737A61">
        <w:rPr>
          <w:sz w:val="24"/>
          <w:szCs w:val="24"/>
        </w:rPr>
        <w:t>DTP</w:t>
      </w:r>
      <w:r w:rsidR="00F35FF6" w:rsidRPr="00737A61">
        <w:rPr>
          <w:sz w:val="24"/>
          <w:szCs w:val="24"/>
        </w:rPr>
        <w:t xml:space="preserve"> will be implemented nation-wide and the exact project locations are not known at the moment. Below is map of Tanzania. </w:t>
      </w:r>
    </w:p>
    <w:p w14:paraId="7A1B5DFE" w14:textId="4B379325" w:rsidR="00F35FF6" w:rsidRPr="00737A61" w:rsidRDefault="00337DAB" w:rsidP="0028558F">
      <w:pPr>
        <w:spacing w:before="240"/>
        <w:jc w:val="both"/>
        <w:rPr>
          <w:rFonts w:ascii="Book Antiqua" w:hAnsi="Book Antiqua" w:cs="Tahoma"/>
        </w:rPr>
      </w:pPr>
      <w:r w:rsidRPr="00737A61">
        <w:rPr>
          <w:noProof/>
          <w:lang w:val="en-GB" w:eastAsia="en-GB"/>
        </w:rPr>
        <w:drawing>
          <wp:inline distT="0" distB="0" distL="0" distR="0" wp14:anchorId="0BCCA08E" wp14:editId="5185C131">
            <wp:extent cx="6019800" cy="490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713" cy="4918342"/>
                    </a:xfrm>
                    <a:prstGeom prst="rect">
                      <a:avLst/>
                    </a:prstGeom>
                    <a:noFill/>
                    <a:ln>
                      <a:noFill/>
                    </a:ln>
                  </pic:spPr>
                </pic:pic>
              </a:graphicData>
            </a:graphic>
          </wp:inline>
        </w:drawing>
      </w:r>
    </w:p>
    <w:p w14:paraId="1BC77D7C" w14:textId="4840516D" w:rsidR="00337DAB" w:rsidRPr="00737A61" w:rsidRDefault="00337DAB" w:rsidP="0028558F">
      <w:pPr>
        <w:spacing w:before="240"/>
        <w:jc w:val="both"/>
        <w:rPr>
          <w:rFonts w:ascii="Book Antiqua" w:hAnsi="Book Antiqua" w:cs="Tahoma"/>
        </w:rPr>
      </w:pPr>
    </w:p>
    <w:p w14:paraId="72CA709E" w14:textId="06F1CA0B" w:rsidR="0034717A" w:rsidRPr="00737A61" w:rsidRDefault="0034717A" w:rsidP="0028558F">
      <w:pPr>
        <w:pStyle w:val="BodyText"/>
        <w:ind w:left="180" w:right="118"/>
        <w:jc w:val="both"/>
      </w:pPr>
    </w:p>
    <w:p w14:paraId="3DECF81E" w14:textId="2371673F" w:rsidR="0034717A" w:rsidRPr="00737A61" w:rsidRDefault="00D57D9D" w:rsidP="0028558F">
      <w:pPr>
        <w:spacing w:before="28"/>
        <w:ind w:left="1915" w:right="1860"/>
        <w:jc w:val="center"/>
        <w:rPr>
          <w:b/>
          <w:sz w:val="20"/>
        </w:rPr>
      </w:pPr>
      <w:bookmarkStart w:id="53" w:name="_bookmark9"/>
      <w:bookmarkEnd w:id="53"/>
      <w:r w:rsidRPr="00737A61">
        <w:rPr>
          <w:b/>
          <w:sz w:val="20"/>
        </w:rPr>
        <w:t>Figure 1</w:t>
      </w:r>
      <w:r w:rsidR="00AE399D" w:rsidRPr="00737A61">
        <w:rPr>
          <w:b/>
          <w:color w:val="4F81BC"/>
          <w:sz w:val="20"/>
        </w:rPr>
        <w:t>: DTP</w:t>
      </w:r>
      <w:r w:rsidRPr="00737A61">
        <w:rPr>
          <w:b/>
          <w:color w:val="4F81BC"/>
          <w:sz w:val="20"/>
        </w:rPr>
        <w:t xml:space="preserve"> </w:t>
      </w:r>
      <w:r w:rsidR="00AE399D" w:rsidRPr="00737A61">
        <w:rPr>
          <w:b/>
          <w:color w:val="4F81BC"/>
          <w:sz w:val="20"/>
        </w:rPr>
        <w:t>Implementation Location</w:t>
      </w:r>
      <w:r w:rsidRPr="00737A61">
        <w:rPr>
          <w:b/>
          <w:color w:val="4F81BC"/>
          <w:sz w:val="20"/>
        </w:rPr>
        <w:t xml:space="preserve"> </w:t>
      </w:r>
    </w:p>
    <w:p w14:paraId="46F77BFA" w14:textId="77777777" w:rsidR="0034717A" w:rsidRPr="00737A61" w:rsidRDefault="0034717A" w:rsidP="0028558F">
      <w:pPr>
        <w:jc w:val="center"/>
        <w:rPr>
          <w:sz w:val="20"/>
        </w:rPr>
        <w:sectPr w:rsidR="0034717A" w:rsidRPr="00737A61">
          <w:pgSz w:w="12240" w:h="15840"/>
          <w:pgMar w:top="1500" w:right="1320" w:bottom="940" w:left="1260" w:header="0" w:footer="744" w:gutter="0"/>
          <w:cols w:space="720"/>
        </w:sectPr>
      </w:pPr>
    </w:p>
    <w:p w14:paraId="2F119559" w14:textId="77777777" w:rsidR="0034717A" w:rsidRPr="00737A61" w:rsidRDefault="00D57D9D" w:rsidP="0028558F">
      <w:pPr>
        <w:pStyle w:val="Heading1"/>
        <w:numPr>
          <w:ilvl w:val="1"/>
          <w:numId w:val="43"/>
        </w:numPr>
        <w:tabs>
          <w:tab w:val="left" w:pos="901"/>
        </w:tabs>
        <w:spacing w:before="232"/>
        <w:ind w:left="900" w:right="387" w:hanging="360"/>
        <w:rPr>
          <w:sz w:val="24"/>
          <w:szCs w:val="24"/>
        </w:rPr>
      </w:pPr>
      <w:bookmarkStart w:id="54" w:name="_Toc75036666"/>
      <w:r w:rsidRPr="00737A61">
        <w:rPr>
          <w:sz w:val="24"/>
          <w:szCs w:val="24"/>
        </w:rPr>
        <w:t>BASELINE OF VULNERABLE GROUPS AND RELATED SOCIAL ISSUES</w:t>
      </w:r>
      <w:bookmarkEnd w:id="54"/>
    </w:p>
    <w:p w14:paraId="509B53F1" w14:textId="3536C49A" w:rsidR="0034717A" w:rsidRPr="00737A61" w:rsidRDefault="00D57D9D" w:rsidP="0028558F">
      <w:pPr>
        <w:pStyle w:val="BodyText"/>
        <w:spacing w:before="267"/>
        <w:ind w:left="180" w:right="117"/>
        <w:jc w:val="both"/>
      </w:pPr>
      <w:r w:rsidRPr="00737A61">
        <w:t xml:space="preserve">Vulnerability can be defined as “the diminished capacity of an individual or group to anticipate, cope with, resist and recover from the impact of a natural or man-made hazard”, </w:t>
      </w:r>
      <w:r w:rsidRPr="00737A61">
        <w:rPr>
          <w:i/>
        </w:rPr>
        <w:t>Disaster and Crisis Management</w:t>
      </w:r>
      <w:r w:rsidRPr="00737A61">
        <w:t xml:space="preserve"> (IFRC 2012). Unquestionably, the concept is comparative and dynamic and most often associated with poverty. Nonetheless, vulnerability might also arise when people are isolated, insecure and unable to defend themselves in the wake of a risk, shock or stress. Hence, vulnerability has got two elements - exposure to the hazard and the ability to cope.</w:t>
      </w:r>
    </w:p>
    <w:p w14:paraId="71F031DE" w14:textId="77777777" w:rsidR="0034717A" w:rsidRPr="00737A61" w:rsidRDefault="0034717A" w:rsidP="0028558F">
      <w:pPr>
        <w:pStyle w:val="BodyText"/>
        <w:spacing w:before="9"/>
        <w:rPr>
          <w:sz w:val="27"/>
        </w:rPr>
      </w:pPr>
    </w:p>
    <w:p w14:paraId="26B61261" w14:textId="77777777" w:rsidR="0034717A" w:rsidRPr="00737A61" w:rsidRDefault="00D57D9D" w:rsidP="0028558F">
      <w:pPr>
        <w:pStyle w:val="Heading2"/>
        <w:numPr>
          <w:ilvl w:val="2"/>
          <w:numId w:val="43"/>
        </w:numPr>
        <w:tabs>
          <w:tab w:val="left" w:pos="901"/>
        </w:tabs>
        <w:ind w:hanging="361"/>
      </w:pPr>
      <w:bookmarkStart w:id="55" w:name="_Toc75036667"/>
      <w:r w:rsidRPr="00737A61">
        <w:t>General Characteristics of Vulnerable</w:t>
      </w:r>
      <w:r w:rsidRPr="00737A61">
        <w:rPr>
          <w:spacing w:val="1"/>
        </w:rPr>
        <w:t xml:space="preserve"> </w:t>
      </w:r>
      <w:r w:rsidRPr="00737A61">
        <w:t>Groups</w:t>
      </w:r>
      <w:bookmarkEnd w:id="55"/>
    </w:p>
    <w:p w14:paraId="31EBC91D" w14:textId="77777777" w:rsidR="0034717A" w:rsidRPr="00737A61" w:rsidRDefault="00D57D9D" w:rsidP="0028558F">
      <w:pPr>
        <w:pStyle w:val="BodyText"/>
        <w:spacing w:before="223"/>
        <w:ind w:left="180"/>
      </w:pPr>
      <w:r w:rsidRPr="00737A61">
        <w:t>Vulnerable Groups have the following characteristics as defined in ESS7:</w:t>
      </w:r>
    </w:p>
    <w:p w14:paraId="3D8F2804" w14:textId="77777777" w:rsidR="0034717A" w:rsidRPr="00737A61" w:rsidRDefault="00D57D9D" w:rsidP="0028558F">
      <w:pPr>
        <w:pStyle w:val="ListParagraph"/>
        <w:numPr>
          <w:ilvl w:val="0"/>
          <w:numId w:val="40"/>
        </w:numPr>
        <w:tabs>
          <w:tab w:val="left" w:pos="811"/>
          <w:tab w:val="left" w:pos="812"/>
        </w:tabs>
        <w:ind w:right="119"/>
        <w:jc w:val="left"/>
        <w:rPr>
          <w:sz w:val="24"/>
        </w:rPr>
      </w:pPr>
      <w:r w:rsidRPr="00737A61">
        <w:rPr>
          <w:sz w:val="24"/>
        </w:rPr>
        <w:t>Self-identification as members of a distinct social and cultural group and recognition of this identity by others;</w:t>
      </w:r>
      <w:r w:rsidRPr="00737A61">
        <w:rPr>
          <w:spacing w:val="-13"/>
          <w:sz w:val="24"/>
        </w:rPr>
        <w:t xml:space="preserve"> </w:t>
      </w:r>
      <w:r w:rsidRPr="00737A61">
        <w:rPr>
          <w:sz w:val="24"/>
        </w:rPr>
        <w:t>and</w:t>
      </w:r>
    </w:p>
    <w:p w14:paraId="37FEEA0F" w14:textId="77777777" w:rsidR="0034717A" w:rsidRPr="00737A61" w:rsidRDefault="00D57D9D" w:rsidP="0028558F">
      <w:pPr>
        <w:pStyle w:val="ListParagraph"/>
        <w:numPr>
          <w:ilvl w:val="0"/>
          <w:numId w:val="40"/>
        </w:numPr>
        <w:tabs>
          <w:tab w:val="left" w:pos="811"/>
          <w:tab w:val="left" w:pos="812"/>
        </w:tabs>
        <w:ind w:right="117" w:hanging="555"/>
        <w:jc w:val="left"/>
        <w:rPr>
          <w:sz w:val="24"/>
        </w:rPr>
      </w:pPr>
      <w:r w:rsidRPr="00737A61">
        <w:rPr>
          <w:sz w:val="24"/>
        </w:rPr>
        <w:t>Collective attachment to geographically distinct habitats, ancestral territories or areas of seasonal use or occupation, as well as to the natural resources in those areas;</w:t>
      </w:r>
      <w:r w:rsidRPr="00737A61">
        <w:rPr>
          <w:spacing w:val="-6"/>
          <w:sz w:val="24"/>
        </w:rPr>
        <w:t xml:space="preserve"> </w:t>
      </w:r>
      <w:r w:rsidRPr="00737A61">
        <w:rPr>
          <w:sz w:val="24"/>
        </w:rPr>
        <w:t>and</w:t>
      </w:r>
    </w:p>
    <w:p w14:paraId="49661BAA" w14:textId="77777777" w:rsidR="0034717A" w:rsidRPr="00737A61" w:rsidRDefault="00D57D9D" w:rsidP="0028558F">
      <w:pPr>
        <w:pStyle w:val="ListParagraph"/>
        <w:numPr>
          <w:ilvl w:val="0"/>
          <w:numId w:val="40"/>
        </w:numPr>
        <w:tabs>
          <w:tab w:val="left" w:pos="811"/>
          <w:tab w:val="left" w:pos="812"/>
        </w:tabs>
        <w:ind w:right="122" w:hanging="622"/>
        <w:jc w:val="left"/>
        <w:rPr>
          <w:sz w:val="24"/>
        </w:rPr>
      </w:pPr>
      <w:r w:rsidRPr="00737A61">
        <w:rPr>
          <w:sz w:val="24"/>
        </w:rPr>
        <w:t>Customary cultural, economic or social or political institutions that are distinct or separate from those of the mainstream society or culture;</w:t>
      </w:r>
      <w:r w:rsidRPr="00737A61">
        <w:rPr>
          <w:spacing w:val="-8"/>
          <w:sz w:val="24"/>
        </w:rPr>
        <w:t xml:space="preserve"> </w:t>
      </w:r>
      <w:r w:rsidRPr="00737A61">
        <w:rPr>
          <w:sz w:val="24"/>
        </w:rPr>
        <w:t>and</w:t>
      </w:r>
    </w:p>
    <w:p w14:paraId="6D4016E8" w14:textId="77777777" w:rsidR="0034717A" w:rsidRPr="00737A61" w:rsidRDefault="00D57D9D" w:rsidP="0028558F">
      <w:pPr>
        <w:pStyle w:val="ListParagraph"/>
        <w:numPr>
          <w:ilvl w:val="0"/>
          <w:numId w:val="40"/>
        </w:numPr>
        <w:tabs>
          <w:tab w:val="left" w:pos="811"/>
          <w:tab w:val="left" w:pos="812"/>
        </w:tabs>
        <w:ind w:right="122" w:hanging="608"/>
        <w:jc w:val="left"/>
        <w:rPr>
          <w:sz w:val="24"/>
        </w:rPr>
      </w:pPr>
      <w:r w:rsidRPr="00737A61">
        <w:rPr>
          <w:sz w:val="24"/>
        </w:rPr>
        <w:t>A distinct language or dialect, which is often different from the official language of the country or region in which they</w:t>
      </w:r>
      <w:r w:rsidRPr="00737A61">
        <w:rPr>
          <w:spacing w:val="-10"/>
          <w:sz w:val="24"/>
        </w:rPr>
        <w:t xml:space="preserve"> </w:t>
      </w:r>
      <w:r w:rsidRPr="00737A61">
        <w:rPr>
          <w:sz w:val="24"/>
        </w:rPr>
        <w:t>reside.</w:t>
      </w:r>
    </w:p>
    <w:p w14:paraId="4EBBAD6E" w14:textId="77777777" w:rsidR="0034717A" w:rsidRPr="00737A61" w:rsidRDefault="0034717A" w:rsidP="0028558F">
      <w:pPr>
        <w:pStyle w:val="BodyText"/>
        <w:spacing w:before="9"/>
        <w:rPr>
          <w:sz w:val="27"/>
        </w:rPr>
      </w:pPr>
    </w:p>
    <w:p w14:paraId="10F92536" w14:textId="77777777" w:rsidR="0034717A" w:rsidRPr="00737A61" w:rsidRDefault="00D57D9D" w:rsidP="0028558F">
      <w:pPr>
        <w:pStyle w:val="Heading2"/>
        <w:numPr>
          <w:ilvl w:val="2"/>
          <w:numId w:val="43"/>
        </w:numPr>
        <w:tabs>
          <w:tab w:val="left" w:pos="541"/>
        </w:tabs>
        <w:spacing w:before="0"/>
        <w:ind w:left="540" w:hanging="361"/>
        <w:jc w:val="both"/>
      </w:pPr>
      <w:bookmarkStart w:id="56" w:name="_Toc75036668"/>
      <w:r w:rsidRPr="00737A61">
        <w:t>Vulnerable Groups in Tanzania</w:t>
      </w:r>
      <w:bookmarkEnd w:id="56"/>
    </w:p>
    <w:p w14:paraId="411550B3" w14:textId="7CD6F10F" w:rsidR="0034717A" w:rsidRPr="00737A61" w:rsidRDefault="00D57D9D" w:rsidP="0028558F">
      <w:pPr>
        <w:pStyle w:val="BodyText"/>
        <w:spacing w:before="223"/>
        <w:ind w:left="180"/>
        <w:jc w:val="both"/>
      </w:pPr>
      <w:r w:rsidRPr="00737A61">
        <w:t xml:space="preserve">The following VGs are present in Tanzania as shown in </w:t>
      </w:r>
      <w:r w:rsidR="00996894" w:rsidRPr="00737A61">
        <w:t xml:space="preserve">Table </w:t>
      </w:r>
      <w:r w:rsidRPr="00737A61">
        <w:t>3-1:</w:t>
      </w:r>
    </w:p>
    <w:p w14:paraId="0D8215F7" w14:textId="77777777" w:rsidR="008816A5" w:rsidRPr="00737A61" w:rsidRDefault="008816A5" w:rsidP="0028558F">
      <w:pPr>
        <w:pStyle w:val="BodyText"/>
        <w:spacing w:before="223"/>
        <w:ind w:left="180"/>
        <w:jc w:val="both"/>
        <w:sectPr w:rsidR="008816A5" w:rsidRPr="00737A61">
          <w:pgSz w:w="12240" w:h="15840"/>
          <w:pgMar w:top="1360" w:right="1320" w:bottom="940" w:left="1260" w:header="0" w:footer="744" w:gutter="0"/>
          <w:cols w:space="720"/>
        </w:sectPr>
      </w:pPr>
    </w:p>
    <w:p w14:paraId="2D9D1A42" w14:textId="324E1445" w:rsidR="008816A5" w:rsidRPr="00737A61" w:rsidRDefault="00996894" w:rsidP="00741017">
      <w:pPr>
        <w:spacing w:before="91"/>
        <w:ind w:left="220"/>
        <w:rPr>
          <w:b/>
          <w:sz w:val="20"/>
        </w:rPr>
      </w:pPr>
      <w:r w:rsidRPr="00737A61">
        <w:rPr>
          <w:b/>
          <w:sz w:val="20"/>
        </w:rPr>
        <w:t>Table 3-1 VGs are present in Tanzania</w:t>
      </w:r>
    </w:p>
    <w:tbl>
      <w:tblPr>
        <w:tblStyle w:val="TableGridLight1"/>
        <w:tblW w:w="135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690"/>
        <w:gridCol w:w="1530"/>
        <w:gridCol w:w="6480"/>
      </w:tblGrid>
      <w:tr w:rsidR="00996894" w:rsidRPr="00737A61" w14:paraId="300E9BB3" w14:textId="77777777" w:rsidTr="00EC4297">
        <w:tc>
          <w:tcPr>
            <w:tcW w:w="1800" w:type="dxa"/>
            <w:shd w:val="clear" w:color="auto" w:fill="auto"/>
          </w:tcPr>
          <w:p w14:paraId="143E1A2B" w14:textId="77777777" w:rsidR="00996894" w:rsidRPr="00737A61" w:rsidRDefault="00996894" w:rsidP="00EC4297">
            <w:pPr>
              <w:jc w:val="center"/>
              <w:rPr>
                <w:rFonts w:cstheme="minorHAnsi"/>
                <w:b/>
                <w:sz w:val="22"/>
                <w:szCs w:val="22"/>
              </w:rPr>
            </w:pPr>
            <w:r w:rsidRPr="00737A61">
              <w:rPr>
                <w:rFonts w:cstheme="minorHAnsi"/>
                <w:b/>
                <w:sz w:val="22"/>
                <w:szCs w:val="22"/>
              </w:rPr>
              <w:t>COMMUNITY &amp; POPULATION</w:t>
            </w:r>
            <w:r w:rsidRPr="00737A61">
              <w:rPr>
                <w:rFonts w:cstheme="minorHAnsi"/>
                <w:b/>
                <w:sz w:val="22"/>
                <w:szCs w:val="22"/>
                <w:vertAlign w:val="superscript"/>
              </w:rPr>
              <w:footnoteReference w:id="1"/>
            </w:r>
          </w:p>
        </w:tc>
        <w:tc>
          <w:tcPr>
            <w:tcW w:w="3690" w:type="dxa"/>
            <w:shd w:val="clear" w:color="auto" w:fill="auto"/>
            <w:vAlign w:val="center"/>
          </w:tcPr>
          <w:p w14:paraId="2D7EB06D" w14:textId="77777777" w:rsidR="00996894" w:rsidRPr="00737A61" w:rsidRDefault="00996894" w:rsidP="002A2EAA">
            <w:pPr>
              <w:jc w:val="center"/>
              <w:rPr>
                <w:rFonts w:cstheme="minorHAnsi"/>
                <w:b/>
                <w:sz w:val="22"/>
                <w:szCs w:val="22"/>
              </w:rPr>
            </w:pPr>
            <w:r w:rsidRPr="00737A61">
              <w:rPr>
                <w:rFonts w:cstheme="minorHAnsi"/>
                <w:b/>
                <w:sz w:val="22"/>
                <w:szCs w:val="22"/>
              </w:rPr>
              <w:t>LOCATION</w:t>
            </w:r>
          </w:p>
        </w:tc>
        <w:tc>
          <w:tcPr>
            <w:tcW w:w="1530" w:type="dxa"/>
            <w:shd w:val="clear" w:color="auto" w:fill="auto"/>
            <w:vAlign w:val="center"/>
          </w:tcPr>
          <w:p w14:paraId="7043000A" w14:textId="77777777" w:rsidR="00996894" w:rsidRPr="00737A61" w:rsidRDefault="00996894" w:rsidP="002A2EAA">
            <w:pPr>
              <w:jc w:val="center"/>
              <w:rPr>
                <w:rFonts w:cstheme="minorHAnsi"/>
                <w:b/>
                <w:sz w:val="22"/>
                <w:szCs w:val="22"/>
              </w:rPr>
            </w:pPr>
            <w:r w:rsidRPr="00737A61">
              <w:rPr>
                <w:rFonts w:cstheme="minorHAnsi"/>
                <w:b/>
                <w:sz w:val="22"/>
                <w:szCs w:val="22"/>
              </w:rPr>
              <w:t>LIVELIHOOD</w:t>
            </w:r>
          </w:p>
        </w:tc>
        <w:tc>
          <w:tcPr>
            <w:tcW w:w="6480" w:type="dxa"/>
            <w:shd w:val="clear" w:color="auto" w:fill="auto"/>
            <w:vAlign w:val="center"/>
          </w:tcPr>
          <w:p w14:paraId="5565738C" w14:textId="77777777" w:rsidR="00996894" w:rsidRPr="00737A61" w:rsidRDefault="00996894" w:rsidP="002A2EAA">
            <w:pPr>
              <w:jc w:val="center"/>
              <w:rPr>
                <w:rFonts w:cstheme="minorHAnsi"/>
                <w:b/>
                <w:sz w:val="22"/>
                <w:szCs w:val="22"/>
              </w:rPr>
            </w:pPr>
            <w:r w:rsidRPr="00737A61">
              <w:rPr>
                <w:rFonts w:cstheme="minorHAnsi"/>
                <w:b/>
                <w:sz w:val="22"/>
                <w:szCs w:val="22"/>
              </w:rPr>
              <w:t>ESS7, Paragraphs 8 and 9</w:t>
            </w:r>
          </w:p>
        </w:tc>
      </w:tr>
      <w:tr w:rsidR="00996894" w:rsidRPr="00737A61" w14:paraId="09CAF4DC" w14:textId="77777777" w:rsidTr="00EC4297">
        <w:tc>
          <w:tcPr>
            <w:tcW w:w="1800" w:type="dxa"/>
            <w:shd w:val="clear" w:color="auto" w:fill="auto"/>
          </w:tcPr>
          <w:p w14:paraId="3B77F3B3" w14:textId="77777777" w:rsidR="00996894" w:rsidRPr="00737A61" w:rsidRDefault="00996894" w:rsidP="00EC4297">
            <w:pPr>
              <w:rPr>
                <w:rFonts w:cstheme="minorHAnsi"/>
                <w:b/>
                <w:sz w:val="22"/>
                <w:szCs w:val="22"/>
              </w:rPr>
            </w:pPr>
            <w:r w:rsidRPr="00737A61">
              <w:rPr>
                <w:rFonts w:cstheme="minorHAnsi"/>
                <w:b/>
              </w:rPr>
              <w:t>AKIE</w:t>
            </w:r>
          </w:p>
          <w:p w14:paraId="03CCF36C" w14:textId="77777777" w:rsidR="00996894" w:rsidRPr="00737A61" w:rsidRDefault="00996894" w:rsidP="00EC4297">
            <w:pPr>
              <w:rPr>
                <w:rFonts w:cstheme="minorHAnsi"/>
                <w:sz w:val="22"/>
                <w:szCs w:val="22"/>
              </w:rPr>
            </w:pPr>
            <w:r w:rsidRPr="00737A61">
              <w:rPr>
                <w:rFonts w:cstheme="minorHAnsi"/>
              </w:rPr>
              <w:t>2,300-2,500</w:t>
            </w:r>
          </w:p>
          <w:p w14:paraId="68A31E18" w14:textId="77777777" w:rsidR="00996894" w:rsidRPr="00737A61" w:rsidRDefault="00996894" w:rsidP="00EC4297">
            <w:pPr>
              <w:rPr>
                <w:rFonts w:cstheme="minorHAnsi"/>
                <w:sz w:val="22"/>
                <w:szCs w:val="22"/>
              </w:rPr>
            </w:pPr>
          </w:p>
          <w:p w14:paraId="54C670D5" w14:textId="77777777" w:rsidR="00996894" w:rsidRPr="00737A61" w:rsidRDefault="00996894" w:rsidP="00EC4297">
            <w:pPr>
              <w:rPr>
                <w:rFonts w:cstheme="minorHAnsi"/>
                <w:sz w:val="22"/>
                <w:szCs w:val="22"/>
              </w:rPr>
            </w:pPr>
          </w:p>
          <w:p w14:paraId="5BE38DB8" w14:textId="77777777" w:rsidR="00996894" w:rsidRPr="00737A61" w:rsidRDefault="00996894" w:rsidP="00EC4297">
            <w:pPr>
              <w:rPr>
                <w:rFonts w:cstheme="minorHAnsi"/>
                <w:sz w:val="22"/>
                <w:szCs w:val="22"/>
              </w:rPr>
            </w:pPr>
          </w:p>
        </w:tc>
        <w:tc>
          <w:tcPr>
            <w:tcW w:w="3690" w:type="dxa"/>
            <w:shd w:val="clear" w:color="auto" w:fill="auto"/>
          </w:tcPr>
          <w:p w14:paraId="43C0ACBA" w14:textId="77777777" w:rsidR="00996894" w:rsidRPr="00737A61" w:rsidRDefault="00996894" w:rsidP="00996894">
            <w:pPr>
              <w:numPr>
                <w:ilvl w:val="0"/>
                <w:numId w:val="89"/>
              </w:numPr>
              <w:spacing w:before="120"/>
              <w:ind w:left="166" w:hanging="166"/>
              <w:rPr>
                <w:rFonts w:cstheme="minorHAnsi"/>
                <w:sz w:val="22"/>
                <w:szCs w:val="22"/>
              </w:rPr>
            </w:pPr>
            <w:r w:rsidRPr="00737A61">
              <w:rPr>
                <w:rFonts w:cstheme="minorHAnsi"/>
              </w:rPr>
              <w:t>Ngapapa, Napilikunya, Kinua villages in Kiteto District, Manyara region.</w:t>
            </w:r>
          </w:p>
          <w:p w14:paraId="51AF3017" w14:textId="77777777" w:rsidR="00996894" w:rsidRPr="00737A61" w:rsidRDefault="00996894" w:rsidP="00996894">
            <w:pPr>
              <w:numPr>
                <w:ilvl w:val="0"/>
                <w:numId w:val="89"/>
              </w:numPr>
              <w:spacing w:before="120"/>
              <w:ind w:left="166" w:hanging="166"/>
              <w:rPr>
                <w:rFonts w:cstheme="minorHAnsi"/>
                <w:sz w:val="22"/>
                <w:szCs w:val="22"/>
              </w:rPr>
            </w:pPr>
            <w:r w:rsidRPr="00737A61">
              <w:rPr>
                <w:rFonts w:cstheme="minorHAnsi"/>
              </w:rPr>
              <w:t>Kitwai A and Kitwai B (Kitwai Ward) in Simanjiro District, Manyara region</w:t>
            </w:r>
          </w:p>
          <w:p w14:paraId="48D4B800" w14:textId="77777777" w:rsidR="00996894" w:rsidRPr="00737A61" w:rsidRDefault="00996894" w:rsidP="00996894">
            <w:pPr>
              <w:numPr>
                <w:ilvl w:val="0"/>
                <w:numId w:val="89"/>
              </w:numPr>
              <w:spacing w:before="120"/>
              <w:ind w:left="166" w:hanging="166"/>
              <w:rPr>
                <w:rFonts w:cstheme="minorHAnsi"/>
                <w:sz w:val="22"/>
                <w:szCs w:val="22"/>
              </w:rPr>
            </w:pPr>
            <w:r w:rsidRPr="00737A61">
              <w:rPr>
                <w:rFonts w:cstheme="minorHAnsi"/>
              </w:rPr>
              <w:t>Msomera (Olmoti) village in Handeni; Gitu, Balang’a and Lenguseru (Mbogoi) villages in Kilindi District, Tanga region</w:t>
            </w:r>
          </w:p>
          <w:p w14:paraId="23A3A315" w14:textId="77777777" w:rsidR="00996894" w:rsidRPr="00737A61" w:rsidRDefault="00996894" w:rsidP="00996894">
            <w:pPr>
              <w:numPr>
                <w:ilvl w:val="0"/>
                <w:numId w:val="89"/>
              </w:numPr>
              <w:spacing w:before="120"/>
              <w:ind w:left="166" w:hanging="166"/>
              <w:rPr>
                <w:rFonts w:cstheme="minorHAnsi"/>
                <w:sz w:val="22"/>
                <w:szCs w:val="22"/>
              </w:rPr>
            </w:pPr>
            <w:r w:rsidRPr="00737A61">
              <w:rPr>
                <w:rFonts w:cstheme="minorHAnsi"/>
              </w:rPr>
              <w:t>Found in northeastern</w:t>
            </w:r>
            <w:r w:rsidRPr="00737A61">
              <w:rPr>
                <w:rFonts w:cstheme="minorHAnsi"/>
                <w:lang w:val="es-UY"/>
              </w:rPr>
              <w:t xml:space="preserve"> </w:t>
            </w:r>
            <w:r w:rsidRPr="00737A61">
              <w:rPr>
                <w:rFonts w:cstheme="minorHAnsi"/>
              </w:rPr>
              <w:t>Tanzania Simanjiro (Manyara region) to Handeni (Tanga region) in the east.</w:t>
            </w:r>
            <w:r w:rsidRPr="00737A61">
              <w:rPr>
                <w:rFonts w:cstheme="minorHAnsi"/>
                <w:lang w:val="es-UY"/>
              </w:rPr>
              <w:t xml:space="preserve"> </w:t>
            </w:r>
          </w:p>
        </w:tc>
        <w:tc>
          <w:tcPr>
            <w:tcW w:w="1530" w:type="dxa"/>
            <w:shd w:val="clear" w:color="auto" w:fill="auto"/>
          </w:tcPr>
          <w:p w14:paraId="57B41041" w14:textId="77777777" w:rsidR="00996894" w:rsidRPr="00737A61" w:rsidRDefault="00996894" w:rsidP="00EC4297">
            <w:pPr>
              <w:rPr>
                <w:rFonts w:cstheme="minorHAnsi"/>
                <w:sz w:val="22"/>
                <w:szCs w:val="22"/>
              </w:rPr>
            </w:pPr>
            <w:r w:rsidRPr="00737A61">
              <w:rPr>
                <w:rFonts w:cstheme="minorHAnsi"/>
              </w:rPr>
              <w:t>Hunter-gatherer</w:t>
            </w:r>
          </w:p>
        </w:tc>
        <w:tc>
          <w:tcPr>
            <w:tcW w:w="6480" w:type="dxa"/>
            <w:shd w:val="clear" w:color="auto" w:fill="auto"/>
          </w:tcPr>
          <w:p w14:paraId="31E06D39" w14:textId="77777777" w:rsidR="00996894" w:rsidRPr="00737A61" w:rsidRDefault="00996894" w:rsidP="002A2EAA">
            <w:pPr>
              <w:jc w:val="both"/>
              <w:rPr>
                <w:rFonts w:cstheme="minorHAnsi"/>
                <w:sz w:val="22"/>
                <w:szCs w:val="22"/>
              </w:rPr>
            </w:pPr>
            <w:r w:rsidRPr="00737A61">
              <w:rPr>
                <w:rFonts w:cstheme="minorHAnsi"/>
              </w:rPr>
              <w:t>Meet all the four criteria: 1) They identify themselves as “Akie” and identified by others as a distinct socio-cultural group; (ii) have a collective attachment to distinct habitats (They see Napilikunya hamlet and Ngapapa village as the ‘home’ for all Akie. In other areas, they have an attachment to land for their cultural and livelihood survival. Push factors included land use pressures due significant influx of other groups into these areas; (iii) have cultural, social, economic institutions different from those of the mainstream society; (iv) they speak Akiek (with increasing numbers also speaking Maa due to proximity of Maasai population)</w:t>
            </w:r>
          </w:p>
        </w:tc>
      </w:tr>
      <w:tr w:rsidR="00996894" w:rsidRPr="00737A61" w14:paraId="6B6FB87D" w14:textId="77777777" w:rsidTr="00EC4297">
        <w:tc>
          <w:tcPr>
            <w:tcW w:w="1800" w:type="dxa"/>
            <w:shd w:val="clear" w:color="auto" w:fill="FFFFFF" w:themeFill="background1"/>
          </w:tcPr>
          <w:p w14:paraId="4A204488" w14:textId="77777777" w:rsidR="00996894" w:rsidRPr="00737A61" w:rsidRDefault="00996894" w:rsidP="00EC4297">
            <w:pPr>
              <w:rPr>
                <w:rFonts w:cstheme="minorHAnsi"/>
                <w:sz w:val="22"/>
                <w:szCs w:val="22"/>
              </w:rPr>
            </w:pPr>
            <w:r w:rsidRPr="00737A61">
              <w:rPr>
                <w:rFonts w:cstheme="minorHAnsi"/>
                <w:b/>
              </w:rPr>
              <w:t xml:space="preserve">BARABAIG </w:t>
            </w:r>
            <w:r w:rsidRPr="00737A61">
              <w:rPr>
                <w:rFonts w:cstheme="minorHAnsi"/>
              </w:rPr>
              <w:t>(Datooga) 35,000-</w:t>
            </w:r>
          </w:p>
          <w:p w14:paraId="52F2007A" w14:textId="77777777" w:rsidR="00996894" w:rsidRPr="00737A61" w:rsidRDefault="00996894" w:rsidP="00EC4297">
            <w:pPr>
              <w:rPr>
                <w:rFonts w:cstheme="minorHAnsi"/>
                <w:sz w:val="22"/>
                <w:szCs w:val="22"/>
              </w:rPr>
            </w:pPr>
            <w:r w:rsidRPr="00737A61">
              <w:rPr>
                <w:rFonts w:cstheme="minorHAnsi"/>
              </w:rPr>
              <w:t>50,000</w:t>
            </w:r>
          </w:p>
        </w:tc>
        <w:tc>
          <w:tcPr>
            <w:tcW w:w="3690" w:type="dxa"/>
            <w:shd w:val="clear" w:color="auto" w:fill="FFFFFF" w:themeFill="background1"/>
          </w:tcPr>
          <w:p w14:paraId="290937D1" w14:textId="77777777" w:rsidR="00996894" w:rsidRPr="00737A61" w:rsidRDefault="00996894" w:rsidP="002A2EAA">
            <w:pPr>
              <w:jc w:val="both"/>
              <w:rPr>
                <w:rFonts w:cstheme="minorHAnsi"/>
                <w:sz w:val="22"/>
                <w:szCs w:val="22"/>
              </w:rPr>
            </w:pPr>
            <w:r w:rsidRPr="00737A61">
              <w:rPr>
                <w:rFonts w:cstheme="minorHAnsi"/>
              </w:rPr>
              <w:t xml:space="preserve">North Central Tanzania around the plains (Basuto) of Mount Hanang Mulbadaw, Basuto Ward, Hanang district, Manyara region (west of </w:t>
            </w:r>
            <w:hyperlink r:id="rId18" w:history="1">
              <w:r w:rsidRPr="00737A61">
                <w:rPr>
                  <w:rFonts w:cstheme="minorHAnsi"/>
                  <w:sz w:val="22"/>
                  <w:szCs w:val="22"/>
                </w:rPr>
                <w:t>Tarangire</w:t>
              </w:r>
            </w:hyperlink>
            <w:r w:rsidRPr="00737A61">
              <w:rPr>
                <w:rFonts w:cstheme="minorHAnsi"/>
                <w:sz w:val="22"/>
                <w:szCs w:val="22"/>
              </w:rPr>
              <w:t xml:space="preserve"> National Park and north of Dodoma).</w:t>
            </w:r>
          </w:p>
        </w:tc>
        <w:tc>
          <w:tcPr>
            <w:tcW w:w="1530" w:type="dxa"/>
            <w:shd w:val="clear" w:color="auto" w:fill="FFFFFF" w:themeFill="background1"/>
          </w:tcPr>
          <w:p w14:paraId="61AF0B31" w14:textId="77777777" w:rsidR="00996894" w:rsidRPr="00737A61" w:rsidRDefault="00996894" w:rsidP="00EC4297">
            <w:pPr>
              <w:rPr>
                <w:rFonts w:cstheme="minorHAnsi"/>
                <w:sz w:val="22"/>
                <w:szCs w:val="22"/>
              </w:rPr>
            </w:pPr>
            <w:r w:rsidRPr="00737A61">
              <w:rPr>
                <w:rFonts w:cstheme="minorHAnsi"/>
                <w:sz w:val="22"/>
                <w:szCs w:val="22"/>
              </w:rPr>
              <w:t xml:space="preserve">Pastoralism/Agro-pastoralism </w:t>
            </w:r>
          </w:p>
          <w:p w14:paraId="134D2E78" w14:textId="77777777" w:rsidR="00996894" w:rsidRPr="00737A61" w:rsidRDefault="00996894" w:rsidP="00EC4297">
            <w:pPr>
              <w:rPr>
                <w:rFonts w:cstheme="minorHAnsi"/>
                <w:sz w:val="22"/>
                <w:szCs w:val="22"/>
              </w:rPr>
            </w:pPr>
          </w:p>
          <w:p w14:paraId="12FC7901" w14:textId="77777777" w:rsidR="00996894" w:rsidRPr="00737A61" w:rsidRDefault="00996894" w:rsidP="00EC4297">
            <w:pPr>
              <w:rPr>
                <w:rFonts w:cstheme="minorHAnsi"/>
                <w:sz w:val="22"/>
                <w:szCs w:val="22"/>
              </w:rPr>
            </w:pPr>
            <w:r w:rsidRPr="00737A61">
              <w:rPr>
                <w:sz w:val="22"/>
                <w:szCs w:val="22"/>
              </w:rPr>
              <w:t>They now combine pastoralism with local cultivation</w:t>
            </w:r>
          </w:p>
          <w:p w14:paraId="7ABAD2CF" w14:textId="77777777" w:rsidR="00996894" w:rsidRPr="00737A61" w:rsidRDefault="00996894" w:rsidP="00EC4297">
            <w:pPr>
              <w:rPr>
                <w:rFonts w:cstheme="minorHAnsi"/>
                <w:sz w:val="22"/>
                <w:szCs w:val="22"/>
              </w:rPr>
            </w:pPr>
          </w:p>
          <w:p w14:paraId="6C3638EC" w14:textId="77777777" w:rsidR="00996894" w:rsidRPr="00737A61" w:rsidRDefault="00996894" w:rsidP="00EC4297">
            <w:pPr>
              <w:rPr>
                <w:rFonts w:cstheme="minorHAnsi"/>
                <w:sz w:val="22"/>
                <w:szCs w:val="22"/>
              </w:rPr>
            </w:pPr>
          </w:p>
        </w:tc>
        <w:tc>
          <w:tcPr>
            <w:tcW w:w="6480" w:type="dxa"/>
            <w:shd w:val="clear" w:color="auto" w:fill="FFFFFF" w:themeFill="background1"/>
          </w:tcPr>
          <w:p w14:paraId="77329AF6" w14:textId="77777777" w:rsidR="00996894" w:rsidRPr="00737A61" w:rsidRDefault="00996894" w:rsidP="002A2EAA">
            <w:pPr>
              <w:jc w:val="both"/>
              <w:rPr>
                <w:rFonts w:cstheme="minorHAnsi"/>
                <w:sz w:val="22"/>
                <w:szCs w:val="22"/>
              </w:rPr>
            </w:pPr>
            <w:r w:rsidRPr="00737A61">
              <w:rPr>
                <w:rFonts w:cstheme="minorHAnsi"/>
                <w:sz w:val="22"/>
                <w:szCs w:val="22"/>
              </w:rPr>
              <w:t>Meet all the four criteria: 1) They identify themselves as Barabaig having a distinct socio-cultural identity and relationship to their land, and recognized by others as a distinct social group; 2) have a collective attachment to their pastoral land. Their habitat includes the plains around Mount Hanang which includes the Basuto plains; 3) they have distinct cultural, social, economic institutions, many are polygamous, spiritual systems, facial tattooing using charcoal, dress and adornments, ceremonial song and dance customs, coming of age customs, traditional medicines; 4) They speak their own distinct language of Kiarabaig, a dialect of Datooga</w:t>
            </w:r>
          </w:p>
        </w:tc>
      </w:tr>
      <w:tr w:rsidR="00996894" w:rsidRPr="00737A61" w14:paraId="1B3573E3" w14:textId="77777777" w:rsidTr="00EC4297">
        <w:tc>
          <w:tcPr>
            <w:tcW w:w="1800" w:type="dxa"/>
            <w:shd w:val="clear" w:color="auto" w:fill="DBE5F1" w:themeFill="accent1" w:themeFillTint="33"/>
          </w:tcPr>
          <w:p w14:paraId="38058D9E" w14:textId="77777777" w:rsidR="00996894" w:rsidRPr="00737A61" w:rsidRDefault="00996894" w:rsidP="00EC4297">
            <w:pPr>
              <w:rPr>
                <w:rFonts w:cstheme="minorHAnsi"/>
                <w:b/>
                <w:sz w:val="22"/>
                <w:szCs w:val="22"/>
              </w:rPr>
            </w:pPr>
            <w:r w:rsidRPr="00737A61">
              <w:rPr>
                <w:rFonts w:cstheme="minorHAnsi"/>
                <w:b/>
                <w:sz w:val="22"/>
                <w:szCs w:val="22"/>
              </w:rPr>
              <w:t>HADZABE</w:t>
            </w:r>
          </w:p>
          <w:p w14:paraId="4816CA21" w14:textId="77777777" w:rsidR="00996894" w:rsidRPr="00737A61" w:rsidRDefault="00996894" w:rsidP="00EC4297">
            <w:pPr>
              <w:rPr>
                <w:rFonts w:cstheme="minorHAnsi"/>
                <w:sz w:val="22"/>
                <w:szCs w:val="22"/>
              </w:rPr>
            </w:pPr>
            <w:r w:rsidRPr="00737A61">
              <w:rPr>
                <w:rFonts w:cstheme="minorHAnsi"/>
                <w:sz w:val="22"/>
                <w:szCs w:val="22"/>
              </w:rPr>
              <w:t>1200-2,000</w:t>
            </w:r>
          </w:p>
        </w:tc>
        <w:tc>
          <w:tcPr>
            <w:tcW w:w="3690" w:type="dxa"/>
            <w:shd w:val="clear" w:color="auto" w:fill="DBE5F1" w:themeFill="accent1" w:themeFillTint="33"/>
          </w:tcPr>
          <w:p w14:paraId="2D5524C3" w14:textId="77777777" w:rsidR="00996894" w:rsidRPr="00737A61" w:rsidRDefault="00996894" w:rsidP="002A2EAA">
            <w:pPr>
              <w:jc w:val="both"/>
              <w:rPr>
                <w:rFonts w:cstheme="minorHAnsi"/>
                <w:sz w:val="22"/>
                <w:szCs w:val="22"/>
              </w:rPr>
            </w:pPr>
            <w:r w:rsidRPr="00737A61">
              <w:rPr>
                <w:rFonts w:cstheme="minorHAnsi"/>
                <w:sz w:val="22"/>
                <w:szCs w:val="22"/>
              </w:rPr>
              <w:t xml:space="preserve">North-central Tanzania – at </w:t>
            </w:r>
            <w:r w:rsidRPr="00737A61">
              <w:rPr>
                <w:rFonts w:cstheme="minorHAnsi"/>
                <w:sz w:val="22"/>
                <w:szCs w:val="22"/>
                <w:lang w:val="en"/>
              </w:rPr>
              <w:t>the edge of the Serengeti plains (in the shadow of the Ngorongoro Crater), close to the edge of the Serengeti plains (near Ngorongoro Crater), to Lake Eyasi and the ramparts of the Great Rift Valley</w:t>
            </w:r>
            <w:r w:rsidRPr="00737A61">
              <w:rPr>
                <w:rFonts w:cstheme="minorHAnsi"/>
                <w:sz w:val="22"/>
                <w:szCs w:val="22"/>
              </w:rPr>
              <w:t xml:space="preserve"> (Central Rift Valley).</w:t>
            </w:r>
          </w:p>
          <w:p w14:paraId="36701F56" w14:textId="77777777" w:rsidR="00996894" w:rsidRPr="00737A61" w:rsidRDefault="00996894" w:rsidP="00EC4297">
            <w:pPr>
              <w:rPr>
                <w:rFonts w:cstheme="minorHAnsi"/>
                <w:sz w:val="22"/>
                <w:szCs w:val="22"/>
              </w:rPr>
            </w:pPr>
            <w:r w:rsidRPr="00737A61">
              <w:rPr>
                <w:rFonts w:cstheme="minorHAnsi"/>
                <w:sz w:val="22"/>
                <w:szCs w:val="22"/>
              </w:rPr>
              <w:t xml:space="preserve"> </w:t>
            </w:r>
          </w:p>
          <w:p w14:paraId="066EFF90" w14:textId="77777777" w:rsidR="00996894" w:rsidRPr="00737A61" w:rsidRDefault="00996894" w:rsidP="002A2EAA">
            <w:pPr>
              <w:jc w:val="both"/>
              <w:rPr>
                <w:rFonts w:cstheme="minorHAnsi"/>
                <w:sz w:val="22"/>
                <w:szCs w:val="22"/>
              </w:rPr>
            </w:pPr>
            <w:r w:rsidRPr="00737A61">
              <w:rPr>
                <w:rFonts w:cstheme="minorHAnsi"/>
                <w:sz w:val="22"/>
                <w:szCs w:val="22"/>
              </w:rPr>
              <w:t xml:space="preserve">Mongo wa Mono and Domanga villages in Mbulu District, Manyara region; Kapamba village in Mkalama district; Qangdend village and Southeast Lake Eyasi in Karatu district, also in Meatu district in </w:t>
            </w:r>
            <w:r w:rsidRPr="00737A61">
              <w:rPr>
                <w:rFonts w:cs="Calibri"/>
                <w:sz w:val="22"/>
                <w:szCs w:val="22"/>
              </w:rPr>
              <w:t xml:space="preserve">Shinyanga </w:t>
            </w:r>
            <w:r w:rsidRPr="00737A61">
              <w:rPr>
                <w:rFonts w:cstheme="minorHAnsi"/>
                <w:sz w:val="22"/>
                <w:szCs w:val="22"/>
              </w:rPr>
              <w:t>region, and Iramba district in Singida</w:t>
            </w:r>
          </w:p>
          <w:p w14:paraId="6B4ED834" w14:textId="77777777" w:rsidR="00996894" w:rsidRPr="00737A61" w:rsidRDefault="00996894" w:rsidP="00EC4297">
            <w:pPr>
              <w:rPr>
                <w:rFonts w:cstheme="minorHAnsi"/>
                <w:sz w:val="22"/>
                <w:szCs w:val="22"/>
              </w:rPr>
            </w:pPr>
          </w:p>
        </w:tc>
        <w:tc>
          <w:tcPr>
            <w:tcW w:w="1530" w:type="dxa"/>
            <w:shd w:val="clear" w:color="auto" w:fill="DBE5F1" w:themeFill="accent1" w:themeFillTint="33"/>
          </w:tcPr>
          <w:p w14:paraId="4AC93921" w14:textId="77777777" w:rsidR="00996894" w:rsidRPr="00737A61" w:rsidRDefault="00996894" w:rsidP="00EC4297">
            <w:pPr>
              <w:rPr>
                <w:rFonts w:cstheme="minorHAnsi"/>
                <w:sz w:val="22"/>
                <w:szCs w:val="22"/>
              </w:rPr>
            </w:pPr>
            <w:r w:rsidRPr="00737A61">
              <w:rPr>
                <w:rFonts w:cs="Calibri"/>
                <w:sz w:val="22"/>
                <w:szCs w:val="22"/>
              </w:rPr>
              <w:t>Hunter-gatherer</w:t>
            </w:r>
          </w:p>
        </w:tc>
        <w:tc>
          <w:tcPr>
            <w:tcW w:w="6480" w:type="dxa"/>
            <w:shd w:val="clear" w:color="auto" w:fill="DBE5F1" w:themeFill="accent1" w:themeFillTint="33"/>
          </w:tcPr>
          <w:p w14:paraId="24A172BE" w14:textId="77777777" w:rsidR="00996894" w:rsidRPr="00737A61" w:rsidRDefault="00996894" w:rsidP="002A2EAA">
            <w:pPr>
              <w:jc w:val="both"/>
              <w:rPr>
                <w:rFonts w:cstheme="minorHAnsi"/>
                <w:sz w:val="22"/>
                <w:szCs w:val="22"/>
              </w:rPr>
            </w:pPr>
            <w:r w:rsidRPr="00737A61">
              <w:rPr>
                <w:rFonts w:cstheme="minorHAnsi"/>
                <w:sz w:val="22"/>
                <w:szCs w:val="22"/>
              </w:rPr>
              <w:t>Meet all the four criteria: 1) They identify themselves as Hadzabe, with a clear sense of what this means to the community, others also recognize them as a distinct socio-cultural group; 2) they have a collective attachment to distinct habitats. Their ancestral home is Lake Eyasi Valley. They are dependent on their land for livelihoods, identity, and traditional food (wildlife, wild fruits, tubers, nuts and honey); (iii) have distinct cultural, social, economic institutions different from the mainstream society, including traditional housing, matrilineal/egalitarian relationships, spiritual beliefs, dress, song and dance customs, traditional medicines, traditional conservation practices)</w:t>
            </w:r>
          </w:p>
          <w:p w14:paraId="60BBAF00" w14:textId="77777777" w:rsidR="00996894" w:rsidRPr="00737A61" w:rsidRDefault="00996894" w:rsidP="002A2EAA">
            <w:pPr>
              <w:jc w:val="both"/>
              <w:rPr>
                <w:rFonts w:cstheme="minorHAnsi"/>
                <w:sz w:val="22"/>
                <w:szCs w:val="22"/>
              </w:rPr>
            </w:pPr>
            <w:r w:rsidRPr="00737A61">
              <w:rPr>
                <w:rFonts w:cstheme="minorHAnsi"/>
                <w:sz w:val="22"/>
                <w:szCs w:val="22"/>
              </w:rPr>
              <w:t>(iv) the speak Hadzane or Hadza, a very distinct and unique click language that is not similar to other click languages</w:t>
            </w:r>
          </w:p>
        </w:tc>
      </w:tr>
      <w:tr w:rsidR="00996894" w:rsidRPr="00737A61" w14:paraId="43104DE5" w14:textId="77777777" w:rsidTr="00EC4297">
        <w:trPr>
          <w:trHeight w:val="2852"/>
        </w:trPr>
        <w:tc>
          <w:tcPr>
            <w:tcW w:w="1800" w:type="dxa"/>
          </w:tcPr>
          <w:p w14:paraId="6CAB799E" w14:textId="77777777" w:rsidR="00996894" w:rsidRPr="00737A61" w:rsidRDefault="00996894" w:rsidP="00EC4297">
            <w:pPr>
              <w:rPr>
                <w:rFonts w:cstheme="minorHAnsi"/>
                <w:sz w:val="22"/>
                <w:szCs w:val="22"/>
              </w:rPr>
            </w:pPr>
            <w:r w:rsidRPr="00737A61">
              <w:rPr>
                <w:rFonts w:cstheme="minorHAnsi"/>
                <w:b/>
                <w:sz w:val="22"/>
                <w:szCs w:val="22"/>
              </w:rPr>
              <w:t>MAASAI</w:t>
            </w:r>
            <w:r w:rsidRPr="00737A61">
              <w:rPr>
                <w:rFonts w:cstheme="minorHAnsi"/>
                <w:sz w:val="22"/>
                <w:szCs w:val="22"/>
                <w:vertAlign w:val="superscript"/>
              </w:rPr>
              <w:footnoteReference w:id="2"/>
            </w:r>
            <w:r w:rsidRPr="00737A61">
              <w:rPr>
                <w:rFonts w:cstheme="minorHAnsi"/>
                <w:sz w:val="22"/>
                <w:szCs w:val="22"/>
              </w:rPr>
              <w:t xml:space="preserve"> </w:t>
            </w:r>
          </w:p>
          <w:p w14:paraId="09659E69" w14:textId="77777777" w:rsidR="00996894" w:rsidRPr="00737A61" w:rsidRDefault="00996894" w:rsidP="00EC4297">
            <w:pPr>
              <w:rPr>
                <w:rFonts w:cstheme="minorHAnsi"/>
                <w:sz w:val="22"/>
                <w:szCs w:val="22"/>
              </w:rPr>
            </w:pPr>
            <w:r w:rsidRPr="00737A61">
              <w:rPr>
                <w:rFonts w:cstheme="minorHAnsi"/>
                <w:sz w:val="22"/>
                <w:szCs w:val="22"/>
              </w:rPr>
              <w:t>170,000 -200,000</w:t>
            </w:r>
          </w:p>
        </w:tc>
        <w:tc>
          <w:tcPr>
            <w:tcW w:w="3690" w:type="dxa"/>
          </w:tcPr>
          <w:p w14:paraId="1A7AC6F0" w14:textId="77777777" w:rsidR="00996894" w:rsidRPr="00737A61" w:rsidRDefault="00996894" w:rsidP="002A2EAA">
            <w:pPr>
              <w:autoSpaceDE w:val="0"/>
              <w:autoSpaceDN w:val="0"/>
              <w:adjustRightInd w:val="0"/>
              <w:jc w:val="both"/>
              <w:rPr>
                <w:rFonts w:cstheme="minorHAnsi"/>
                <w:sz w:val="22"/>
                <w:szCs w:val="22"/>
              </w:rPr>
            </w:pPr>
            <w:r w:rsidRPr="00737A61">
              <w:rPr>
                <w:rFonts w:cstheme="minorHAnsi"/>
                <w:color w:val="141414"/>
                <w:sz w:val="22"/>
                <w:szCs w:val="22"/>
              </w:rPr>
              <w:t xml:space="preserve">Four districts of Arusha region: Monduli, Simanjiro, Kiteto and Ngorongoro. </w:t>
            </w:r>
            <w:r w:rsidRPr="00737A61">
              <w:rPr>
                <w:rFonts w:cstheme="minorHAnsi"/>
                <w:sz w:val="22"/>
                <w:szCs w:val="22"/>
              </w:rPr>
              <w:t>They were originally found ‘the</w:t>
            </w:r>
          </w:p>
          <w:p w14:paraId="732E9FC7" w14:textId="77777777" w:rsidR="00996894" w:rsidRPr="00737A61" w:rsidRDefault="00996894" w:rsidP="002A2EAA">
            <w:pPr>
              <w:autoSpaceDE w:val="0"/>
              <w:autoSpaceDN w:val="0"/>
              <w:adjustRightInd w:val="0"/>
              <w:jc w:val="both"/>
              <w:rPr>
                <w:rFonts w:cstheme="minorHAnsi"/>
                <w:sz w:val="22"/>
                <w:szCs w:val="22"/>
              </w:rPr>
            </w:pPr>
            <w:r w:rsidRPr="00737A61">
              <w:rPr>
                <w:rFonts w:cstheme="minorHAnsi"/>
                <w:sz w:val="22"/>
                <w:szCs w:val="22"/>
              </w:rPr>
              <w:t>Maasai steppe” which extends from Loliondo on the border with Kenya through the present</w:t>
            </w:r>
          </w:p>
          <w:p w14:paraId="5EB49724" w14:textId="77777777" w:rsidR="00996894" w:rsidRPr="00737A61" w:rsidRDefault="00996894" w:rsidP="002A2EAA">
            <w:pPr>
              <w:autoSpaceDE w:val="0"/>
              <w:autoSpaceDN w:val="0"/>
              <w:adjustRightInd w:val="0"/>
              <w:jc w:val="both"/>
              <w:rPr>
                <w:rFonts w:cstheme="minorHAnsi"/>
                <w:color w:val="141414"/>
                <w:sz w:val="22"/>
                <w:szCs w:val="22"/>
              </w:rPr>
            </w:pPr>
            <w:r w:rsidRPr="00737A61">
              <w:rPr>
                <w:rFonts w:cstheme="minorHAnsi"/>
                <w:sz w:val="22"/>
                <w:szCs w:val="22"/>
              </w:rPr>
              <w:t xml:space="preserve">districts of Longido, Monduli, Simanjiro to Kiteto. </w:t>
            </w:r>
            <w:r w:rsidRPr="00737A61">
              <w:rPr>
                <w:rFonts w:cstheme="minorHAnsi"/>
                <w:color w:val="141414"/>
                <w:sz w:val="22"/>
                <w:szCs w:val="22"/>
              </w:rPr>
              <w:t>The Baraguyu (Ilparakuyio),</w:t>
            </w:r>
          </w:p>
          <w:p w14:paraId="5117380A" w14:textId="77777777" w:rsidR="00996894" w:rsidRPr="00737A61" w:rsidRDefault="00996894" w:rsidP="002A2EAA">
            <w:pPr>
              <w:autoSpaceDE w:val="0"/>
              <w:autoSpaceDN w:val="0"/>
              <w:adjustRightInd w:val="0"/>
              <w:jc w:val="both"/>
              <w:rPr>
                <w:rFonts w:cstheme="minorHAnsi"/>
                <w:sz w:val="22"/>
                <w:szCs w:val="22"/>
              </w:rPr>
            </w:pPr>
            <w:r w:rsidRPr="00737A61">
              <w:rPr>
                <w:rFonts w:cstheme="minorHAnsi"/>
                <w:color w:val="141414"/>
                <w:sz w:val="22"/>
                <w:szCs w:val="22"/>
              </w:rPr>
              <w:t>who are a sub-section of the Maasai, were originally in Handeni district, Tanga region but are also scattered in 9 other districts in the region.</w:t>
            </w:r>
          </w:p>
        </w:tc>
        <w:tc>
          <w:tcPr>
            <w:tcW w:w="1530" w:type="dxa"/>
          </w:tcPr>
          <w:p w14:paraId="02CDAA0F" w14:textId="77777777" w:rsidR="00996894" w:rsidRPr="00737A61" w:rsidRDefault="00996894" w:rsidP="002A2EAA">
            <w:pPr>
              <w:jc w:val="both"/>
              <w:rPr>
                <w:rFonts w:cstheme="minorHAnsi"/>
                <w:sz w:val="22"/>
                <w:szCs w:val="22"/>
              </w:rPr>
            </w:pPr>
            <w:r w:rsidRPr="00737A61">
              <w:rPr>
                <w:rFonts w:cstheme="minorHAnsi"/>
                <w:sz w:val="22"/>
                <w:szCs w:val="22"/>
              </w:rPr>
              <w:t xml:space="preserve">Pastoralism &amp; </w:t>
            </w:r>
          </w:p>
          <w:p w14:paraId="2701AD6F" w14:textId="77777777" w:rsidR="00996894" w:rsidRPr="00737A61" w:rsidRDefault="00996894" w:rsidP="002A2EAA">
            <w:pPr>
              <w:jc w:val="both"/>
              <w:rPr>
                <w:rFonts w:cstheme="minorHAnsi"/>
                <w:sz w:val="22"/>
                <w:szCs w:val="22"/>
              </w:rPr>
            </w:pPr>
            <w:r w:rsidRPr="00737A61">
              <w:rPr>
                <w:rFonts w:cstheme="minorHAnsi"/>
                <w:sz w:val="22"/>
                <w:szCs w:val="22"/>
              </w:rPr>
              <w:t>Small scale farming</w:t>
            </w:r>
          </w:p>
        </w:tc>
        <w:tc>
          <w:tcPr>
            <w:tcW w:w="6480" w:type="dxa"/>
          </w:tcPr>
          <w:p w14:paraId="066746B5" w14:textId="77777777" w:rsidR="00996894" w:rsidRPr="00737A61" w:rsidRDefault="00996894" w:rsidP="002A2EAA">
            <w:pPr>
              <w:jc w:val="both"/>
              <w:rPr>
                <w:rFonts w:cstheme="minorHAnsi"/>
                <w:sz w:val="22"/>
                <w:szCs w:val="22"/>
              </w:rPr>
            </w:pPr>
            <w:r w:rsidRPr="00737A61">
              <w:rPr>
                <w:rFonts w:cstheme="minorHAnsi"/>
                <w:sz w:val="22"/>
                <w:szCs w:val="22"/>
              </w:rPr>
              <w:t>Meet all the four criteria: 1) They identify themselves as Maasai (or their sub-group), and they are recognized by others as a distinct socio-cultural group; 2) They are collectively tied to their pastoral lands for their identity, culture and livelihoods and have a clear sense of where their lands historically were3) They have distinct have cultural, social, economic institutions different from the mainstream society, including housing, rituals and customs, forms of dress, song/dance, spiritual systems, traditional medicine, traditional ecological knowledge, decision-making, intra-group relationships with neighboring Maasai communities, and are often polygamous); 4) they speak Maa, a distinct language from the mainstream</w:t>
            </w:r>
          </w:p>
        </w:tc>
      </w:tr>
      <w:tr w:rsidR="00996894" w:rsidRPr="00737A61" w14:paraId="7C3FE466" w14:textId="77777777" w:rsidTr="00EC4297">
        <w:tc>
          <w:tcPr>
            <w:tcW w:w="1800" w:type="dxa"/>
            <w:shd w:val="clear" w:color="auto" w:fill="DBE5F1" w:themeFill="accent1" w:themeFillTint="33"/>
          </w:tcPr>
          <w:p w14:paraId="6389103F" w14:textId="77777777" w:rsidR="00996894" w:rsidRPr="00737A61" w:rsidRDefault="00996894" w:rsidP="00EC4297">
            <w:pPr>
              <w:rPr>
                <w:rFonts w:cstheme="minorHAnsi"/>
                <w:b/>
                <w:sz w:val="22"/>
                <w:szCs w:val="22"/>
              </w:rPr>
            </w:pPr>
            <w:r w:rsidRPr="00737A61">
              <w:rPr>
                <w:rFonts w:cstheme="minorHAnsi"/>
                <w:b/>
                <w:sz w:val="22"/>
                <w:szCs w:val="22"/>
              </w:rPr>
              <w:t>SANDAWE</w:t>
            </w:r>
          </w:p>
          <w:p w14:paraId="1C413AB9" w14:textId="77777777" w:rsidR="00996894" w:rsidRPr="00737A61" w:rsidRDefault="00996894" w:rsidP="00EC4297">
            <w:pPr>
              <w:rPr>
                <w:rFonts w:cstheme="minorHAnsi"/>
                <w:sz w:val="22"/>
                <w:szCs w:val="22"/>
              </w:rPr>
            </w:pPr>
            <w:r w:rsidRPr="00737A61">
              <w:rPr>
                <w:rFonts w:cstheme="minorHAnsi"/>
                <w:sz w:val="22"/>
                <w:szCs w:val="22"/>
              </w:rPr>
              <w:t>40,000-60,000</w:t>
            </w:r>
          </w:p>
        </w:tc>
        <w:tc>
          <w:tcPr>
            <w:tcW w:w="3690" w:type="dxa"/>
            <w:shd w:val="clear" w:color="auto" w:fill="DBE5F1" w:themeFill="accent1" w:themeFillTint="33"/>
          </w:tcPr>
          <w:p w14:paraId="0D768C06" w14:textId="77777777" w:rsidR="00996894" w:rsidRPr="00737A61" w:rsidRDefault="00996894" w:rsidP="002A2EAA">
            <w:pPr>
              <w:jc w:val="both"/>
              <w:rPr>
                <w:rFonts w:cstheme="minorHAnsi"/>
                <w:sz w:val="22"/>
                <w:szCs w:val="22"/>
              </w:rPr>
            </w:pPr>
            <w:r w:rsidRPr="00737A61">
              <w:rPr>
                <w:rFonts w:cstheme="minorHAnsi"/>
                <w:sz w:val="22"/>
                <w:szCs w:val="22"/>
              </w:rPr>
              <w:t>Farkwa (Bugenika village) and Kwamtoro Wards; Chemba district, Dodoma region</w:t>
            </w:r>
          </w:p>
        </w:tc>
        <w:tc>
          <w:tcPr>
            <w:tcW w:w="1530" w:type="dxa"/>
            <w:shd w:val="clear" w:color="auto" w:fill="DBE5F1" w:themeFill="accent1" w:themeFillTint="33"/>
          </w:tcPr>
          <w:p w14:paraId="17E67A3B" w14:textId="77777777" w:rsidR="00996894" w:rsidRPr="00737A61" w:rsidRDefault="00996894" w:rsidP="002A2EAA">
            <w:pPr>
              <w:jc w:val="both"/>
              <w:rPr>
                <w:rFonts w:cstheme="minorHAnsi"/>
                <w:sz w:val="22"/>
                <w:szCs w:val="22"/>
              </w:rPr>
            </w:pPr>
            <w:r w:rsidRPr="00737A61">
              <w:rPr>
                <w:rFonts w:cs="Calibri"/>
                <w:sz w:val="22"/>
                <w:szCs w:val="22"/>
              </w:rPr>
              <w:t>Hunter-gathering &amp;</w:t>
            </w:r>
            <w:r w:rsidRPr="00737A61">
              <w:rPr>
                <w:rFonts w:cstheme="minorHAnsi"/>
                <w:sz w:val="22"/>
                <w:szCs w:val="22"/>
              </w:rPr>
              <w:t xml:space="preserve"> farming </w:t>
            </w:r>
          </w:p>
        </w:tc>
        <w:tc>
          <w:tcPr>
            <w:tcW w:w="6480" w:type="dxa"/>
            <w:shd w:val="clear" w:color="auto" w:fill="DBE5F1" w:themeFill="accent1" w:themeFillTint="33"/>
          </w:tcPr>
          <w:p w14:paraId="7FEBD7D0" w14:textId="77777777" w:rsidR="00996894" w:rsidRPr="00737A61" w:rsidRDefault="00996894" w:rsidP="002A2EAA">
            <w:pPr>
              <w:jc w:val="both"/>
              <w:rPr>
                <w:rFonts w:cstheme="minorHAnsi"/>
                <w:sz w:val="22"/>
                <w:szCs w:val="22"/>
              </w:rPr>
            </w:pPr>
            <w:r w:rsidRPr="00737A61">
              <w:rPr>
                <w:rFonts w:cstheme="minorHAnsi"/>
                <w:sz w:val="22"/>
                <w:szCs w:val="22"/>
              </w:rPr>
              <w:t xml:space="preserve">Meet all the four criteria: </w:t>
            </w:r>
          </w:p>
          <w:p w14:paraId="15C3311D" w14:textId="77777777" w:rsidR="00996894" w:rsidRPr="00737A61" w:rsidRDefault="00996894" w:rsidP="002A2EAA">
            <w:pPr>
              <w:jc w:val="both"/>
              <w:rPr>
                <w:rFonts w:cstheme="minorHAnsi"/>
                <w:sz w:val="22"/>
                <w:szCs w:val="22"/>
              </w:rPr>
            </w:pPr>
            <w:r w:rsidRPr="00737A61">
              <w:rPr>
                <w:rFonts w:cstheme="minorHAnsi"/>
                <w:sz w:val="22"/>
                <w:szCs w:val="22"/>
              </w:rPr>
              <w:t>They speak a distinct click language, kisandawe (closer to the San)</w:t>
            </w:r>
          </w:p>
        </w:tc>
      </w:tr>
    </w:tbl>
    <w:p w14:paraId="012B6317" w14:textId="77777777" w:rsidR="00996894" w:rsidRPr="00737A61" w:rsidRDefault="00996894" w:rsidP="0028558F">
      <w:pPr>
        <w:pStyle w:val="BodyText"/>
        <w:spacing w:before="223"/>
        <w:ind w:left="180"/>
        <w:jc w:val="both"/>
      </w:pPr>
    </w:p>
    <w:p w14:paraId="255F6CAD" w14:textId="77777777" w:rsidR="00996894" w:rsidRPr="00737A61" w:rsidRDefault="00996894" w:rsidP="0028558F">
      <w:pPr>
        <w:pStyle w:val="BodyText"/>
        <w:spacing w:before="223"/>
        <w:ind w:left="180"/>
        <w:jc w:val="both"/>
      </w:pPr>
    </w:p>
    <w:p w14:paraId="2B878B39" w14:textId="78851ABB" w:rsidR="00996894" w:rsidRPr="00737A61" w:rsidRDefault="00996894" w:rsidP="0028558F">
      <w:pPr>
        <w:pStyle w:val="BodyText"/>
        <w:spacing w:before="223"/>
        <w:ind w:left="180"/>
        <w:jc w:val="both"/>
        <w:sectPr w:rsidR="00996894" w:rsidRPr="00737A61" w:rsidSect="00741017">
          <w:pgSz w:w="15840" w:h="12240" w:orient="landscape"/>
          <w:pgMar w:top="1260" w:right="1360" w:bottom="1320" w:left="940" w:header="0" w:footer="744" w:gutter="0"/>
          <w:cols w:space="720"/>
          <w:docGrid w:linePitch="299"/>
        </w:sectPr>
      </w:pPr>
    </w:p>
    <w:p w14:paraId="18F5F017" w14:textId="52914EC4" w:rsidR="008816A5" w:rsidRPr="00737A61" w:rsidRDefault="008816A5" w:rsidP="0028558F">
      <w:pPr>
        <w:pStyle w:val="BodyText"/>
        <w:spacing w:before="223"/>
        <w:ind w:left="180"/>
        <w:jc w:val="both"/>
      </w:pPr>
    </w:p>
    <w:p w14:paraId="253F74E1" w14:textId="77777777" w:rsidR="00337DAB" w:rsidRPr="00737A61" w:rsidRDefault="00337DAB" w:rsidP="0028558F">
      <w:pPr>
        <w:pStyle w:val="BodyText"/>
      </w:pPr>
    </w:p>
    <w:p w14:paraId="3F3CA9EC" w14:textId="77777777" w:rsidR="0034717A" w:rsidRPr="00737A61" w:rsidRDefault="00D57D9D" w:rsidP="0028558F">
      <w:pPr>
        <w:pStyle w:val="BodyText"/>
        <w:ind w:left="180" w:right="118"/>
        <w:jc w:val="both"/>
      </w:pPr>
      <w:r w:rsidRPr="00737A61">
        <w:rPr>
          <w:b/>
        </w:rPr>
        <w:t xml:space="preserve">The Hadzabe: </w:t>
      </w:r>
      <w:r w:rsidRPr="00737A61">
        <w:t>are a hunter-gatherer population consisting of approximately 1000-1500 individuals who live near Lake Eyasi and Meatu. They speak Hadzabe a click language. As hunter gathers the Hadzabe move within and between traditional areas near Lake Eyasi although</w:t>
      </w:r>
    </w:p>
    <w:p w14:paraId="28CC555F" w14:textId="77777777" w:rsidR="0034717A" w:rsidRPr="00737A61" w:rsidRDefault="00D57D9D" w:rsidP="0028558F">
      <w:pPr>
        <w:pStyle w:val="BodyText"/>
        <w:spacing w:before="74"/>
        <w:ind w:left="180" w:right="113"/>
        <w:jc w:val="both"/>
      </w:pPr>
      <w:r w:rsidRPr="00737A61">
        <w:t>they have also utilized land in Yaeda Valley, Mount Oldeani and the Serengeti Plains. The Hadzabe usually live in camps of 20-40 people who will decide where to undertake hunting and gathering based on their knowledge of the land. These camps may break up and reform (with different members) depending on the needs of the people, to resolve conflict or due to illness. The Hadza are broadly egalitarian and therefore do not have a determined hierarchy. While men and elders may receive more respect women are equal. Within the Hadzabe men hunt small animals within their areas, women collect herbs and fruits from the forest, including honey from traditional bee hives to feed their families. Women are also responsible for taking care of the family and building the homes (which belong to them). The most important wild foods in the Hadzabe diet are large and small game, baobab, berries, several types of wild honey, and tubers. The Hadzabe, traditionally own land communally. However, this is changing and some currently own land pieces</w:t>
      </w:r>
      <w:r w:rsidRPr="00737A61">
        <w:rPr>
          <w:spacing w:val="-1"/>
        </w:rPr>
        <w:t xml:space="preserve"> </w:t>
      </w:r>
      <w:r w:rsidRPr="00737A61">
        <w:t>individually.</w:t>
      </w:r>
    </w:p>
    <w:p w14:paraId="41F3E512" w14:textId="77777777" w:rsidR="0034717A" w:rsidRPr="00737A61" w:rsidRDefault="0034717A" w:rsidP="0028558F">
      <w:pPr>
        <w:pStyle w:val="BodyText"/>
        <w:rPr>
          <w:sz w:val="26"/>
        </w:rPr>
      </w:pPr>
    </w:p>
    <w:p w14:paraId="6F084737" w14:textId="02996085" w:rsidR="0034717A" w:rsidRPr="00737A61" w:rsidRDefault="00D57D9D" w:rsidP="0028558F">
      <w:pPr>
        <w:pStyle w:val="BodyText"/>
        <w:ind w:left="180" w:right="115"/>
        <w:jc w:val="both"/>
      </w:pPr>
      <w:r w:rsidRPr="00737A61">
        <w:rPr>
          <w:b/>
        </w:rPr>
        <w:t xml:space="preserve">The Akie: </w:t>
      </w:r>
      <w:r w:rsidRPr="00737A61">
        <w:t>are a hunter-gatherer population consisting of approximately 5000 individuals who live in the Kiteto &amp;Simanjiro District in Manyara</w:t>
      </w:r>
      <w:r w:rsidR="00337DAB" w:rsidRPr="00737A61">
        <w:t xml:space="preserve"> </w:t>
      </w:r>
      <w:r w:rsidRPr="00737A61">
        <w:t xml:space="preserve">Region and also Kilindi district in Tanga region and Kilosa in Morogoro region. They speak the Akie language. Traditionally, the Akie foraged over large areas with their family groups occasionally establishing semi-permanent villages. However, competition for land (both with the Maasai, agriculturalists and hunting concessions) has reduced the amount of land and water available to them resulting in the community becoming more settled. Many Akie now live in more established </w:t>
      </w:r>
      <w:r w:rsidR="007912EA" w:rsidRPr="00737A61">
        <w:t>villages from</w:t>
      </w:r>
      <w:r w:rsidRPr="00737A61">
        <w:t xml:space="preserve"> which will head into the bush for several days or weeks, hunting and gathering honey. As they have become more settled many Akie now also grow maize however harvests of are often small affecting food security. The Akie also trade in honey and dairy products. The Akie have customarily considered their lands communal. However, some individuals and groups are now seeking land titles to protect their rights to traditional</w:t>
      </w:r>
      <w:r w:rsidRPr="00737A61">
        <w:rPr>
          <w:spacing w:val="-4"/>
        </w:rPr>
        <w:t xml:space="preserve"> </w:t>
      </w:r>
      <w:r w:rsidRPr="00737A61">
        <w:t>lands.</w:t>
      </w:r>
    </w:p>
    <w:p w14:paraId="2BA0EEE2" w14:textId="77777777" w:rsidR="0034717A" w:rsidRPr="00737A61" w:rsidRDefault="0034717A" w:rsidP="0028558F">
      <w:pPr>
        <w:pStyle w:val="BodyText"/>
        <w:spacing w:before="10"/>
        <w:rPr>
          <w:sz w:val="29"/>
        </w:rPr>
      </w:pPr>
    </w:p>
    <w:p w14:paraId="57F92F23" w14:textId="479DDF31" w:rsidR="0034717A" w:rsidRPr="00737A61" w:rsidRDefault="00D57D9D" w:rsidP="0028558F">
      <w:pPr>
        <w:pStyle w:val="BodyText"/>
        <w:ind w:left="180" w:right="117"/>
        <w:jc w:val="both"/>
      </w:pPr>
      <w:r w:rsidRPr="00737A61">
        <w:rPr>
          <w:b/>
        </w:rPr>
        <w:t xml:space="preserve">The Sandawe: </w:t>
      </w:r>
      <w:r w:rsidRPr="00737A61">
        <w:t xml:space="preserve">were traditionally hunter gatherers and consist of approximately 40,000 people who speak the tonal Sandawe language. The Sandawe live in isolated scattered homesteads in Dodoma Region. They adopted agriculture practices from their neighbours and grow their staple crops of millet, sorghum and increasingly, maize. Women stay at home taking care of children and cultivating crops while men go for hunting and tend to any animals kept. The Sandawe also have a tradition of mutual cooperation in such things as hoeing and building temporary huts and organising informal parties to hunt. Households, each comprising a nuclear </w:t>
      </w:r>
      <w:r w:rsidR="007912EA" w:rsidRPr="00737A61">
        <w:t>family, are</w:t>
      </w:r>
      <w:r w:rsidRPr="00737A61">
        <w:t xml:space="preserve"> organized into patrilineal exogamous clans that form the basis for autonomous local communities. The Sandawe were forced to settle at the time of the “villagization” policy in Tanzania, at the village of Farkwa and to engage in agriculture, as were the neighboring</w:t>
      </w:r>
      <w:r w:rsidRPr="00737A61">
        <w:rPr>
          <w:spacing w:val="-14"/>
        </w:rPr>
        <w:t xml:space="preserve"> </w:t>
      </w:r>
      <w:r w:rsidRPr="00737A61">
        <w:t>peoples.</w:t>
      </w:r>
    </w:p>
    <w:p w14:paraId="0D924628" w14:textId="77777777" w:rsidR="0034717A" w:rsidRPr="00737A61" w:rsidRDefault="0034717A" w:rsidP="0028558F">
      <w:pPr>
        <w:pStyle w:val="BodyText"/>
        <w:rPr>
          <w:sz w:val="30"/>
        </w:rPr>
      </w:pPr>
    </w:p>
    <w:p w14:paraId="6CEC3D5A" w14:textId="7F4521FD" w:rsidR="0034717A" w:rsidRPr="00737A61" w:rsidRDefault="00D57D9D" w:rsidP="0028558F">
      <w:pPr>
        <w:pStyle w:val="BodyText"/>
        <w:spacing w:before="74"/>
        <w:ind w:left="180" w:right="115"/>
        <w:jc w:val="both"/>
      </w:pPr>
      <w:r w:rsidRPr="00737A61">
        <w:rPr>
          <w:b/>
        </w:rPr>
        <w:t xml:space="preserve">The Barbaig: </w:t>
      </w:r>
      <w:r w:rsidRPr="00737A61">
        <w:t>are traditionally pastoralists near Mount Hanang consisting of approximately 35</w:t>
      </w:r>
      <w:r w:rsidR="00A332D0" w:rsidRPr="00737A61">
        <w:t>,</w:t>
      </w:r>
      <w:r w:rsidRPr="00737A61">
        <w:t>000-50</w:t>
      </w:r>
      <w:r w:rsidR="00A332D0" w:rsidRPr="00737A61">
        <w:t>,</w:t>
      </w:r>
      <w:r w:rsidRPr="00737A61">
        <w:t>000 people and are the largest group amongst the Datoga people. They are organized into familial clans with a common ancestor. Each clan has a clan head who convenes the clan's affairs through a clan council. Social order is maintained through a series of councils or jural moots that have different authorities dealing with community-wide issues, clan matter</w:t>
      </w:r>
      <w:r w:rsidR="00A332D0" w:rsidRPr="00737A61">
        <w:t xml:space="preserve"> </w:t>
      </w:r>
      <w:r w:rsidRPr="00737A61">
        <w:t>neighborhood issues, and offences by men against women. Serious offences are dealt with by selected senior elders. The Barabaig traditionally lived by hunting and animal husbandry including goats and sheet but cattle for milk production are central to the lives of the Barbaig. Animals are kept as assets to absorb shocks in case of natural calamities and emerging uncertainties. Climatic changes resulting in drought and competition for their traditional lands have resulted in insufficient pasture and water for livestock. This has forced them to start practicing agriculture by engaging in subsistence farming during the rainy season. The Barbaig grow crops including maize, sorghum, beans and increasingly sunflowers. Traditionally, men usually take care of their animals and women take care of children. In the Barbaig (Datoga) land for homesteads is held under customary private ownership; land is inherited by the father (owners) sons. The result of this inheritance pattern (and a continued growth in population) is that increasingly, smaller farms are being inherited. However, most pasture land and natural resources are considered to be under customary communal</w:t>
      </w:r>
      <w:r w:rsidRPr="00737A61">
        <w:rPr>
          <w:spacing w:val="-4"/>
        </w:rPr>
        <w:t xml:space="preserve"> </w:t>
      </w:r>
      <w:r w:rsidRPr="00737A61">
        <w:t>ownership.</w:t>
      </w:r>
    </w:p>
    <w:p w14:paraId="3DFAA79F" w14:textId="77777777" w:rsidR="0034717A" w:rsidRPr="00737A61" w:rsidRDefault="0034717A" w:rsidP="0028558F">
      <w:pPr>
        <w:pStyle w:val="BodyText"/>
        <w:spacing w:before="7"/>
        <w:rPr>
          <w:sz w:val="27"/>
        </w:rPr>
      </w:pPr>
    </w:p>
    <w:p w14:paraId="404F866A" w14:textId="47FC01CE" w:rsidR="003C5FC5" w:rsidRPr="00737A61" w:rsidRDefault="00D57D9D" w:rsidP="003C5FC5">
      <w:pPr>
        <w:pStyle w:val="BodyText"/>
        <w:ind w:left="180" w:right="116"/>
        <w:jc w:val="both"/>
      </w:pPr>
      <w:r w:rsidRPr="00737A61">
        <w:rPr>
          <w:b/>
        </w:rPr>
        <w:t xml:space="preserve">The Maasai: </w:t>
      </w:r>
      <w:r w:rsidR="003C5FC5" w:rsidRPr="00737A61">
        <w:t xml:space="preserve">are found in Northern part of Tanzania in Arusha and Manyara Regions. Traditionally the Maasai are hunters and warriors using spears, shields and clubs. Maasai men often have several wives but each woman must build her own house. Boys are expected to shepherd the family’s cattle (which provides their 3 main food sources: meat, milk and blood). Girls help their mothers gather firewood, cook and handle most of the family’s other domestic responsibilities. </w:t>
      </w:r>
    </w:p>
    <w:p w14:paraId="44494E23" w14:textId="77777777" w:rsidR="003C5FC5" w:rsidRPr="00737A61" w:rsidRDefault="003C5FC5" w:rsidP="002B2C1D">
      <w:pPr>
        <w:pStyle w:val="BodyText"/>
        <w:ind w:left="180" w:right="116"/>
        <w:jc w:val="both"/>
      </w:pPr>
    </w:p>
    <w:p w14:paraId="45E46BFF" w14:textId="77777777" w:rsidR="003C5FC5" w:rsidRPr="00737A61" w:rsidRDefault="003C5FC5" w:rsidP="002B2C1D">
      <w:pPr>
        <w:pStyle w:val="BodyText"/>
        <w:ind w:left="180" w:right="116"/>
        <w:jc w:val="both"/>
      </w:pPr>
      <w:r w:rsidRPr="00737A61">
        <w:t>The Maasai are strongly patriarchal in nature with elder men, sometimes joined by retired elders,</w:t>
      </w:r>
    </w:p>
    <w:p w14:paraId="670FE728" w14:textId="77777777" w:rsidR="003C5FC5" w:rsidRPr="00737A61" w:rsidRDefault="003C5FC5">
      <w:pPr>
        <w:pStyle w:val="BodyText"/>
        <w:ind w:left="180" w:right="116"/>
        <w:jc w:val="both"/>
      </w:pPr>
      <w:r w:rsidRPr="00737A61">
        <w:t xml:space="preserve">deciding most major matters for each Maasai group. A full body of oral law covers many aspects </w:t>
      </w:r>
    </w:p>
    <w:p w14:paraId="6A338557" w14:textId="5B9FBB46" w:rsidR="003C5FC5" w:rsidRPr="00737A61" w:rsidRDefault="003C5FC5">
      <w:pPr>
        <w:pStyle w:val="BodyText"/>
        <w:ind w:left="180" w:right="116"/>
        <w:jc w:val="both"/>
      </w:pPr>
      <w:r w:rsidRPr="00737A61">
        <w:t xml:space="preserve">of </w:t>
      </w:r>
      <w:r w:rsidR="00CA58F0" w:rsidRPr="00737A61">
        <w:t>behavior</w:t>
      </w:r>
      <w:r w:rsidRPr="00737A61">
        <w:t xml:space="preserve">. Formal legal execution is unknown and </w:t>
      </w:r>
      <w:r w:rsidR="00CA58F0" w:rsidRPr="00737A61">
        <w:t>‘osotua’</w:t>
      </w:r>
      <w:r w:rsidRPr="00737A61">
        <w:t xml:space="preserve"> ‘peace’ which involves a substantial apology. However, the Maasai community communicate with Government through their local leaders who represent them. </w:t>
      </w:r>
    </w:p>
    <w:p w14:paraId="0F158780" w14:textId="77777777" w:rsidR="003C5FC5" w:rsidRPr="00737A61" w:rsidRDefault="003C5FC5">
      <w:pPr>
        <w:pStyle w:val="BodyText"/>
        <w:ind w:left="180" w:right="116"/>
        <w:jc w:val="both"/>
      </w:pPr>
    </w:p>
    <w:p w14:paraId="2841ACAB" w14:textId="564EA4F9" w:rsidR="003C5FC5" w:rsidRPr="00737A61" w:rsidRDefault="003C5FC5">
      <w:pPr>
        <w:pStyle w:val="BodyText"/>
        <w:ind w:left="180" w:right="116"/>
        <w:jc w:val="both"/>
      </w:pPr>
      <w:r w:rsidRPr="00737A61">
        <w:t>Among the Maasai, land is a collective asset that defines their identity by distinguishing the extent of their ethnic territory from others and supports livelihoods. Land not transferable nor is</w:t>
      </w:r>
      <w:r w:rsidR="00CA58F0" w:rsidRPr="00737A61">
        <w:t xml:space="preserve"> </w:t>
      </w:r>
      <w:r w:rsidRPr="00737A61">
        <w:t xml:space="preserve">it for speculative investment. Land use by Maasai tribes is mainly for pastoralism, that is, the raising and keeping of livestock. This has also changed over the years to include other activities. </w:t>
      </w:r>
    </w:p>
    <w:p w14:paraId="217C4BF3" w14:textId="77777777" w:rsidR="00CA58F0" w:rsidRPr="00737A61" w:rsidRDefault="00CA58F0" w:rsidP="003C5FC5">
      <w:pPr>
        <w:pStyle w:val="BodyText"/>
        <w:ind w:left="180" w:right="116"/>
        <w:jc w:val="both"/>
      </w:pPr>
    </w:p>
    <w:p w14:paraId="35651228" w14:textId="58597792" w:rsidR="003C5FC5" w:rsidRPr="00737A61" w:rsidRDefault="003C5FC5" w:rsidP="00CA58F0">
      <w:pPr>
        <w:pStyle w:val="BodyText"/>
        <w:ind w:left="180" w:right="116"/>
        <w:jc w:val="both"/>
      </w:pPr>
      <w:r w:rsidRPr="00737A61">
        <w:t>The majority of the Maasai herd their cattle, where climatic and soil conditions do not favour crop production. In order to make the best use of seasonably variable dry land pasture and the scattered and meagre water resources characteristic of these arid and semi-arid rangelands, they practice transhumance, moving their livestock in a seasonal grazing rotation system between different forage regimes, using a wide range of environmental indicators for assessing rangelands</w:t>
      </w:r>
      <w:r w:rsidR="00CA58F0" w:rsidRPr="00737A61">
        <w:t xml:space="preserve"> </w:t>
      </w:r>
      <w:r w:rsidRPr="00737A61">
        <w:t xml:space="preserve">for grazing and settlement suitability. In periods of prolonged drought, the Maasai migrate with </w:t>
      </w:r>
    </w:p>
    <w:p w14:paraId="53FD5767" w14:textId="0749AE22" w:rsidR="0034717A" w:rsidRPr="00737A61" w:rsidRDefault="003C5FC5" w:rsidP="002B2C1D">
      <w:pPr>
        <w:pStyle w:val="BodyText"/>
        <w:ind w:left="180" w:right="116"/>
        <w:jc w:val="both"/>
      </w:pPr>
      <w:r w:rsidRPr="00737A61">
        <w:t>their herds in search of water and grazing.</w:t>
      </w:r>
      <w:r w:rsidR="00741017" w:rsidRPr="00737A61">
        <w:rPr>
          <w:u w:val="single"/>
        </w:rPr>
        <w:t xml:space="preserve"> </w:t>
      </w:r>
      <w:r w:rsidR="00D57D9D" w:rsidRPr="00737A61">
        <w:t>.</w:t>
      </w:r>
    </w:p>
    <w:p w14:paraId="390EDFB0" w14:textId="77777777" w:rsidR="0034717A" w:rsidRPr="00737A61" w:rsidRDefault="0034717A" w:rsidP="0028558F">
      <w:pPr>
        <w:pStyle w:val="BodyText"/>
        <w:spacing w:before="7"/>
        <w:rPr>
          <w:sz w:val="27"/>
        </w:rPr>
      </w:pPr>
    </w:p>
    <w:p w14:paraId="07022486" w14:textId="1DC87FCF" w:rsidR="0034717A" w:rsidRPr="00737A61" w:rsidRDefault="00D57D9D" w:rsidP="0099363E">
      <w:pPr>
        <w:pStyle w:val="Heading2"/>
        <w:numPr>
          <w:ilvl w:val="2"/>
          <w:numId w:val="43"/>
        </w:numPr>
        <w:tabs>
          <w:tab w:val="left" w:pos="541"/>
        </w:tabs>
        <w:ind w:left="540" w:hanging="361"/>
      </w:pPr>
      <w:bookmarkStart w:id="57" w:name="_Toc75036669"/>
      <w:r w:rsidRPr="00737A61">
        <w:t>Challenges Facing Vulnerable</w:t>
      </w:r>
      <w:r w:rsidRPr="00737A61">
        <w:rPr>
          <w:spacing w:val="1"/>
        </w:rPr>
        <w:t xml:space="preserve"> </w:t>
      </w:r>
      <w:r w:rsidRPr="00737A61">
        <w:t>Groups</w:t>
      </w:r>
      <w:bookmarkEnd w:id="57"/>
    </w:p>
    <w:p w14:paraId="783FE525" w14:textId="77777777" w:rsidR="0034717A" w:rsidRPr="00737A61" w:rsidRDefault="0034717A" w:rsidP="0028558F">
      <w:pPr>
        <w:pStyle w:val="BodyText"/>
        <w:spacing w:before="10"/>
        <w:rPr>
          <w:b/>
          <w:sz w:val="22"/>
        </w:rPr>
      </w:pPr>
    </w:p>
    <w:p w14:paraId="4646ACAF" w14:textId="77777777" w:rsidR="0034717A" w:rsidRPr="00737A61" w:rsidRDefault="00D57D9D" w:rsidP="0028558F">
      <w:pPr>
        <w:pStyle w:val="BodyText"/>
        <w:spacing w:before="1"/>
        <w:ind w:left="180" w:right="118"/>
        <w:jc w:val="both"/>
      </w:pPr>
      <w:r w:rsidRPr="00737A61">
        <w:t>Despite their distinct ways of life and differences, these communities share some common challenges in terms of maintaining their traditional ways of life, access to land and as a result of changes associated with climate change. Such issues include:</w:t>
      </w:r>
    </w:p>
    <w:p w14:paraId="742F2074" w14:textId="77777777" w:rsidR="0034717A" w:rsidRPr="00737A61" w:rsidRDefault="00D57D9D" w:rsidP="0028558F">
      <w:pPr>
        <w:pStyle w:val="ListParagraph"/>
        <w:numPr>
          <w:ilvl w:val="0"/>
          <w:numId w:val="38"/>
        </w:numPr>
        <w:tabs>
          <w:tab w:val="left" w:pos="901"/>
        </w:tabs>
        <w:spacing w:before="74"/>
        <w:ind w:right="120"/>
        <w:jc w:val="both"/>
        <w:rPr>
          <w:sz w:val="24"/>
        </w:rPr>
      </w:pPr>
      <w:r w:rsidRPr="00737A61">
        <w:rPr>
          <w:sz w:val="24"/>
        </w:rPr>
        <w:t>Hunting and gathering and pastoralism as a means of livelihood has been diminishing due to harsh climatic conditions which has resulted in the decline of wild animals for hunting, depletion of natural resources including agricultural land and water. This has resulted in an increase in subsistence farming although this is often characterized by low yield and unreliable</w:t>
      </w:r>
      <w:r w:rsidRPr="00737A61">
        <w:rPr>
          <w:spacing w:val="-1"/>
          <w:sz w:val="24"/>
        </w:rPr>
        <w:t xml:space="preserve"> </w:t>
      </w:r>
      <w:r w:rsidRPr="00737A61">
        <w:rPr>
          <w:sz w:val="24"/>
        </w:rPr>
        <w:t>rainfall.</w:t>
      </w:r>
    </w:p>
    <w:p w14:paraId="4EFCEB6A" w14:textId="77777777" w:rsidR="0034717A" w:rsidRPr="00737A61" w:rsidRDefault="00D57D9D" w:rsidP="0028558F">
      <w:pPr>
        <w:pStyle w:val="ListParagraph"/>
        <w:numPr>
          <w:ilvl w:val="0"/>
          <w:numId w:val="38"/>
        </w:numPr>
        <w:tabs>
          <w:tab w:val="left" w:pos="360"/>
          <w:tab w:val="left" w:pos="901"/>
        </w:tabs>
        <w:spacing w:before="1"/>
        <w:ind w:right="119" w:hanging="540"/>
        <w:jc w:val="both"/>
        <w:rPr>
          <w:sz w:val="24"/>
        </w:rPr>
      </w:pPr>
      <w:r w:rsidRPr="00737A61">
        <w:rPr>
          <w:sz w:val="24"/>
        </w:rPr>
        <w:t>Government laws prohibit hunting without a license and restrict hunting (and grazing) in national parks which restrict the possibility of hunting as the cost of the licenses is prohibitively expensive for these</w:t>
      </w:r>
      <w:r w:rsidRPr="00737A61">
        <w:rPr>
          <w:spacing w:val="-5"/>
          <w:sz w:val="24"/>
        </w:rPr>
        <w:t xml:space="preserve"> </w:t>
      </w:r>
      <w:r w:rsidRPr="00737A61">
        <w:rPr>
          <w:sz w:val="24"/>
        </w:rPr>
        <w:t>groups.</w:t>
      </w:r>
    </w:p>
    <w:p w14:paraId="57E0234A" w14:textId="77777777" w:rsidR="0034717A" w:rsidRPr="00737A61" w:rsidRDefault="00D57D9D" w:rsidP="00686899">
      <w:pPr>
        <w:pStyle w:val="ListParagraph"/>
        <w:numPr>
          <w:ilvl w:val="0"/>
          <w:numId w:val="38"/>
        </w:numPr>
        <w:tabs>
          <w:tab w:val="left" w:pos="901"/>
        </w:tabs>
        <w:ind w:left="907" w:right="115" w:hanging="547"/>
        <w:jc w:val="both"/>
        <w:rPr>
          <w:sz w:val="24"/>
        </w:rPr>
      </w:pPr>
      <w:r w:rsidRPr="00737A61">
        <w:rPr>
          <w:sz w:val="24"/>
        </w:rPr>
        <w:t>Their land is being highly encroached by other ethnic groups. As a result, VGs face scarcity of land for practicing their traditional activities, pastoralists or as hunter- gatherers, something which contributes to a shift in their economic activities to small- scale farming or casual labour to</w:t>
      </w:r>
      <w:r w:rsidRPr="00737A61">
        <w:rPr>
          <w:spacing w:val="-5"/>
          <w:sz w:val="24"/>
        </w:rPr>
        <w:t xml:space="preserve"> </w:t>
      </w:r>
      <w:r w:rsidRPr="00737A61">
        <w:rPr>
          <w:sz w:val="24"/>
        </w:rPr>
        <w:t>survive.</w:t>
      </w:r>
    </w:p>
    <w:p w14:paraId="4CB6A94B" w14:textId="77777777" w:rsidR="0034717A" w:rsidRPr="00737A61" w:rsidRDefault="00D57D9D" w:rsidP="0028558F">
      <w:pPr>
        <w:pStyle w:val="ListParagraph"/>
        <w:numPr>
          <w:ilvl w:val="0"/>
          <w:numId w:val="38"/>
        </w:numPr>
        <w:tabs>
          <w:tab w:val="left" w:pos="901"/>
        </w:tabs>
        <w:ind w:right="118" w:hanging="540"/>
        <w:jc w:val="both"/>
        <w:rPr>
          <w:sz w:val="24"/>
        </w:rPr>
      </w:pPr>
      <w:r w:rsidRPr="00737A61">
        <w:rPr>
          <w:sz w:val="24"/>
        </w:rPr>
        <w:t>Hunter-gatherers have tended to be more isolated from communities and decision making. This is due in part to their</w:t>
      </w:r>
      <w:r w:rsidRPr="00737A61">
        <w:rPr>
          <w:spacing w:val="-2"/>
          <w:sz w:val="24"/>
        </w:rPr>
        <w:t xml:space="preserve"> </w:t>
      </w:r>
      <w:r w:rsidRPr="00737A61">
        <w:rPr>
          <w:sz w:val="24"/>
        </w:rPr>
        <w:t>lifestyle.</w:t>
      </w:r>
    </w:p>
    <w:p w14:paraId="1689932A" w14:textId="77777777" w:rsidR="0034717A" w:rsidRPr="00737A61" w:rsidRDefault="0034717A" w:rsidP="0028558F">
      <w:pPr>
        <w:pStyle w:val="BodyText"/>
        <w:spacing w:before="10"/>
        <w:rPr>
          <w:sz w:val="29"/>
        </w:rPr>
      </w:pPr>
    </w:p>
    <w:p w14:paraId="36DF81D5" w14:textId="77777777" w:rsidR="0034717A" w:rsidRPr="00737A61" w:rsidRDefault="00D57D9D" w:rsidP="0028558F">
      <w:pPr>
        <w:pStyle w:val="BodyText"/>
        <w:ind w:left="180" w:right="118"/>
        <w:jc w:val="both"/>
      </w:pPr>
      <w:r w:rsidRPr="00737A61">
        <w:t>In order to address encroachment of land on which VGs depend, the Village Councils have been mandated to establish a land register at the village level to enable people to get customary land ownership. The initiative also facilitates women to possess land legally and plays a role in solving land conflicts in the respective</w:t>
      </w:r>
      <w:r w:rsidRPr="00737A61">
        <w:rPr>
          <w:spacing w:val="-6"/>
        </w:rPr>
        <w:t xml:space="preserve"> </w:t>
      </w:r>
      <w:r w:rsidRPr="00737A61">
        <w:t>areas.</w:t>
      </w:r>
    </w:p>
    <w:p w14:paraId="37849E79" w14:textId="77777777" w:rsidR="0034717A" w:rsidRPr="00737A61" w:rsidRDefault="0034717A" w:rsidP="0028558F">
      <w:pPr>
        <w:pStyle w:val="BodyText"/>
      </w:pPr>
    </w:p>
    <w:p w14:paraId="75C0567B" w14:textId="2856990A" w:rsidR="0034717A" w:rsidRPr="00737A61" w:rsidRDefault="00D57D9D" w:rsidP="0028558F">
      <w:pPr>
        <w:pStyle w:val="BodyText"/>
        <w:ind w:left="180" w:right="116"/>
        <w:jc w:val="both"/>
      </w:pPr>
      <w:r w:rsidRPr="00737A61">
        <w:t>Generally, the availability of social services is minimal in the areas where these communities reside. They usually stay in the peripheral areas and as a result, even if the facilities are available, they need to travel long distance to access those services. Given the nature of villages in VG area</w:t>
      </w:r>
      <w:r w:rsidR="00544E66" w:rsidRPr="00737A61">
        <w:t>s</w:t>
      </w:r>
      <w:r w:rsidRPr="00737A61">
        <w:t>, children have to walk long distances to school, which emphasizes the need for additional schools in their sub</w:t>
      </w:r>
      <w:r w:rsidR="00544E66" w:rsidRPr="00737A61">
        <w:t>-</w:t>
      </w:r>
      <w:r w:rsidRPr="00737A61">
        <w:t>villages. Boarding schools may also help VGs children gain access to education since their parents are moving from one place to another.</w:t>
      </w:r>
    </w:p>
    <w:p w14:paraId="1D39D0CD" w14:textId="77777777" w:rsidR="004E601C" w:rsidRPr="00737A61" w:rsidRDefault="004E601C" w:rsidP="0028558F">
      <w:pPr>
        <w:pStyle w:val="BodyText"/>
        <w:ind w:left="180" w:right="116"/>
        <w:jc w:val="both"/>
      </w:pPr>
    </w:p>
    <w:p w14:paraId="287A15EA" w14:textId="4E0C1CD7" w:rsidR="0034717A" w:rsidRPr="00737A61" w:rsidRDefault="00D57D9D" w:rsidP="0099363E">
      <w:pPr>
        <w:pStyle w:val="Heading2"/>
        <w:numPr>
          <w:ilvl w:val="2"/>
          <w:numId w:val="43"/>
        </w:numPr>
        <w:tabs>
          <w:tab w:val="left" w:pos="901"/>
        </w:tabs>
        <w:ind w:hanging="721"/>
        <w:jc w:val="both"/>
      </w:pPr>
      <w:bookmarkStart w:id="58" w:name="_Toc75036670"/>
      <w:r w:rsidRPr="00737A61">
        <w:t>Possible Impacts on the Vulnerable Groups</w:t>
      </w:r>
      <w:bookmarkEnd w:id="58"/>
    </w:p>
    <w:p w14:paraId="41BB522D" w14:textId="77777777" w:rsidR="004E601C" w:rsidRPr="00737A61" w:rsidRDefault="004E601C" w:rsidP="004E601C">
      <w:pPr>
        <w:pStyle w:val="Heading2"/>
        <w:tabs>
          <w:tab w:val="left" w:pos="901"/>
        </w:tabs>
        <w:ind w:left="900"/>
        <w:jc w:val="both"/>
      </w:pPr>
    </w:p>
    <w:p w14:paraId="6EA77B49" w14:textId="5092ACE2" w:rsidR="0034717A" w:rsidRPr="00737A61" w:rsidRDefault="00D57D9D" w:rsidP="0028558F">
      <w:pPr>
        <w:pStyle w:val="BodyText"/>
        <w:ind w:left="180" w:right="112"/>
        <w:jc w:val="both"/>
      </w:pPr>
      <w:r w:rsidRPr="00737A61">
        <w:t xml:space="preserve">The </w:t>
      </w:r>
      <w:r w:rsidR="009360EF" w:rsidRPr="00737A61">
        <w:t>DTP</w:t>
      </w:r>
      <w:r w:rsidRPr="00737A61">
        <w:t xml:space="preserve"> implementation within Tanzania may affect VGs as there could be issues of physical and economic displacements and other impacts as addressed in the ESSs: ESS 1- Assessment and management of Environmental and Social Risks and Impacts; ESS 2- Labor and Working Conditions; ESS 3 - Resource Efficiency and Pollution Prevention and Management; ESS 4 - Community Health and Safety; ESS 5 - Land Acquisition, Restrictions on Land Use and Involuntary Resettlement; ESS 6 - Biodiversity Conservation and Sustainable Management of Living Natural Resources; ESS 7 - Indigenous Peoples/Sub-Saharan African Historically Underserved Traditional Local Communities and ESS 8 - Cultural Heritage. These will also call for the implementation of the ESS 10 to engage the VGs towards specific mitigation plans of the impacts as stated in Table 2 below.</w:t>
      </w:r>
    </w:p>
    <w:p w14:paraId="2A319216" w14:textId="77777777" w:rsidR="0034717A" w:rsidRPr="00737A61" w:rsidRDefault="0034717A" w:rsidP="0028558F">
      <w:pPr>
        <w:jc w:val="both"/>
        <w:sectPr w:rsidR="0034717A" w:rsidRPr="00737A61">
          <w:pgSz w:w="12240" w:h="15840"/>
          <w:pgMar w:top="1360" w:right="1320" w:bottom="940" w:left="1260" w:header="0" w:footer="744" w:gutter="0"/>
          <w:cols w:space="720"/>
        </w:sectPr>
      </w:pPr>
    </w:p>
    <w:p w14:paraId="4ABE257E" w14:textId="77777777" w:rsidR="0034717A" w:rsidRPr="00737A61" w:rsidRDefault="0034717A" w:rsidP="0028558F">
      <w:pPr>
        <w:pStyle w:val="BodyText"/>
        <w:spacing w:before="3"/>
        <w:rPr>
          <w:sz w:val="18"/>
        </w:rPr>
      </w:pPr>
    </w:p>
    <w:p w14:paraId="7BB121E5" w14:textId="25FF4181" w:rsidR="0034717A" w:rsidRPr="00737A61" w:rsidRDefault="00D57D9D" w:rsidP="0028558F">
      <w:pPr>
        <w:spacing w:before="91"/>
        <w:ind w:left="220"/>
        <w:rPr>
          <w:b/>
          <w:sz w:val="20"/>
        </w:rPr>
      </w:pPr>
      <w:bookmarkStart w:id="59" w:name="_bookmark15"/>
      <w:bookmarkEnd w:id="59"/>
      <w:r w:rsidRPr="00737A61">
        <w:rPr>
          <w:b/>
          <w:sz w:val="20"/>
        </w:rPr>
        <w:t xml:space="preserve">Table 2: </w:t>
      </w:r>
      <w:r w:rsidR="00765DBE" w:rsidRPr="00737A61">
        <w:rPr>
          <w:b/>
          <w:sz w:val="20"/>
        </w:rPr>
        <w:t>DTP</w:t>
      </w:r>
      <w:r w:rsidRPr="00737A61">
        <w:rPr>
          <w:b/>
          <w:sz w:val="20"/>
        </w:rPr>
        <w:t xml:space="preserve"> Impacts on Vulnerable Groups</w:t>
      </w:r>
    </w:p>
    <w:p w14:paraId="556E4733" w14:textId="77777777" w:rsidR="0034717A" w:rsidRPr="00737A61" w:rsidRDefault="0034717A" w:rsidP="0028558F">
      <w:pPr>
        <w:pStyle w:val="BodyText"/>
        <w:spacing w:before="3"/>
        <w:rPr>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22"/>
        <w:gridCol w:w="3476"/>
        <w:gridCol w:w="4410"/>
        <w:gridCol w:w="1350"/>
        <w:gridCol w:w="1760"/>
      </w:tblGrid>
      <w:tr w:rsidR="0034717A" w:rsidRPr="00737A61" w14:paraId="0F65DC7B" w14:textId="77777777" w:rsidTr="00686899">
        <w:trPr>
          <w:trHeight w:val="690"/>
        </w:trPr>
        <w:tc>
          <w:tcPr>
            <w:tcW w:w="540" w:type="dxa"/>
            <w:shd w:val="clear" w:color="auto" w:fill="BFBFBF" w:themeFill="background1" w:themeFillShade="BF"/>
          </w:tcPr>
          <w:p w14:paraId="02AE56DC" w14:textId="77777777" w:rsidR="0034717A" w:rsidRPr="00737A61" w:rsidRDefault="00D57D9D" w:rsidP="00686899">
            <w:pPr>
              <w:pStyle w:val="TableParagraph"/>
              <w:ind w:left="107"/>
              <w:jc w:val="center"/>
              <w:rPr>
                <w:b/>
                <w:sz w:val="20"/>
              </w:rPr>
            </w:pPr>
            <w:r w:rsidRPr="00737A61">
              <w:rPr>
                <w:b/>
                <w:sz w:val="20"/>
              </w:rPr>
              <w:t>S/N</w:t>
            </w:r>
          </w:p>
        </w:tc>
        <w:tc>
          <w:tcPr>
            <w:tcW w:w="1622" w:type="dxa"/>
            <w:shd w:val="clear" w:color="auto" w:fill="BFBFBF" w:themeFill="background1" w:themeFillShade="BF"/>
          </w:tcPr>
          <w:p w14:paraId="7546D58A" w14:textId="77777777" w:rsidR="0034717A" w:rsidRPr="00737A61" w:rsidRDefault="00D57D9D" w:rsidP="00686899">
            <w:pPr>
              <w:pStyle w:val="TableParagraph"/>
              <w:ind w:left="108"/>
              <w:jc w:val="center"/>
              <w:rPr>
                <w:b/>
                <w:sz w:val="20"/>
              </w:rPr>
            </w:pPr>
            <w:r w:rsidRPr="00737A61">
              <w:rPr>
                <w:b/>
                <w:sz w:val="20"/>
              </w:rPr>
              <w:t>Issues</w:t>
            </w:r>
          </w:p>
        </w:tc>
        <w:tc>
          <w:tcPr>
            <w:tcW w:w="3476" w:type="dxa"/>
            <w:shd w:val="clear" w:color="auto" w:fill="BFBFBF" w:themeFill="background1" w:themeFillShade="BF"/>
          </w:tcPr>
          <w:p w14:paraId="397B0200" w14:textId="77777777" w:rsidR="0034717A" w:rsidRPr="00737A61" w:rsidRDefault="00D57D9D" w:rsidP="00686899">
            <w:pPr>
              <w:pStyle w:val="TableParagraph"/>
              <w:ind w:left="108"/>
              <w:jc w:val="center"/>
              <w:rPr>
                <w:b/>
                <w:sz w:val="20"/>
              </w:rPr>
            </w:pPr>
            <w:r w:rsidRPr="00737A61">
              <w:rPr>
                <w:b/>
                <w:sz w:val="20"/>
              </w:rPr>
              <w:t>Potential Impacts</w:t>
            </w:r>
          </w:p>
        </w:tc>
        <w:tc>
          <w:tcPr>
            <w:tcW w:w="4410" w:type="dxa"/>
            <w:shd w:val="clear" w:color="auto" w:fill="BFBFBF" w:themeFill="background1" w:themeFillShade="BF"/>
          </w:tcPr>
          <w:p w14:paraId="3F0895F0" w14:textId="77777777" w:rsidR="0034717A" w:rsidRPr="00737A61" w:rsidRDefault="00D57D9D" w:rsidP="00686899">
            <w:pPr>
              <w:pStyle w:val="TableParagraph"/>
              <w:ind w:left="108"/>
              <w:jc w:val="center"/>
              <w:rPr>
                <w:b/>
                <w:sz w:val="20"/>
              </w:rPr>
            </w:pPr>
            <w:r w:rsidRPr="00737A61">
              <w:rPr>
                <w:b/>
                <w:sz w:val="20"/>
              </w:rPr>
              <w:t>Enhancement/ Mitigation Measures</w:t>
            </w:r>
          </w:p>
        </w:tc>
        <w:tc>
          <w:tcPr>
            <w:tcW w:w="1350" w:type="dxa"/>
            <w:shd w:val="clear" w:color="auto" w:fill="BFBFBF" w:themeFill="background1" w:themeFillShade="BF"/>
          </w:tcPr>
          <w:p w14:paraId="476CED28" w14:textId="77777777" w:rsidR="0034717A" w:rsidRPr="00737A61" w:rsidRDefault="00D57D9D" w:rsidP="00686899">
            <w:pPr>
              <w:pStyle w:val="TableParagraph"/>
              <w:ind w:left="107"/>
              <w:jc w:val="center"/>
              <w:rPr>
                <w:b/>
                <w:sz w:val="20"/>
              </w:rPr>
            </w:pPr>
            <w:r w:rsidRPr="00737A61">
              <w:rPr>
                <w:b/>
                <w:sz w:val="20"/>
              </w:rPr>
              <w:t>Time frame</w:t>
            </w:r>
          </w:p>
        </w:tc>
        <w:tc>
          <w:tcPr>
            <w:tcW w:w="1760" w:type="dxa"/>
            <w:shd w:val="clear" w:color="auto" w:fill="BFBFBF" w:themeFill="background1" w:themeFillShade="BF"/>
          </w:tcPr>
          <w:p w14:paraId="38D2F09F" w14:textId="77777777" w:rsidR="0034717A" w:rsidRPr="00737A61" w:rsidRDefault="00D57D9D" w:rsidP="00686899">
            <w:pPr>
              <w:pStyle w:val="TableParagraph"/>
              <w:ind w:left="107"/>
              <w:jc w:val="center"/>
              <w:rPr>
                <w:b/>
                <w:sz w:val="20"/>
              </w:rPr>
            </w:pPr>
            <w:r w:rsidRPr="00737A61">
              <w:rPr>
                <w:b/>
                <w:w w:val="95"/>
                <w:sz w:val="20"/>
              </w:rPr>
              <w:t xml:space="preserve">Responsible </w:t>
            </w:r>
            <w:r w:rsidRPr="00737A61">
              <w:rPr>
                <w:b/>
                <w:sz w:val="20"/>
              </w:rPr>
              <w:t>Person/ Institution</w:t>
            </w:r>
          </w:p>
        </w:tc>
      </w:tr>
      <w:tr w:rsidR="0034717A" w:rsidRPr="00737A61" w14:paraId="778FE3D2" w14:textId="77777777" w:rsidTr="00686899">
        <w:trPr>
          <w:trHeight w:val="2072"/>
        </w:trPr>
        <w:tc>
          <w:tcPr>
            <w:tcW w:w="540" w:type="dxa"/>
          </w:tcPr>
          <w:p w14:paraId="51C8108E" w14:textId="77777777" w:rsidR="0034717A" w:rsidRPr="00737A61" w:rsidRDefault="00D57D9D" w:rsidP="0028558F">
            <w:pPr>
              <w:pStyle w:val="TableParagraph"/>
              <w:ind w:left="107"/>
              <w:rPr>
                <w:sz w:val="24"/>
              </w:rPr>
            </w:pPr>
            <w:r w:rsidRPr="00737A61">
              <w:rPr>
                <w:sz w:val="24"/>
              </w:rPr>
              <w:t>1</w:t>
            </w:r>
          </w:p>
        </w:tc>
        <w:tc>
          <w:tcPr>
            <w:tcW w:w="1622" w:type="dxa"/>
          </w:tcPr>
          <w:p w14:paraId="0330086F" w14:textId="6F4723F2" w:rsidR="0034717A" w:rsidRPr="00737A61" w:rsidRDefault="00D57D9D" w:rsidP="009E2495">
            <w:pPr>
              <w:pStyle w:val="TableParagraph"/>
              <w:tabs>
                <w:tab w:val="left" w:pos="892"/>
                <w:tab w:val="left" w:pos="1268"/>
              </w:tabs>
              <w:ind w:left="108" w:right="98"/>
              <w:jc w:val="both"/>
              <w:rPr>
                <w:sz w:val="20"/>
              </w:rPr>
            </w:pPr>
            <w:r w:rsidRPr="00737A61">
              <w:rPr>
                <w:sz w:val="20"/>
              </w:rPr>
              <w:t>Access</w:t>
            </w:r>
            <w:r w:rsidR="00544E66" w:rsidRPr="00737A61">
              <w:rPr>
                <w:sz w:val="20"/>
              </w:rPr>
              <w:t xml:space="preserve"> </w:t>
            </w:r>
            <w:r w:rsidRPr="00737A61">
              <w:rPr>
                <w:sz w:val="20"/>
              </w:rPr>
              <w:t>to</w:t>
            </w:r>
            <w:r w:rsidR="00544E66" w:rsidRPr="00737A61">
              <w:rPr>
                <w:sz w:val="20"/>
              </w:rPr>
              <w:t xml:space="preserve"> </w:t>
            </w:r>
            <w:r w:rsidRPr="00737A61">
              <w:rPr>
                <w:spacing w:val="-7"/>
                <w:sz w:val="20"/>
              </w:rPr>
              <w:t xml:space="preserve">the </w:t>
            </w:r>
            <w:r w:rsidR="00705C5A" w:rsidRPr="00737A61">
              <w:rPr>
                <w:sz w:val="20"/>
              </w:rPr>
              <w:t>Communication</w:t>
            </w:r>
            <w:r w:rsidR="002D145B" w:rsidRPr="00737A61">
              <w:rPr>
                <w:sz w:val="20"/>
              </w:rPr>
              <w:t xml:space="preserve"> and Information Systems Platforms</w:t>
            </w:r>
          </w:p>
        </w:tc>
        <w:tc>
          <w:tcPr>
            <w:tcW w:w="3476" w:type="dxa"/>
          </w:tcPr>
          <w:p w14:paraId="64C02C91" w14:textId="5FA9C749" w:rsidR="0034717A" w:rsidRPr="00737A61" w:rsidRDefault="00D57D9D" w:rsidP="009E2495">
            <w:pPr>
              <w:pStyle w:val="TableParagraph"/>
              <w:ind w:left="108" w:right="98"/>
              <w:jc w:val="both"/>
              <w:rPr>
                <w:sz w:val="20"/>
              </w:rPr>
            </w:pPr>
            <w:r w:rsidRPr="00737A61">
              <w:rPr>
                <w:sz w:val="20"/>
              </w:rPr>
              <w:t>Inequitable access to the</w:t>
            </w:r>
            <w:r w:rsidR="002D145B" w:rsidRPr="00737A61">
              <w:rPr>
                <w:sz w:val="20"/>
              </w:rPr>
              <w:t xml:space="preserve"> ICT </w:t>
            </w:r>
            <w:r w:rsidR="00705C5A" w:rsidRPr="00737A61">
              <w:rPr>
                <w:sz w:val="20"/>
              </w:rPr>
              <w:t>facilities due</w:t>
            </w:r>
            <w:r w:rsidRPr="00737A61">
              <w:rPr>
                <w:sz w:val="20"/>
              </w:rPr>
              <w:t xml:space="preserve"> to distance from </w:t>
            </w:r>
            <w:r w:rsidR="002D145B" w:rsidRPr="00737A61">
              <w:rPr>
                <w:sz w:val="20"/>
              </w:rPr>
              <w:t xml:space="preserve">available facilities like Communication Towers and Information centers especially Data accessibility which are almost in 2G Technology and Lack of Community Information centers for easing Information sharing among the Communities. </w:t>
            </w:r>
          </w:p>
        </w:tc>
        <w:tc>
          <w:tcPr>
            <w:tcW w:w="4410" w:type="dxa"/>
          </w:tcPr>
          <w:p w14:paraId="3B7A90E4" w14:textId="7C90E706" w:rsidR="0034717A" w:rsidRPr="00737A61" w:rsidRDefault="00D57D9D" w:rsidP="009E2495">
            <w:pPr>
              <w:pStyle w:val="TableParagraph"/>
              <w:numPr>
                <w:ilvl w:val="0"/>
                <w:numId w:val="37"/>
              </w:numPr>
              <w:tabs>
                <w:tab w:val="left" w:pos="440"/>
              </w:tabs>
              <w:ind w:right="238"/>
              <w:jc w:val="both"/>
              <w:rPr>
                <w:rFonts w:ascii="Symbol" w:hAnsi="Symbol"/>
                <w:sz w:val="20"/>
              </w:rPr>
            </w:pPr>
            <w:r w:rsidRPr="00737A61">
              <w:rPr>
                <w:sz w:val="20"/>
              </w:rPr>
              <w:t xml:space="preserve">Review of Design Plans </w:t>
            </w:r>
            <w:r w:rsidR="002D145B" w:rsidRPr="00737A61">
              <w:rPr>
                <w:sz w:val="20"/>
              </w:rPr>
              <w:t>related to Communication upgrade and establishment of Communication centers among the villages.</w:t>
            </w:r>
          </w:p>
          <w:p w14:paraId="68155FFB" w14:textId="174EB19A" w:rsidR="0034717A" w:rsidRPr="00737A61" w:rsidRDefault="00D57D9D" w:rsidP="009E2495">
            <w:pPr>
              <w:pStyle w:val="TableParagraph"/>
              <w:numPr>
                <w:ilvl w:val="0"/>
                <w:numId w:val="37"/>
              </w:numPr>
              <w:tabs>
                <w:tab w:val="left" w:pos="440"/>
              </w:tabs>
              <w:ind w:right="237"/>
              <w:jc w:val="both"/>
              <w:rPr>
                <w:rFonts w:ascii="Symbol" w:hAnsi="Symbol"/>
                <w:sz w:val="20"/>
              </w:rPr>
            </w:pPr>
            <w:r w:rsidRPr="00737A61">
              <w:rPr>
                <w:sz w:val="20"/>
              </w:rPr>
              <w:t xml:space="preserve">Location of VGs should be considered during planning of the </w:t>
            </w:r>
            <w:r w:rsidR="00314EBB" w:rsidRPr="00737A61">
              <w:rPr>
                <w:sz w:val="20"/>
              </w:rPr>
              <w:t>DTP</w:t>
            </w:r>
            <w:r w:rsidR="002D145B" w:rsidRPr="00737A61">
              <w:rPr>
                <w:sz w:val="20"/>
              </w:rPr>
              <w:t xml:space="preserve"> activities </w:t>
            </w:r>
            <w:r w:rsidRPr="00737A61">
              <w:rPr>
                <w:sz w:val="20"/>
              </w:rPr>
              <w:t>where sub- projects will be located as per the siting criteria in the</w:t>
            </w:r>
            <w:r w:rsidRPr="00737A61">
              <w:rPr>
                <w:spacing w:val="-3"/>
                <w:sz w:val="20"/>
              </w:rPr>
              <w:t xml:space="preserve"> </w:t>
            </w:r>
            <w:r w:rsidRPr="00737A61">
              <w:rPr>
                <w:sz w:val="20"/>
              </w:rPr>
              <w:t>ESMF.</w:t>
            </w:r>
          </w:p>
          <w:p w14:paraId="17100244" w14:textId="77777777" w:rsidR="0034717A" w:rsidRPr="00737A61" w:rsidRDefault="00D57D9D" w:rsidP="009E2495">
            <w:pPr>
              <w:pStyle w:val="TableParagraph"/>
              <w:numPr>
                <w:ilvl w:val="0"/>
                <w:numId w:val="37"/>
              </w:numPr>
              <w:tabs>
                <w:tab w:val="left" w:pos="440"/>
              </w:tabs>
              <w:jc w:val="both"/>
              <w:rPr>
                <w:rFonts w:ascii="Symbol" w:hAnsi="Symbol"/>
                <w:sz w:val="24"/>
              </w:rPr>
            </w:pPr>
            <w:r w:rsidRPr="00737A61">
              <w:rPr>
                <w:sz w:val="20"/>
              </w:rPr>
              <w:t>Engagement with VGs over access</w:t>
            </w:r>
            <w:r w:rsidRPr="00737A61">
              <w:rPr>
                <w:spacing w:val="-21"/>
                <w:sz w:val="20"/>
              </w:rPr>
              <w:t xml:space="preserve"> </w:t>
            </w:r>
            <w:r w:rsidRPr="00737A61">
              <w:rPr>
                <w:sz w:val="20"/>
              </w:rPr>
              <w:t>to</w:t>
            </w:r>
          </w:p>
          <w:p w14:paraId="5C33BBA0" w14:textId="1F99B9FD" w:rsidR="0034717A" w:rsidRPr="00737A61" w:rsidRDefault="002D145B" w:rsidP="009E2495">
            <w:pPr>
              <w:pStyle w:val="TableParagraph"/>
              <w:ind w:left="440"/>
              <w:jc w:val="both"/>
              <w:rPr>
                <w:sz w:val="20"/>
              </w:rPr>
            </w:pPr>
            <w:r w:rsidRPr="00737A61">
              <w:rPr>
                <w:sz w:val="20"/>
              </w:rPr>
              <w:t>ICT facilities and Platforms</w:t>
            </w:r>
            <w:r w:rsidR="00D57D9D" w:rsidRPr="00737A61">
              <w:rPr>
                <w:sz w:val="20"/>
              </w:rPr>
              <w:t xml:space="preserve"> to meet their needs.</w:t>
            </w:r>
          </w:p>
        </w:tc>
        <w:tc>
          <w:tcPr>
            <w:tcW w:w="1350" w:type="dxa"/>
          </w:tcPr>
          <w:p w14:paraId="47B1C98F" w14:textId="77777777" w:rsidR="0034717A" w:rsidRPr="00737A61" w:rsidRDefault="00D57D9D" w:rsidP="009E2495">
            <w:pPr>
              <w:pStyle w:val="TableParagraph"/>
              <w:ind w:left="107"/>
              <w:jc w:val="both"/>
              <w:rPr>
                <w:sz w:val="20"/>
              </w:rPr>
            </w:pPr>
            <w:r w:rsidRPr="00737A61">
              <w:rPr>
                <w:sz w:val="20"/>
              </w:rPr>
              <w:t>Project Planning</w:t>
            </w:r>
          </w:p>
        </w:tc>
        <w:tc>
          <w:tcPr>
            <w:tcW w:w="1760" w:type="dxa"/>
          </w:tcPr>
          <w:p w14:paraId="0A8E4406" w14:textId="1B7E8A8C" w:rsidR="0034717A" w:rsidRPr="00737A61" w:rsidRDefault="002D145B" w:rsidP="009E2495">
            <w:pPr>
              <w:pStyle w:val="TableParagraph"/>
              <w:ind w:left="107"/>
              <w:jc w:val="both"/>
              <w:rPr>
                <w:sz w:val="20"/>
              </w:rPr>
            </w:pPr>
            <w:r w:rsidRPr="00737A61">
              <w:rPr>
                <w:sz w:val="20"/>
              </w:rPr>
              <w:t>MCIT/POPSMGG/</w:t>
            </w:r>
            <w:r w:rsidR="00544E66" w:rsidRPr="00737A61">
              <w:rPr>
                <w:sz w:val="20"/>
              </w:rPr>
              <w:t xml:space="preserve"> </w:t>
            </w:r>
            <w:r w:rsidRPr="00737A61">
              <w:rPr>
                <w:sz w:val="20"/>
              </w:rPr>
              <w:t>PIU</w:t>
            </w:r>
          </w:p>
          <w:p w14:paraId="0ED46230" w14:textId="77777777" w:rsidR="0034717A" w:rsidRPr="00737A61" w:rsidRDefault="00D57D9D"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w:t>
            </w:r>
          </w:p>
          <w:p w14:paraId="04C79446" w14:textId="77777777" w:rsidR="0034717A" w:rsidRPr="00737A61" w:rsidRDefault="00D57D9D" w:rsidP="009E2495">
            <w:pPr>
              <w:pStyle w:val="TableParagraph"/>
              <w:ind w:left="107"/>
              <w:jc w:val="both"/>
              <w:rPr>
                <w:sz w:val="20"/>
              </w:rPr>
            </w:pPr>
            <w:r w:rsidRPr="00737A61">
              <w:rPr>
                <w:sz w:val="20"/>
              </w:rPr>
              <w:t>Contractors</w:t>
            </w:r>
          </w:p>
        </w:tc>
      </w:tr>
      <w:tr w:rsidR="0034717A" w:rsidRPr="00737A61" w14:paraId="0ACED2D0" w14:textId="77777777" w:rsidTr="00686899">
        <w:trPr>
          <w:trHeight w:val="2603"/>
        </w:trPr>
        <w:tc>
          <w:tcPr>
            <w:tcW w:w="540" w:type="dxa"/>
          </w:tcPr>
          <w:p w14:paraId="6623D770" w14:textId="77777777" w:rsidR="0034717A" w:rsidRPr="00737A61" w:rsidRDefault="00D57D9D" w:rsidP="0028558F">
            <w:pPr>
              <w:pStyle w:val="TableParagraph"/>
              <w:ind w:left="107"/>
              <w:rPr>
                <w:sz w:val="24"/>
              </w:rPr>
            </w:pPr>
            <w:r w:rsidRPr="00737A61">
              <w:rPr>
                <w:sz w:val="24"/>
              </w:rPr>
              <w:t>2</w:t>
            </w:r>
          </w:p>
        </w:tc>
        <w:tc>
          <w:tcPr>
            <w:tcW w:w="1622" w:type="dxa"/>
          </w:tcPr>
          <w:p w14:paraId="080CD01D" w14:textId="77777777" w:rsidR="0034717A" w:rsidRPr="00737A61" w:rsidRDefault="00D57D9D" w:rsidP="009E2495">
            <w:pPr>
              <w:pStyle w:val="TableParagraph"/>
              <w:ind w:left="108"/>
              <w:jc w:val="both"/>
              <w:rPr>
                <w:sz w:val="20"/>
              </w:rPr>
            </w:pPr>
            <w:r w:rsidRPr="00737A61">
              <w:rPr>
                <w:sz w:val="20"/>
              </w:rPr>
              <w:t>Support to the project</w:t>
            </w:r>
          </w:p>
        </w:tc>
        <w:tc>
          <w:tcPr>
            <w:tcW w:w="3476" w:type="dxa"/>
          </w:tcPr>
          <w:p w14:paraId="6E9895A4" w14:textId="5B3966C2" w:rsidR="0034717A" w:rsidRPr="00737A61" w:rsidRDefault="00D57D9D" w:rsidP="009E2495">
            <w:pPr>
              <w:pStyle w:val="TableParagraph"/>
              <w:ind w:left="108" w:right="95"/>
              <w:jc w:val="both"/>
              <w:rPr>
                <w:sz w:val="20"/>
              </w:rPr>
            </w:pPr>
            <w:r w:rsidRPr="00737A61">
              <w:rPr>
                <w:sz w:val="20"/>
              </w:rPr>
              <w:t>Unacceptability and / or inadequate support of the project from the VGs if they are not fully involved from the project inception. This includes consideration of the types</w:t>
            </w:r>
            <w:r w:rsidR="002D145B" w:rsidRPr="00737A61">
              <w:rPr>
                <w:sz w:val="20"/>
              </w:rPr>
              <w:t xml:space="preserve"> ICT services </w:t>
            </w:r>
            <w:r w:rsidRPr="00737A61">
              <w:rPr>
                <w:sz w:val="20"/>
              </w:rPr>
              <w:t xml:space="preserve">  to be involved e.g. </w:t>
            </w:r>
            <w:r w:rsidR="002D145B" w:rsidRPr="00737A61">
              <w:rPr>
                <w:sz w:val="20"/>
              </w:rPr>
              <w:t>ICT service delivery Platforms,</w:t>
            </w:r>
            <w:r w:rsidRPr="00737A61">
              <w:rPr>
                <w:sz w:val="20"/>
              </w:rPr>
              <w:t xml:space="preserve"> as well as their opinions/input into elements such as the safe</w:t>
            </w:r>
            <w:r w:rsidR="003575D4" w:rsidRPr="00737A61">
              <w:rPr>
                <w:sz w:val="20"/>
              </w:rPr>
              <w:t>ty</w:t>
            </w:r>
            <w:r w:rsidRPr="00737A61">
              <w:rPr>
                <w:sz w:val="20"/>
              </w:rPr>
              <w:t xml:space="preserve"> </w:t>
            </w:r>
            <w:r w:rsidR="003575D4" w:rsidRPr="00737A61">
              <w:rPr>
                <w:sz w:val="20"/>
              </w:rPr>
              <w:t>Digital Program</w:t>
            </w:r>
            <w:r w:rsidRPr="00737A61">
              <w:rPr>
                <w:sz w:val="20"/>
              </w:rPr>
              <w:t>.</w:t>
            </w:r>
          </w:p>
        </w:tc>
        <w:tc>
          <w:tcPr>
            <w:tcW w:w="4410" w:type="dxa"/>
          </w:tcPr>
          <w:p w14:paraId="6EB19BC0" w14:textId="77777777" w:rsidR="0034717A" w:rsidRPr="00737A61" w:rsidRDefault="00D57D9D" w:rsidP="009E2495">
            <w:pPr>
              <w:pStyle w:val="TableParagraph"/>
              <w:numPr>
                <w:ilvl w:val="0"/>
                <w:numId w:val="36"/>
              </w:numPr>
              <w:tabs>
                <w:tab w:val="left" w:pos="440"/>
              </w:tabs>
              <w:ind w:right="238"/>
              <w:jc w:val="both"/>
              <w:rPr>
                <w:sz w:val="20"/>
              </w:rPr>
            </w:pPr>
            <w:r w:rsidRPr="00737A61">
              <w:rPr>
                <w:sz w:val="20"/>
              </w:rPr>
              <w:t>Encourage and enable involvement of VGs in early planning, implementation and supervision of the project through stakeholder engagement.</w:t>
            </w:r>
          </w:p>
          <w:p w14:paraId="2EB11999" w14:textId="6E32C489" w:rsidR="0034717A" w:rsidRPr="00737A61" w:rsidRDefault="00D57D9D" w:rsidP="009E2495">
            <w:pPr>
              <w:pStyle w:val="TableParagraph"/>
              <w:numPr>
                <w:ilvl w:val="0"/>
                <w:numId w:val="36"/>
              </w:numPr>
              <w:tabs>
                <w:tab w:val="left" w:pos="440"/>
              </w:tabs>
              <w:ind w:right="242"/>
              <w:jc w:val="both"/>
              <w:rPr>
                <w:sz w:val="20"/>
              </w:rPr>
            </w:pPr>
            <w:r w:rsidRPr="00737A61">
              <w:rPr>
                <w:sz w:val="20"/>
              </w:rPr>
              <w:t xml:space="preserve">Inclusion of VGs representatives in </w:t>
            </w:r>
            <w:r w:rsidR="003575D4" w:rsidRPr="00737A61">
              <w:rPr>
                <w:sz w:val="20"/>
              </w:rPr>
              <w:t>Project Teams where necessary and when a need arise and</w:t>
            </w:r>
            <w:r w:rsidRPr="00737A61">
              <w:rPr>
                <w:sz w:val="20"/>
              </w:rPr>
              <w:t xml:space="preserve"> relevant.</w:t>
            </w:r>
          </w:p>
          <w:p w14:paraId="5B2FDE5E" w14:textId="48B2CE68" w:rsidR="0034717A" w:rsidRPr="00737A61" w:rsidRDefault="00D57D9D" w:rsidP="009E2495">
            <w:pPr>
              <w:pStyle w:val="TableParagraph"/>
              <w:numPr>
                <w:ilvl w:val="0"/>
                <w:numId w:val="36"/>
              </w:numPr>
              <w:tabs>
                <w:tab w:val="left" w:pos="440"/>
                <w:tab w:val="left" w:pos="1740"/>
                <w:tab w:val="left" w:pos="3330"/>
              </w:tabs>
              <w:spacing w:before="10"/>
              <w:ind w:right="239"/>
              <w:jc w:val="both"/>
              <w:rPr>
                <w:sz w:val="20"/>
              </w:rPr>
            </w:pPr>
            <w:r w:rsidRPr="00737A61">
              <w:rPr>
                <w:sz w:val="20"/>
              </w:rPr>
              <w:t>Stakeholder engagement in relevant languages and in a manner that meets their cultural norms and other needs (braille,</w:t>
            </w:r>
            <w:r w:rsidR="00544E66" w:rsidRPr="00737A61">
              <w:rPr>
                <w:sz w:val="20"/>
              </w:rPr>
              <w:t xml:space="preserve"> </w:t>
            </w:r>
            <w:r w:rsidRPr="00737A61">
              <w:rPr>
                <w:sz w:val="20"/>
              </w:rPr>
              <w:t>translations</w:t>
            </w:r>
            <w:r w:rsidR="00544E66" w:rsidRPr="00737A61">
              <w:rPr>
                <w:sz w:val="20"/>
              </w:rPr>
              <w:t xml:space="preserve"> </w:t>
            </w:r>
            <w:r w:rsidRPr="00737A61">
              <w:rPr>
                <w:spacing w:val="-6"/>
                <w:sz w:val="20"/>
              </w:rPr>
              <w:t xml:space="preserve">and </w:t>
            </w:r>
            <w:r w:rsidRPr="00737A61">
              <w:rPr>
                <w:sz w:val="20"/>
              </w:rPr>
              <w:t>Interpretations).</w:t>
            </w:r>
          </w:p>
        </w:tc>
        <w:tc>
          <w:tcPr>
            <w:tcW w:w="1350" w:type="dxa"/>
          </w:tcPr>
          <w:p w14:paraId="5672A98B" w14:textId="430D5063" w:rsidR="0034717A" w:rsidRPr="00737A61" w:rsidRDefault="00D57D9D" w:rsidP="009E2495">
            <w:pPr>
              <w:pStyle w:val="TableParagraph"/>
              <w:tabs>
                <w:tab w:val="left" w:pos="979"/>
                <w:tab w:val="left" w:pos="1265"/>
              </w:tabs>
              <w:ind w:left="107" w:right="97"/>
              <w:jc w:val="both"/>
              <w:rPr>
                <w:sz w:val="20"/>
              </w:rPr>
            </w:pPr>
            <w:r w:rsidRPr="00737A61">
              <w:rPr>
                <w:sz w:val="20"/>
              </w:rPr>
              <w:t>On-going</w:t>
            </w:r>
            <w:r w:rsidR="00544E66" w:rsidRPr="00737A61">
              <w:rPr>
                <w:sz w:val="20"/>
              </w:rPr>
              <w:t xml:space="preserve"> </w:t>
            </w:r>
            <w:r w:rsidRPr="00737A61">
              <w:rPr>
                <w:spacing w:val="-1"/>
                <w:sz w:val="20"/>
              </w:rPr>
              <w:t>throughout</w:t>
            </w:r>
            <w:r w:rsidR="003575D4" w:rsidRPr="00737A61">
              <w:rPr>
                <w:spacing w:val="-1"/>
                <w:sz w:val="20"/>
              </w:rPr>
              <w:t xml:space="preserve"> </w:t>
            </w:r>
            <w:r w:rsidRPr="00737A61">
              <w:rPr>
                <w:sz w:val="20"/>
              </w:rPr>
              <w:t>the project</w:t>
            </w:r>
            <w:r w:rsidR="00544E66" w:rsidRPr="00737A61">
              <w:rPr>
                <w:sz w:val="20"/>
              </w:rPr>
              <w:t xml:space="preserve"> </w:t>
            </w:r>
            <w:r w:rsidRPr="00737A61">
              <w:rPr>
                <w:spacing w:val="-4"/>
                <w:sz w:val="20"/>
              </w:rPr>
              <w:t>phases</w:t>
            </w:r>
          </w:p>
          <w:p w14:paraId="07DF1AD5" w14:textId="70D1CD4A" w:rsidR="0034717A" w:rsidRPr="00737A61" w:rsidRDefault="00544E66" w:rsidP="009E2495">
            <w:pPr>
              <w:pStyle w:val="TableParagraph"/>
              <w:tabs>
                <w:tab w:val="left" w:pos="888"/>
              </w:tabs>
              <w:ind w:left="107" w:right="96"/>
              <w:jc w:val="both"/>
              <w:rPr>
                <w:sz w:val="20"/>
              </w:rPr>
            </w:pPr>
            <w:r w:rsidRPr="00737A61">
              <w:rPr>
                <w:sz w:val="20"/>
              </w:rPr>
              <w:t>B</w:t>
            </w:r>
            <w:r w:rsidR="00D57D9D" w:rsidRPr="00737A61">
              <w:rPr>
                <w:sz w:val="20"/>
              </w:rPr>
              <w:t>ut</w:t>
            </w:r>
            <w:r w:rsidRPr="00737A61">
              <w:rPr>
                <w:sz w:val="20"/>
              </w:rPr>
              <w:t xml:space="preserve"> </w:t>
            </w:r>
            <w:r w:rsidR="00D57D9D" w:rsidRPr="00737A61">
              <w:rPr>
                <w:spacing w:val="-3"/>
                <w:sz w:val="20"/>
              </w:rPr>
              <w:t xml:space="preserve">focused </w:t>
            </w:r>
            <w:r w:rsidR="00D57D9D" w:rsidRPr="00737A61">
              <w:rPr>
                <w:sz w:val="20"/>
              </w:rPr>
              <w:t xml:space="preserve">effort during the preparation </w:t>
            </w:r>
            <w:r w:rsidR="00D57D9D" w:rsidRPr="00737A61">
              <w:rPr>
                <w:spacing w:val="-8"/>
                <w:sz w:val="20"/>
              </w:rPr>
              <w:t xml:space="preserve">of </w:t>
            </w:r>
            <w:r w:rsidR="00D57D9D" w:rsidRPr="00737A61">
              <w:rPr>
                <w:sz w:val="20"/>
              </w:rPr>
              <w:t>projects.</w:t>
            </w:r>
          </w:p>
        </w:tc>
        <w:tc>
          <w:tcPr>
            <w:tcW w:w="1760" w:type="dxa"/>
          </w:tcPr>
          <w:p w14:paraId="63EC9676" w14:textId="6095D069" w:rsidR="0034717A" w:rsidRPr="00737A61" w:rsidRDefault="003575D4" w:rsidP="009E2495">
            <w:pPr>
              <w:pStyle w:val="TableParagraph"/>
              <w:ind w:left="107"/>
              <w:jc w:val="both"/>
              <w:rPr>
                <w:sz w:val="20"/>
              </w:rPr>
            </w:pPr>
            <w:r w:rsidRPr="00737A61">
              <w:rPr>
                <w:sz w:val="20"/>
              </w:rPr>
              <w:t>MCIT/POPSMGG/</w:t>
            </w:r>
            <w:r w:rsidR="00544E66" w:rsidRPr="00737A61">
              <w:rPr>
                <w:sz w:val="20"/>
              </w:rPr>
              <w:t xml:space="preserve"> </w:t>
            </w:r>
            <w:r w:rsidR="00705C5A" w:rsidRPr="00737A61">
              <w:rPr>
                <w:sz w:val="20"/>
              </w:rPr>
              <w:t>PIU</w:t>
            </w:r>
            <w:r w:rsidR="00705C5A" w:rsidRPr="00737A61">
              <w:rPr>
                <w:w w:val="95"/>
                <w:sz w:val="20"/>
              </w:rPr>
              <w:t>,</w:t>
            </w:r>
            <w:r w:rsidR="00D57D9D" w:rsidRPr="00737A61">
              <w:rPr>
                <w:sz w:val="20"/>
              </w:rPr>
              <w:t xml:space="preserve"> Consultants for ESIA </w:t>
            </w:r>
            <w:r w:rsidR="00D57D9D" w:rsidRPr="00737A61">
              <w:rPr>
                <w:spacing w:val="-15"/>
                <w:sz w:val="20"/>
              </w:rPr>
              <w:t xml:space="preserve">&amp; </w:t>
            </w:r>
            <w:r w:rsidR="00D57D9D" w:rsidRPr="00737A61">
              <w:rPr>
                <w:sz w:val="20"/>
              </w:rPr>
              <w:t>RAP,</w:t>
            </w:r>
          </w:p>
          <w:p w14:paraId="0655208F" w14:textId="0CE878C1" w:rsidR="0034717A" w:rsidRPr="00737A61" w:rsidRDefault="003575D4" w:rsidP="009E2495">
            <w:pPr>
              <w:pStyle w:val="TableParagraph"/>
              <w:ind w:left="107"/>
              <w:jc w:val="both"/>
              <w:rPr>
                <w:sz w:val="20"/>
              </w:rPr>
            </w:pPr>
            <w:r w:rsidRPr="00737A61">
              <w:rPr>
                <w:sz w:val="20"/>
              </w:rPr>
              <w:t xml:space="preserve">Sub activities </w:t>
            </w:r>
            <w:r w:rsidR="00D57D9D" w:rsidRPr="00737A61">
              <w:rPr>
                <w:sz w:val="20"/>
              </w:rPr>
              <w:t>Contractors</w:t>
            </w:r>
          </w:p>
        </w:tc>
      </w:tr>
      <w:tr w:rsidR="0034717A" w:rsidRPr="00737A61" w14:paraId="6E136CC3" w14:textId="77777777" w:rsidTr="00686899">
        <w:trPr>
          <w:trHeight w:val="2628"/>
        </w:trPr>
        <w:tc>
          <w:tcPr>
            <w:tcW w:w="540" w:type="dxa"/>
          </w:tcPr>
          <w:p w14:paraId="3B7A2644" w14:textId="77777777" w:rsidR="0034717A" w:rsidRPr="00737A61" w:rsidRDefault="00D57D9D" w:rsidP="0028558F">
            <w:pPr>
              <w:pStyle w:val="TableParagraph"/>
              <w:ind w:left="107"/>
              <w:rPr>
                <w:sz w:val="24"/>
              </w:rPr>
            </w:pPr>
            <w:r w:rsidRPr="00737A61">
              <w:rPr>
                <w:sz w:val="24"/>
              </w:rPr>
              <w:t>3</w:t>
            </w:r>
          </w:p>
        </w:tc>
        <w:tc>
          <w:tcPr>
            <w:tcW w:w="1622" w:type="dxa"/>
          </w:tcPr>
          <w:p w14:paraId="581ADB17" w14:textId="3BBD7C3B" w:rsidR="0034717A" w:rsidRPr="00737A61" w:rsidRDefault="00D57D9D" w:rsidP="009E2495">
            <w:pPr>
              <w:pStyle w:val="TableParagraph"/>
              <w:tabs>
                <w:tab w:val="left" w:pos="1279"/>
              </w:tabs>
              <w:ind w:left="187" w:right="175"/>
              <w:jc w:val="both"/>
              <w:rPr>
                <w:sz w:val="20"/>
              </w:rPr>
            </w:pPr>
            <w:r w:rsidRPr="00737A61">
              <w:rPr>
                <w:sz w:val="20"/>
              </w:rPr>
              <w:t>Access</w:t>
            </w:r>
            <w:r w:rsidR="00544E66" w:rsidRPr="00737A61">
              <w:rPr>
                <w:sz w:val="20"/>
              </w:rPr>
              <w:t xml:space="preserve"> </w:t>
            </w:r>
            <w:r w:rsidRPr="00737A61">
              <w:rPr>
                <w:spacing w:val="-9"/>
                <w:sz w:val="20"/>
              </w:rPr>
              <w:t xml:space="preserve">to </w:t>
            </w:r>
            <w:r w:rsidRPr="00737A61">
              <w:rPr>
                <w:sz w:val="20"/>
              </w:rPr>
              <w:t>natural resources</w:t>
            </w:r>
          </w:p>
        </w:tc>
        <w:tc>
          <w:tcPr>
            <w:tcW w:w="3476" w:type="dxa"/>
          </w:tcPr>
          <w:p w14:paraId="1953D9C6" w14:textId="48ADBE30" w:rsidR="0034717A" w:rsidRPr="00737A61" w:rsidRDefault="00D57D9D" w:rsidP="009E2495">
            <w:pPr>
              <w:pStyle w:val="TableParagraph"/>
              <w:ind w:left="108" w:right="94"/>
              <w:jc w:val="both"/>
              <w:rPr>
                <w:sz w:val="20"/>
              </w:rPr>
            </w:pPr>
            <w:r w:rsidRPr="00737A61">
              <w:rPr>
                <w:sz w:val="20"/>
              </w:rPr>
              <w:t xml:space="preserve">Conflict may arise over access to natural resources needed to construct and operate the </w:t>
            </w:r>
            <w:r w:rsidR="00937B8C" w:rsidRPr="00737A61">
              <w:rPr>
                <w:sz w:val="20"/>
              </w:rPr>
              <w:t xml:space="preserve">construction of Communication Towers and Fiber cable and where necessary construction of ICT </w:t>
            </w:r>
            <w:r w:rsidR="00705C5A" w:rsidRPr="00737A61">
              <w:rPr>
                <w:sz w:val="20"/>
              </w:rPr>
              <w:t>facilities particular</w:t>
            </w:r>
            <w:r w:rsidRPr="00737A61">
              <w:rPr>
                <w:sz w:val="20"/>
              </w:rPr>
              <w:t xml:space="preserve"> water sources, the </w:t>
            </w:r>
            <w:r w:rsidR="00705C5A" w:rsidRPr="00737A61">
              <w:rPr>
                <w:sz w:val="20"/>
              </w:rPr>
              <w:t>location of</w:t>
            </w:r>
            <w:r w:rsidRPr="00737A61">
              <w:rPr>
                <w:sz w:val="20"/>
              </w:rPr>
              <w:t xml:space="preserve"> quarries and land acquisition,</w:t>
            </w:r>
            <w:r w:rsidRPr="00737A61">
              <w:rPr>
                <w:spacing w:val="-4"/>
                <w:sz w:val="20"/>
              </w:rPr>
              <w:t xml:space="preserve"> </w:t>
            </w:r>
            <w:r w:rsidRPr="00737A61">
              <w:rPr>
                <w:sz w:val="20"/>
              </w:rPr>
              <w:t>etc.</w:t>
            </w:r>
          </w:p>
          <w:p w14:paraId="40D6414B" w14:textId="6C62DF05" w:rsidR="0034717A" w:rsidRPr="00737A61" w:rsidRDefault="00D57D9D" w:rsidP="009E2495">
            <w:pPr>
              <w:pStyle w:val="TableParagraph"/>
              <w:ind w:left="115" w:right="101"/>
              <w:jc w:val="both"/>
              <w:rPr>
                <w:sz w:val="20"/>
              </w:rPr>
            </w:pPr>
            <w:r w:rsidRPr="00737A61">
              <w:rPr>
                <w:sz w:val="20"/>
              </w:rPr>
              <w:t xml:space="preserve">For water, this is a particular risk in areas affected by drought and or climate change; the VGs happen to be linked to their land hence poses a risk when land is acquired and transformed </w:t>
            </w:r>
            <w:r w:rsidR="00937B8C" w:rsidRPr="00737A61">
              <w:rPr>
                <w:sz w:val="20"/>
              </w:rPr>
              <w:t>into ICT facility usage</w:t>
            </w:r>
            <w:r w:rsidRPr="00737A61">
              <w:rPr>
                <w:sz w:val="20"/>
              </w:rPr>
              <w:t>.</w:t>
            </w:r>
          </w:p>
        </w:tc>
        <w:tc>
          <w:tcPr>
            <w:tcW w:w="4410" w:type="dxa"/>
          </w:tcPr>
          <w:p w14:paraId="7693B535" w14:textId="77777777" w:rsidR="0034717A" w:rsidRPr="00737A61" w:rsidRDefault="00D57D9D" w:rsidP="009E2495">
            <w:pPr>
              <w:pStyle w:val="TableParagraph"/>
              <w:numPr>
                <w:ilvl w:val="0"/>
                <w:numId w:val="35"/>
              </w:numPr>
              <w:tabs>
                <w:tab w:val="left" w:pos="440"/>
              </w:tabs>
              <w:ind w:right="237"/>
              <w:jc w:val="both"/>
              <w:rPr>
                <w:rFonts w:ascii="Symbol" w:hAnsi="Symbol"/>
                <w:sz w:val="20"/>
              </w:rPr>
            </w:pPr>
            <w:r w:rsidRPr="00737A61">
              <w:rPr>
                <w:sz w:val="20"/>
              </w:rPr>
              <w:t>Engagement of the VGs on the use of identified natural</w:t>
            </w:r>
            <w:r w:rsidRPr="00737A61">
              <w:rPr>
                <w:spacing w:val="-1"/>
                <w:sz w:val="20"/>
              </w:rPr>
              <w:t xml:space="preserve"> </w:t>
            </w:r>
            <w:r w:rsidRPr="00737A61">
              <w:rPr>
                <w:sz w:val="20"/>
              </w:rPr>
              <w:t>resources.</w:t>
            </w:r>
          </w:p>
          <w:p w14:paraId="1B9B9FBA" w14:textId="77777777" w:rsidR="0034717A" w:rsidRPr="00737A61" w:rsidRDefault="00D57D9D" w:rsidP="009E2495">
            <w:pPr>
              <w:pStyle w:val="TableParagraph"/>
              <w:numPr>
                <w:ilvl w:val="0"/>
                <w:numId w:val="35"/>
              </w:numPr>
              <w:tabs>
                <w:tab w:val="left" w:pos="440"/>
              </w:tabs>
              <w:ind w:right="238"/>
              <w:jc w:val="both"/>
              <w:rPr>
                <w:rFonts w:ascii="Symbol" w:hAnsi="Symbol"/>
                <w:sz w:val="20"/>
              </w:rPr>
            </w:pPr>
            <w:r w:rsidRPr="00737A61">
              <w:rPr>
                <w:sz w:val="20"/>
              </w:rPr>
              <w:t>Agreement on the use/ shared use of such</w:t>
            </w:r>
            <w:r w:rsidRPr="00737A61">
              <w:rPr>
                <w:spacing w:val="-2"/>
                <w:sz w:val="20"/>
              </w:rPr>
              <w:t xml:space="preserve"> </w:t>
            </w:r>
            <w:r w:rsidRPr="00737A61">
              <w:rPr>
                <w:sz w:val="20"/>
              </w:rPr>
              <w:t>resources.</w:t>
            </w:r>
          </w:p>
          <w:p w14:paraId="3C4B6495" w14:textId="3CD3C400" w:rsidR="0034717A" w:rsidRPr="00737A61" w:rsidRDefault="00D57D9D" w:rsidP="009E2495">
            <w:pPr>
              <w:pStyle w:val="TableParagraph"/>
              <w:numPr>
                <w:ilvl w:val="0"/>
                <w:numId w:val="35"/>
              </w:numPr>
              <w:tabs>
                <w:tab w:val="left" w:pos="440"/>
              </w:tabs>
              <w:ind w:right="239"/>
              <w:jc w:val="both"/>
              <w:rPr>
                <w:rFonts w:ascii="Symbol" w:hAnsi="Symbol"/>
                <w:sz w:val="20"/>
              </w:rPr>
            </w:pPr>
            <w:r w:rsidRPr="00737A61">
              <w:rPr>
                <w:sz w:val="20"/>
              </w:rPr>
              <w:t xml:space="preserve">Consultation and agreement on the location of borrow pits, (which in </w:t>
            </w:r>
            <w:r w:rsidR="00705C5A" w:rsidRPr="00737A61">
              <w:rPr>
                <w:sz w:val="20"/>
              </w:rPr>
              <w:t>principle</w:t>
            </w:r>
            <w:r w:rsidRPr="00737A61">
              <w:rPr>
                <w:sz w:val="20"/>
              </w:rPr>
              <w:t xml:space="preserve"> should follow the guidelines similar to those of siting and opening up if mines), use and rehabilitation following project</w:t>
            </w:r>
            <w:r w:rsidRPr="00737A61">
              <w:rPr>
                <w:spacing w:val="-4"/>
                <w:sz w:val="20"/>
              </w:rPr>
              <w:t xml:space="preserve"> </w:t>
            </w:r>
            <w:r w:rsidRPr="00737A61">
              <w:rPr>
                <w:sz w:val="20"/>
              </w:rPr>
              <w:t>construction.</w:t>
            </w:r>
          </w:p>
          <w:p w14:paraId="335E82F1" w14:textId="72EF3A18" w:rsidR="0034717A" w:rsidRPr="00737A61" w:rsidRDefault="00D57D9D" w:rsidP="009E2495">
            <w:pPr>
              <w:pStyle w:val="TableParagraph"/>
              <w:numPr>
                <w:ilvl w:val="0"/>
                <w:numId w:val="35"/>
              </w:numPr>
              <w:tabs>
                <w:tab w:val="left" w:pos="440"/>
              </w:tabs>
              <w:jc w:val="both"/>
              <w:rPr>
                <w:rFonts w:ascii="Symbol" w:hAnsi="Symbol"/>
                <w:sz w:val="24"/>
              </w:rPr>
            </w:pPr>
            <w:r w:rsidRPr="00737A61">
              <w:rPr>
                <w:sz w:val="20"/>
              </w:rPr>
              <w:t>If needed identify alternative resources</w:t>
            </w:r>
            <w:r w:rsidR="00544E66" w:rsidRPr="00737A61">
              <w:rPr>
                <w:sz w:val="20"/>
              </w:rPr>
              <w:t xml:space="preserve"> regardless of the distances </w:t>
            </w:r>
            <w:r w:rsidR="00544E66" w:rsidRPr="00737A61">
              <w:rPr>
                <w:spacing w:val="-7"/>
                <w:sz w:val="20"/>
              </w:rPr>
              <w:t xml:space="preserve">and </w:t>
            </w:r>
            <w:r w:rsidR="00544E66" w:rsidRPr="00737A61">
              <w:rPr>
                <w:sz w:val="20"/>
              </w:rPr>
              <w:t>accessibility</w:t>
            </w:r>
          </w:p>
        </w:tc>
        <w:tc>
          <w:tcPr>
            <w:tcW w:w="1350" w:type="dxa"/>
          </w:tcPr>
          <w:p w14:paraId="4BD23715" w14:textId="5E94A18E" w:rsidR="0034717A" w:rsidRPr="00737A61" w:rsidRDefault="00D57D9D" w:rsidP="009E2495">
            <w:pPr>
              <w:pStyle w:val="TableParagraph"/>
              <w:tabs>
                <w:tab w:val="left" w:pos="1253"/>
              </w:tabs>
              <w:ind w:left="107"/>
              <w:jc w:val="both"/>
              <w:rPr>
                <w:sz w:val="20"/>
              </w:rPr>
            </w:pPr>
            <w:r w:rsidRPr="00737A61">
              <w:rPr>
                <w:sz w:val="20"/>
              </w:rPr>
              <w:t>On-going</w:t>
            </w:r>
            <w:r w:rsidR="00544E66" w:rsidRPr="00737A61">
              <w:rPr>
                <w:sz w:val="20"/>
              </w:rPr>
              <w:t xml:space="preserve"> </w:t>
            </w:r>
            <w:r w:rsidRPr="00737A61">
              <w:rPr>
                <w:sz w:val="20"/>
              </w:rPr>
              <w:t>but</w:t>
            </w:r>
          </w:p>
          <w:p w14:paraId="5A98112B" w14:textId="0706A1BA" w:rsidR="0034717A" w:rsidRPr="00737A61" w:rsidRDefault="00544E66" w:rsidP="009E2495">
            <w:pPr>
              <w:pStyle w:val="TableParagraph"/>
              <w:tabs>
                <w:tab w:val="left" w:pos="1066"/>
              </w:tabs>
              <w:ind w:left="107"/>
              <w:jc w:val="both"/>
              <w:rPr>
                <w:sz w:val="20"/>
              </w:rPr>
            </w:pPr>
            <w:r w:rsidRPr="00737A61">
              <w:rPr>
                <w:sz w:val="20"/>
              </w:rPr>
              <w:t>F</w:t>
            </w:r>
            <w:r w:rsidR="00D57D9D" w:rsidRPr="00737A61">
              <w:rPr>
                <w:sz w:val="20"/>
              </w:rPr>
              <w:t>ocused</w:t>
            </w:r>
            <w:r w:rsidRPr="00737A61">
              <w:rPr>
                <w:sz w:val="20"/>
              </w:rPr>
              <w:t xml:space="preserve"> </w:t>
            </w:r>
            <w:r w:rsidR="00D57D9D" w:rsidRPr="00737A61">
              <w:rPr>
                <w:sz w:val="20"/>
              </w:rPr>
              <w:t>effort</w:t>
            </w:r>
          </w:p>
          <w:p w14:paraId="16D79815" w14:textId="24770795" w:rsidR="0034717A" w:rsidRPr="00737A61" w:rsidRDefault="00544E66" w:rsidP="009E2495">
            <w:pPr>
              <w:pStyle w:val="TableParagraph"/>
              <w:tabs>
                <w:tab w:val="left" w:pos="1265"/>
              </w:tabs>
              <w:ind w:left="107"/>
              <w:jc w:val="both"/>
              <w:rPr>
                <w:sz w:val="20"/>
              </w:rPr>
            </w:pPr>
            <w:r w:rsidRPr="00737A61">
              <w:rPr>
                <w:sz w:val="20"/>
              </w:rPr>
              <w:t>D</w:t>
            </w:r>
            <w:r w:rsidR="00D57D9D" w:rsidRPr="00737A61">
              <w:rPr>
                <w:sz w:val="20"/>
              </w:rPr>
              <w:t>uring</w:t>
            </w:r>
            <w:r w:rsidRPr="00737A61">
              <w:rPr>
                <w:sz w:val="20"/>
              </w:rPr>
              <w:t xml:space="preserve"> </w:t>
            </w:r>
            <w:r w:rsidR="00D57D9D" w:rsidRPr="00737A61">
              <w:rPr>
                <w:sz w:val="20"/>
              </w:rPr>
              <w:t>the</w:t>
            </w:r>
          </w:p>
          <w:p w14:paraId="67F221F6" w14:textId="056A9CA6" w:rsidR="0034717A" w:rsidRPr="00737A61" w:rsidRDefault="00544E66" w:rsidP="009E2495">
            <w:pPr>
              <w:pStyle w:val="TableParagraph"/>
              <w:tabs>
                <w:tab w:val="left" w:pos="1344"/>
              </w:tabs>
              <w:spacing w:before="1"/>
              <w:ind w:left="107" w:right="96"/>
              <w:jc w:val="both"/>
              <w:rPr>
                <w:sz w:val="20"/>
              </w:rPr>
            </w:pPr>
            <w:r w:rsidRPr="00737A61">
              <w:rPr>
                <w:sz w:val="20"/>
              </w:rPr>
              <w:t>P</w:t>
            </w:r>
            <w:r w:rsidR="00D57D9D" w:rsidRPr="00737A61">
              <w:rPr>
                <w:sz w:val="20"/>
              </w:rPr>
              <w:t>reparation</w:t>
            </w:r>
            <w:r w:rsidRPr="00737A61">
              <w:rPr>
                <w:sz w:val="20"/>
              </w:rPr>
              <w:t xml:space="preserve"> </w:t>
            </w:r>
            <w:r w:rsidR="00D57D9D" w:rsidRPr="00737A61">
              <w:rPr>
                <w:spacing w:val="-9"/>
                <w:sz w:val="20"/>
              </w:rPr>
              <w:t xml:space="preserve">of </w:t>
            </w:r>
            <w:r w:rsidR="00D57D9D" w:rsidRPr="00737A61">
              <w:rPr>
                <w:sz w:val="20"/>
              </w:rPr>
              <w:t>projects.</w:t>
            </w:r>
          </w:p>
        </w:tc>
        <w:tc>
          <w:tcPr>
            <w:tcW w:w="1760" w:type="dxa"/>
          </w:tcPr>
          <w:p w14:paraId="4F0DCD62" w14:textId="728E4B76" w:rsidR="0034717A" w:rsidRPr="00737A61" w:rsidRDefault="00937B8C" w:rsidP="009E2495">
            <w:pPr>
              <w:pStyle w:val="TableParagraph"/>
              <w:ind w:left="107"/>
              <w:jc w:val="both"/>
              <w:rPr>
                <w:sz w:val="20"/>
              </w:rPr>
            </w:pPr>
            <w:r w:rsidRPr="00737A61">
              <w:rPr>
                <w:sz w:val="20"/>
              </w:rPr>
              <w:t>MCIT/POPSMGG/PIU</w:t>
            </w:r>
            <w:r w:rsidR="00D57D9D" w:rsidRPr="00737A61">
              <w:rPr>
                <w:w w:val="95"/>
                <w:sz w:val="20"/>
              </w:rPr>
              <w:t>,</w:t>
            </w:r>
          </w:p>
          <w:p w14:paraId="5F8CFB78" w14:textId="742ABE2E" w:rsidR="0034717A" w:rsidRPr="00737A61" w:rsidRDefault="00D57D9D" w:rsidP="009E2495">
            <w:pPr>
              <w:pStyle w:val="TableParagraph"/>
              <w:ind w:left="107" w:right="127"/>
              <w:jc w:val="both"/>
              <w:rPr>
                <w:sz w:val="20"/>
              </w:rPr>
            </w:pPr>
            <w:r w:rsidRPr="00737A61">
              <w:rPr>
                <w:sz w:val="20"/>
              </w:rPr>
              <w:t xml:space="preserve">Local Government Authority Consultants for ESIA </w:t>
            </w:r>
            <w:r w:rsidRPr="00737A61">
              <w:rPr>
                <w:spacing w:val="-15"/>
                <w:sz w:val="20"/>
              </w:rPr>
              <w:t xml:space="preserve">&amp; </w:t>
            </w:r>
            <w:r w:rsidRPr="00737A61">
              <w:rPr>
                <w:sz w:val="20"/>
              </w:rPr>
              <w:t>RAP,</w:t>
            </w:r>
            <w:r w:rsidR="00937B8C" w:rsidRPr="00737A61">
              <w:rPr>
                <w:sz w:val="20"/>
              </w:rPr>
              <w:t xml:space="preserve"> ICT </w:t>
            </w:r>
          </w:p>
          <w:p w14:paraId="3E9826C0" w14:textId="77777777" w:rsidR="0034717A" w:rsidRPr="00737A61" w:rsidRDefault="00D57D9D" w:rsidP="009E2495">
            <w:pPr>
              <w:pStyle w:val="TableParagraph"/>
              <w:ind w:left="107"/>
              <w:jc w:val="both"/>
              <w:rPr>
                <w:sz w:val="20"/>
              </w:rPr>
            </w:pPr>
            <w:r w:rsidRPr="00737A61">
              <w:rPr>
                <w:sz w:val="20"/>
              </w:rPr>
              <w:t>Contractors</w:t>
            </w:r>
          </w:p>
        </w:tc>
      </w:tr>
    </w:tbl>
    <w:p w14:paraId="7A406CF2" w14:textId="77777777" w:rsidR="0034717A" w:rsidRPr="00737A61" w:rsidRDefault="0034717A" w:rsidP="0028558F">
      <w:pPr>
        <w:rPr>
          <w:sz w:val="20"/>
        </w:rPr>
        <w:sectPr w:rsidR="0034717A" w:rsidRPr="00737A61">
          <w:footerReference w:type="default" r:id="rId19"/>
          <w:pgSz w:w="15840" w:h="12240" w:orient="landscape"/>
          <w:pgMar w:top="1140" w:right="1220" w:bottom="860" w:left="1220" w:header="0" w:footer="664" w:gutter="0"/>
          <w:pgNumType w:start="22"/>
          <w:cols w:space="720"/>
        </w:sectPr>
      </w:pPr>
    </w:p>
    <w:p w14:paraId="14A086B7" w14:textId="77777777" w:rsidR="0034717A" w:rsidRPr="00737A61" w:rsidRDefault="0034717A" w:rsidP="0028558F">
      <w:pPr>
        <w:pStyle w:val="BodyText"/>
        <w:spacing w:before="1"/>
        <w:rPr>
          <w:b/>
          <w:sz w:val="2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22"/>
        <w:gridCol w:w="4066"/>
        <w:gridCol w:w="3871"/>
        <w:gridCol w:w="1620"/>
        <w:gridCol w:w="1439"/>
      </w:tblGrid>
      <w:tr w:rsidR="0034717A" w:rsidRPr="00737A61" w14:paraId="455DD1FE" w14:textId="77777777" w:rsidTr="00686899">
        <w:trPr>
          <w:trHeight w:val="690"/>
        </w:trPr>
        <w:tc>
          <w:tcPr>
            <w:tcW w:w="540" w:type="dxa"/>
            <w:shd w:val="clear" w:color="auto" w:fill="BFBFBF" w:themeFill="background1" w:themeFillShade="BF"/>
          </w:tcPr>
          <w:p w14:paraId="6D5CC543" w14:textId="77777777" w:rsidR="0034717A" w:rsidRPr="00737A61" w:rsidRDefault="00D57D9D" w:rsidP="0028558F">
            <w:pPr>
              <w:pStyle w:val="TableParagraph"/>
              <w:ind w:left="107"/>
              <w:rPr>
                <w:b/>
                <w:sz w:val="20"/>
              </w:rPr>
            </w:pPr>
            <w:r w:rsidRPr="00737A61">
              <w:rPr>
                <w:b/>
                <w:sz w:val="20"/>
              </w:rPr>
              <w:t>S/N</w:t>
            </w:r>
          </w:p>
        </w:tc>
        <w:tc>
          <w:tcPr>
            <w:tcW w:w="1622" w:type="dxa"/>
            <w:shd w:val="clear" w:color="auto" w:fill="BFBFBF" w:themeFill="background1" w:themeFillShade="BF"/>
          </w:tcPr>
          <w:p w14:paraId="1B0890AE" w14:textId="77777777" w:rsidR="0034717A" w:rsidRPr="00737A61" w:rsidRDefault="00D57D9D" w:rsidP="0028558F">
            <w:pPr>
              <w:pStyle w:val="TableParagraph"/>
              <w:ind w:left="108"/>
              <w:rPr>
                <w:b/>
                <w:sz w:val="20"/>
              </w:rPr>
            </w:pPr>
            <w:r w:rsidRPr="00737A61">
              <w:rPr>
                <w:b/>
                <w:sz w:val="20"/>
              </w:rPr>
              <w:t>Issues</w:t>
            </w:r>
          </w:p>
        </w:tc>
        <w:tc>
          <w:tcPr>
            <w:tcW w:w="4066" w:type="dxa"/>
            <w:shd w:val="clear" w:color="auto" w:fill="BFBFBF" w:themeFill="background1" w:themeFillShade="BF"/>
          </w:tcPr>
          <w:p w14:paraId="32A32812" w14:textId="77777777" w:rsidR="0034717A" w:rsidRPr="00737A61" w:rsidRDefault="00D57D9D" w:rsidP="0028558F">
            <w:pPr>
              <w:pStyle w:val="TableParagraph"/>
              <w:ind w:left="108"/>
              <w:rPr>
                <w:b/>
                <w:sz w:val="20"/>
              </w:rPr>
            </w:pPr>
            <w:r w:rsidRPr="00737A61">
              <w:rPr>
                <w:b/>
                <w:sz w:val="20"/>
              </w:rPr>
              <w:t>Potential Impacts</w:t>
            </w:r>
          </w:p>
        </w:tc>
        <w:tc>
          <w:tcPr>
            <w:tcW w:w="3871" w:type="dxa"/>
            <w:shd w:val="clear" w:color="auto" w:fill="BFBFBF" w:themeFill="background1" w:themeFillShade="BF"/>
          </w:tcPr>
          <w:p w14:paraId="3845119B" w14:textId="77777777" w:rsidR="0034717A" w:rsidRPr="00737A61" w:rsidRDefault="00D57D9D" w:rsidP="0028558F">
            <w:pPr>
              <w:pStyle w:val="TableParagraph"/>
              <w:ind w:left="108"/>
              <w:rPr>
                <w:b/>
                <w:sz w:val="20"/>
              </w:rPr>
            </w:pPr>
            <w:r w:rsidRPr="00737A61">
              <w:rPr>
                <w:b/>
                <w:sz w:val="20"/>
              </w:rPr>
              <w:t>Enhancement/ Mitigation Measures</w:t>
            </w:r>
          </w:p>
        </w:tc>
        <w:tc>
          <w:tcPr>
            <w:tcW w:w="1620" w:type="dxa"/>
            <w:shd w:val="clear" w:color="auto" w:fill="BFBFBF" w:themeFill="background1" w:themeFillShade="BF"/>
          </w:tcPr>
          <w:p w14:paraId="4CC143B2" w14:textId="77777777" w:rsidR="0034717A" w:rsidRPr="00737A61" w:rsidRDefault="00D57D9D" w:rsidP="0028558F">
            <w:pPr>
              <w:pStyle w:val="TableParagraph"/>
              <w:ind w:left="107"/>
              <w:rPr>
                <w:b/>
                <w:sz w:val="20"/>
              </w:rPr>
            </w:pPr>
            <w:r w:rsidRPr="00737A61">
              <w:rPr>
                <w:b/>
                <w:sz w:val="20"/>
              </w:rPr>
              <w:t>Time frame</w:t>
            </w:r>
          </w:p>
        </w:tc>
        <w:tc>
          <w:tcPr>
            <w:tcW w:w="1439" w:type="dxa"/>
            <w:shd w:val="clear" w:color="auto" w:fill="BFBFBF" w:themeFill="background1" w:themeFillShade="BF"/>
          </w:tcPr>
          <w:p w14:paraId="2D4EDC15" w14:textId="77777777" w:rsidR="0034717A" w:rsidRPr="00737A61" w:rsidRDefault="00D57D9D" w:rsidP="0028558F">
            <w:pPr>
              <w:pStyle w:val="TableParagraph"/>
              <w:ind w:left="107"/>
              <w:rPr>
                <w:b/>
                <w:sz w:val="20"/>
              </w:rPr>
            </w:pPr>
            <w:r w:rsidRPr="00737A61">
              <w:rPr>
                <w:b/>
                <w:w w:val="95"/>
                <w:sz w:val="20"/>
              </w:rPr>
              <w:t xml:space="preserve">Responsible </w:t>
            </w:r>
            <w:r w:rsidRPr="00737A61">
              <w:rPr>
                <w:b/>
                <w:sz w:val="20"/>
              </w:rPr>
              <w:t>Person/ Institution</w:t>
            </w:r>
          </w:p>
        </w:tc>
      </w:tr>
      <w:tr w:rsidR="0034717A" w:rsidRPr="00737A61" w14:paraId="497CDC65" w14:textId="77777777" w:rsidTr="00686899">
        <w:trPr>
          <w:trHeight w:val="53"/>
        </w:trPr>
        <w:tc>
          <w:tcPr>
            <w:tcW w:w="540" w:type="dxa"/>
          </w:tcPr>
          <w:p w14:paraId="3B4DD83D" w14:textId="77777777" w:rsidR="0034717A" w:rsidRPr="00737A61" w:rsidRDefault="0034717A" w:rsidP="0028558F">
            <w:pPr>
              <w:pStyle w:val="TableParagraph"/>
              <w:rPr>
                <w:sz w:val="18"/>
              </w:rPr>
            </w:pPr>
          </w:p>
        </w:tc>
        <w:tc>
          <w:tcPr>
            <w:tcW w:w="1622" w:type="dxa"/>
          </w:tcPr>
          <w:p w14:paraId="346D6345" w14:textId="77777777" w:rsidR="0034717A" w:rsidRPr="00737A61" w:rsidRDefault="0034717A" w:rsidP="0028558F">
            <w:pPr>
              <w:pStyle w:val="TableParagraph"/>
              <w:rPr>
                <w:sz w:val="18"/>
              </w:rPr>
            </w:pPr>
          </w:p>
        </w:tc>
        <w:tc>
          <w:tcPr>
            <w:tcW w:w="4066" w:type="dxa"/>
          </w:tcPr>
          <w:p w14:paraId="63861000" w14:textId="1DD49290" w:rsidR="00544E66" w:rsidRPr="00737A61" w:rsidRDefault="00544E66" w:rsidP="0028558F">
            <w:pPr>
              <w:pStyle w:val="TableParagraph"/>
              <w:rPr>
                <w:sz w:val="18"/>
              </w:rPr>
            </w:pPr>
          </w:p>
          <w:p w14:paraId="7F07524F" w14:textId="77777777" w:rsidR="0034717A" w:rsidRPr="00737A61" w:rsidRDefault="0034717A" w:rsidP="00686899">
            <w:pPr>
              <w:jc w:val="right"/>
            </w:pPr>
          </w:p>
        </w:tc>
        <w:tc>
          <w:tcPr>
            <w:tcW w:w="3871" w:type="dxa"/>
          </w:tcPr>
          <w:p w14:paraId="2920CA36" w14:textId="0E6317B1" w:rsidR="0034717A" w:rsidRPr="00737A61" w:rsidRDefault="0034717A" w:rsidP="00686899">
            <w:pPr>
              <w:pStyle w:val="TableParagraph"/>
              <w:tabs>
                <w:tab w:val="left" w:pos="1483"/>
                <w:tab w:val="left" w:pos="1883"/>
                <w:tab w:val="left" w:pos="2360"/>
                <w:tab w:val="left" w:pos="3329"/>
              </w:tabs>
              <w:ind w:right="242"/>
              <w:rPr>
                <w:sz w:val="20"/>
              </w:rPr>
            </w:pPr>
          </w:p>
        </w:tc>
        <w:tc>
          <w:tcPr>
            <w:tcW w:w="1620" w:type="dxa"/>
          </w:tcPr>
          <w:p w14:paraId="69FA36E8" w14:textId="328522B1" w:rsidR="00544E66" w:rsidRPr="00737A61" w:rsidRDefault="00544E66" w:rsidP="0028558F">
            <w:pPr>
              <w:pStyle w:val="TableParagraph"/>
              <w:rPr>
                <w:sz w:val="18"/>
              </w:rPr>
            </w:pPr>
          </w:p>
          <w:p w14:paraId="3890AEE7" w14:textId="77777777" w:rsidR="0034717A" w:rsidRPr="00737A61" w:rsidRDefault="0034717A" w:rsidP="00686899"/>
        </w:tc>
        <w:tc>
          <w:tcPr>
            <w:tcW w:w="1439" w:type="dxa"/>
          </w:tcPr>
          <w:p w14:paraId="107D3B8B" w14:textId="77777777" w:rsidR="0034717A" w:rsidRPr="00737A61" w:rsidRDefault="0034717A" w:rsidP="00686899"/>
        </w:tc>
      </w:tr>
      <w:tr w:rsidR="0034717A" w:rsidRPr="00737A61" w14:paraId="392CD48B" w14:textId="77777777" w:rsidTr="00686899">
        <w:trPr>
          <w:trHeight w:val="2117"/>
        </w:trPr>
        <w:tc>
          <w:tcPr>
            <w:tcW w:w="540" w:type="dxa"/>
          </w:tcPr>
          <w:p w14:paraId="561FE7A1" w14:textId="77777777" w:rsidR="0034717A" w:rsidRPr="00737A61" w:rsidRDefault="00D57D9D" w:rsidP="0028558F">
            <w:pPr>
              <w:pStyle w:val="TableParagraph"/>
              <w:ind w:left="107"/>
              <w:rPr>
                <w:sz w:val="24"/>
              </w:rPr>
            </w:pPr>
            <w:r w:rsidRPr="00737A61">
              <w:rPr>
                <w:sz w:val="24"/>
              </w:rPr>
              <w:t>4</w:t>
            </w:r>
          </w:p>
        </w:tc>
        <w:tc>
          <w:tcPr>
            <w:tcW w:w="1622" w:type="dxa"/>
          </w:tcPr>
          <w:p w14:paraId="2105FCA2" w14:textId="77777777" w:rsidR="0034717A" w:rsidRPr="00737A61" w:rsidRDefault="00D57D9D" w:rsidP="009E2495">
            <w:pPr>
              <w:pStyle w:val="TableParagraph"/>
              <w:ind w:left="108"/>
              <w:jc w:val="both"/>
              <w:rPr>
                <w:sz w:val="20"/>
              </w:rPr>
            </w:pPr>
            <w:r w:rsidRPr="00737A61">
              <w:rPr>
                <w:sz w:val="20"/>
              </w:rPr>
              <w:t>In-migration</w:t>
            </w:r>
          </w:p>
        </w:tc>
        <w:tc>
          <w:tcPr>
            <w:tcW w:w="4066" w:type="dxa"/>
          </w:tcPr>
          <w:p w14:paraId="7DB990F7" w14:textId="0D2B6475" w:rsidR="0034717A" w:rsidRPr="00737A61" w:rsidRDefault="00D57D9D" w:rsidP="009E2495">
            <w:pPr>
              <w:pStyle w:val="TableParagraph"/>
              <w:ind w:left="108" w:right="95"/>
              <w:jc w:val="both"/>
              <w:rPr>
                <w:sz w:val="20"/>
              </w:rPr>
            </w:pPr>
            <w:r w:rsidRPr="00737A61">
              <w:rPr>
                <w:sz w:val="20"/>
              </w:rPr>
              <w:t xml:space="preserve">The presence </w:t>
            </w:r>
            <w:r w:rsidR="00705C5A" w:rsidRPr="00737A61">
              <w:rPr>
                <w:sz w:val="20"/>
              </w:rPr>
              <w:t>of acquiring</w:t>
            </w:r>
            <w:r w:rsidR="00937B8C" w:rsidRPr="00737A61">
              <w:rPr>
                <w:sz w:val="20"/>
              </w:rPr>
              <w:t xml:space="preserve"> ROWs for fiber and Communication Towers Construction might but not expected (Minimal Impact) </w:t>
            </w:r>
            <w:r w:rsidR="00705C5A" w:rsidRPr="00737A61">
              <w:rPr>
                <w:sz w:val="20"/>
              </w:rPr>
              <w:t>to contribute</w:t>
            </w:r>
            <w:r w:rsidRPr="00737A61">
              <w:rPr>
                <w:sz w:val="20"/>
              </w:rPr>
              <w:t xml:space="preserve"> to immigration leading to further conflict over land, access to natural resources and equitable access to benefits from </w:t>
            </w:r>
            <w:r w:rsidR="00937B8C" w:rsidRPr="00737A61">
              <w:rPr>
                <w:sz w:val="20"/>
              </w:rPr>
              <w:t>ICT facilities</w:t>
            </w:r>
            <w:r w:rsidRPr="00737A61">
              <w:rPr>
                <w:sz w:val="20"/>
              </w:rPr>
              <w:t>.</w:t>
            </w:r>
          </w:p>
        </w:tc>
        <w:tc>
          <w:tcPr>
            <w:tcW w:w="3871" w:type="dxa"/>
          </w:tcPr>
          <w:p w14:paraId="52FB43D3" w14:textId="19764055" w:rsidR="0034717A" w:rsidRPr="00737A61" w:rsidRDefault="00D57D9D" w:rsidP="009E2495">
            <w:pPr>
              <w:pStyle w:val="TableParagraph"/>
              <w:numPr>
                <w:ilvl w:val="0"/>
                <w:numId w:val="34"/>
              </w:numPr>
              <w:tabs>
                <w:tab w:val="left" w:pos="440"/>
                <w:tab w:val="left" w:pos="2531"/>
              </w:tabs>
              <w:ind w:right="239"/>
              <w:jc w:val="both"/>
              <w:rPr>
                <w:rFonts w:ascii="Symbol" w:hAnsi="Symbol"/>
                <w:sz w:val="20"/>
              </w:rPr>
            </w:pPr>
            <w:r w:rsidRPr="00737A61">
              <w:rPr>
                <w:sz w:val="20"/>
              </w:rPr>
              <w:t>Village/Ward</w:t>
            </w:r>
            <w:r w:rsidRPr="00737A61">
              <w:rPr>
                <w:sz w:val="20"/>
              </w:rPr>
              <w:tab/>
            </w:r>
            <w:r w:rsidRPr="00737A61">
              <w:rPr>
                <w:w w:val="95"/>
                <w:sz w:val="20"/>
              </w:rPr>
              <w:t xml:space="preserve">Infrastructure </w:t>
            </w:r>
            <w:r w:rsidRPr="00737A61">
              <w:rPr>
                <w:sz w:val="20"/>
              </w:rPr>
              <w:t>Committees to consider risks when planning where to site</w:t>
            </w:r>
            <w:r w:rsidRPr="00737A61">
              <w:rPr>
                <w:spacing w:val="-1"/>
                <w:sz w:val="20"/>
              </w:rPr>
              <w:t xml:space="preserve"> </w:t>
            </w:r>
            <w:r w:rsidR="00937B8C" w:rsidRPr="00737A61">
              <w:rPr>
                <w:sz w:val="20"/>
              </w:rPr>
              <w:t>ICT facilities</w:t>
            </w:r>
            <w:r w:rsidRPr="00737A61">
              <w:rPr>
                <w:sz w:val="20"/>
              </w:rPr>
              <w:t>.</w:t>
            </w:r>
          </w:p>
          <w:p w14:paraId="0C65C54E" w14:textId="77777777" w:rsidR="0034717A" w:rsidRPr="00737A61" w:rsidRDefault="00D57D9D" w:rsidP="009E2495">
            <w:pPr>
              <w:pStyle w:val="TableParagraph"/>
              <w:numPr>
                <w:ilvl w:val="0"/>
                <w:numId w:val="34"/>
              </w:numPr>
              <w:tabs>
                <w:tab w:val="left" w:pos="440"/>
              </w:tabs>
              <w:jc w:val="both"/>
              <w:rPr>
                <w:rFonts w:ascii="Symbol" w:hAnsi="Symbol"/>
                <w:sz w:val="20"/>
              </w:rPr>
            </w:pPr>
            <w:r w:rsidRPr="00737A61">
              <w:rPr>
                <w:sz w:val="20"/>
              </w:rPr>
              <w:t>Provide awareness to VGs</w:t>
            </w:r>
            <w:r w:rsidRPr="00737A61">
              <w:rPr>
                <w:spacing w:val="-7"/>
                <w:sz w:val="20"/>
              </w:rPr>
              <w:t xml:space="preserve"> </w:t>
            </w:r>
            <w:r w:rsidRPr="00737A61">
              <w:rPr>
                <w:sz w:val="20"/>
              </w:rPr>
              <w:t>community</w:t>
            </w:r>
          </w:p>
          <w:p w14:paraId="374EF809" w14:textId="77777777" w:rsidR="0034717A" w:rsidRPr="00737A61" w:rsidRDefault="00D57D9D" w:rsidP="009E2495">
            <w:pPr>
              <w:pStyle w:val="TableParagraph"/>
              <w:numPr>
                <w:ilvl w:val="0"/>
                <w:numId w:val="34"/>
              </w:numPr>
              <w:tabs>
                <w:tab w:val="left" w:pos="440"/>
              </w:tabs>
              <w:spacing w:before="4"/>
              <w:ind w:right="242"/>
              <w:jc w:val="both"/>
              <w:rPr>
                <w:rFonts w:ascii="Symbol" w:hAnsi="Symbol"/>
                <w:sz w:val="24"/>
              </w:rPr>
            </w:pPr>
            <w:r w:rsidRPr="00737A61">
              <w:rPr>
                <w:sz w:val="20"/>
              </w:rPr>
              <w:t>Enforcement of land act and regulations</w:t>
            </w:r>
          </w:p>
        </w:tc>
        <w:tc>
          <w:tcPr>
            <w:tcW w:w="1620" w:type="dxa"/>
          </w:tcPr>
          <w:p w14:paraId="6B8E3BAC" w14:textId="77777777" w:rsidR="0034717A" w:rsidRPr="00737A61" w:rsidRDefault="00D57D9D" w:rsidP="009E2495">
            <w:pPr>
              <w:pStyle w:val="TableParagraph"/>
              <w:tabs>
                <w:tab w:val="left" w:pos="1253"/>
              </w:tabs>
              <w:ind w:left="107"/>
              <w:jc w:val="both"/>
              <w:rPr>
                <w:sz w:val="20"/>
              </w:rPr>
            </w:pPr>
            <w:r w:rsidRPr="00737A61">
              <w:rPr>
                <w:sz w:val="20"/>
              </w:rPr>
              <w:t>On-going</w:t>
            </w:r>
            <w:r w:rsidRPr="00737A61">
              <w:rPr>
                <w:sz w:val="20"/>
              </w:rPr>
              <w:tab/>
              <w:t>but</w:t>
            </w:r>
          </w:p>
          <w:p w14:paraId="4A941D7C" w14:textId="77777777" w:rsidR="0034717A" w:rsidRPr="00737A61" w:rsidRDefault="00D57D9D" w:rsidP="009E2495">
            <w:pPr>
              <w:pStyle w:val="TableParagraph"/>
              <w:tabs>
                <w:tab w:val="left" w:pos="1066"/>
              </w:tabs>
              <w:ind w:left="107"/>
              <w:jc w:val="both"/>
              <w:rPr>
                <w:sz w:val="20"/>
              </w:rPr>
            </w:pPr>
            <w:r w:rsidRPr="00737A61">
              <w:rPr>
                <w:sz w:val="20"/>
              </w:rPr>
              <w:t>focused</w:t>
            </w:r>
            <w:r w:rsidRPr="00737A61">
              <w:rPr>
                <w:sz w:val="20"/>
              </w:rPr>
              <w:tab/>
              <w:t>effort</w:t>
            </w:r>
          </w:p>
          <w:p w14:paraId="2F3BFC62" w14:textId="77777777" w:rsidR="0034717A" w:rsidRPr="00737A61" w:rsidRDefault="00D57D9D" w:rsidP="009E2495">
            <w:pPr>
              <w:pStyle w:val="TableParagraph"/>
              <w:tabs>
                <w:tab w:val="left" w:pos="1265"/>
              </w:tabs>
              <w:spacing w:before="1"/>
              <w:ind w:left="107"/>
              <w:jc w:val="both"/>
              <w:rPr>
                <w:sz w:val="20"/>
              </w:rPr>
            </w:pPr>
            <w:r w:rsidRPr="00737A61">
              <w:rPr>
                <w:sz w:val="20"/>
              </w:rPr>
              <w:t>during</w:t>
            </w:r>
            <w:r w:rsidRPr="00737A61">
              <w:rPr>
                <w:sz w:val="20"/>
              </w:rPr>
              <w:tab/>
              <w:t>the</w:t>
            </w:r>
          </w:p>
          <w:p w14:paraId="2B4E0961" w14:textId="77777777" w:rsidR="0034717A" w:rsidRPr="00737A61" w:rsidRDefault="00D57D9D" w:rsidP="009E2495">
            <w:pPr>
              <w:pStyle w:val="TableParagraph"/>
              <w:tabs>
                <w:tab w:val="left" w:pos="1344"/>
              </w:tabs>
              <w:ind w:left="107" w:right="96"/>
              <w:jc w:val="both"/>
              <w:rPr>
                <w:sz w:val="20"/>
              </w:rPr>
            </w:pPr>
            <w:r w:rsidRPr="00737A61">
              <w:rPr>
                <w:sz w:val="20"/>
              </w:rPr>
              <w:t>preparation</w:t>
            </w:r>
            <w:r w:rsidRPr="00737A61">
              <w:rPr>
                <w:sz w:val="20"/>
              </w:rPr>
              <w:tab/>
            </w:r>
            <w:r w:rsidRPr="00737A61">
              <w:rPr>
                <w:spacing w:val="-9"/>
                <w:sz w:val="20"/>
              </w:rPr>
              <w:t xml:space="preserve">of </w:t>
            </w:r>
            <w:r w:rsidRPr="00737A61">
              <w:rPr>
                <w:sz w:val="20"/>
              </w:rPr>
              <w:t>projects.</w:t>
            </w:r>
          </w:p>
        </w:tc>
        <w:tc>
          <w:tcPr>
            <w:tcW w:w="1439" w:type="dxa"/>
          </w:tcPr>
          <w:p w14:paraId="6BCA968B" w14:textId="4532E32E" w:rsidR="0034717A" w:rsidRPr="00737A61" w:rsidRDefault="00937B8C" w:rsidP="009E2495">
            <w:pPr>
              <w:pStyle w:val="TableParagraph"/>
              <w:ind w:left="107"/>
              <w:jc w:val="both"/>
              <w:rPr>
                <w:sz w:val="20"/>
              </w:rPr>
            </w:pPr>
            <w:r w:rsidRPr="00737A61">
              <w:rPr>
                <w:sz w:val="20"/>
              </w:rPr>
              <w:t>MCIT/POPSMGG/PIU</w:t>
            </w:r>
            <w:r w:rsidR="00D57D9D" w:rsidRPr="00737A61">
              <w:rPr>
                <w:w w:val="95"/>
                <w:sz w:val="20"/>
              </w:rPr>
              <w:t>,</w:t>
            </w:r>
          </w:p>
          <w:p w14:paraId="55FE3733" w14:textId="36F2211B" w:rsidR="0034717A" w:rsidRPr="00737A61" w:rsidRDefault="00D57D9D"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w:t>
            </w:r>
            <w:r w:rsidR="00937B8C" w:rsidRPr="00737A61">
              <w:rPr>
                <w:sz w:val="20"/>
              </w:rPr>
              <w:t xml:space="preserve"> ICT</w:t>
            </w:r>
          </w:p>
          <w:p w14:paraId="14987E2A" w14:textId="77777777" w:rsidR="0034717A" w:rsidRPr="00737A61" w:rsidRDefault="00D57D9D" w:rsidP="009E2495">
            <w:pPr>
              <w:pStyle w:val="TableParagraph"/>
              <w:ind w:left="107"/>
              <w:jc w:val="both"/>
              <w:rPr>
                <w:sz w:val="20"/>
              </w:rPr>
            </w:pPr>
            <w:r w:rsidRPr="00737A61">
              <w:rPr>
                <w:sz w:val="20"/>
              </w:rPr>
              <w:t>Contractors</w:t>
            </w:r>
          </w:p>
        </w:tc>
      </w:tr>
      <w:tr w:rsidR="0034717A" w:rsidRPr="00737A61" w14:paraId="2695DAE0" w14:textId="77777777">
        <w:trPr>
          <w:trHeight w:val="3086"/>
        </w:trPr>
        <w:tc>
          <w:tcPr>
            <w:tcW w:w="540" w:type="dxa"/>
          </w:tcPr>
          <w:p w14:paraId="07E2B6AF" w14:textId="77777777" w:rsidR="0034717A" w:rsidRPr="00737A61" w:rsidRDefault="00D57D9D" w:rsidP="0028558F">
            <w:pPr>
              <w:pStyle w:val="TableParagraph"/>
              <w:ind w:left="107"/>
              <w:rPr>
                <w:sz w:val="24"/>
              </w:rPr>
            </w:pPr>
            <w:r w:rsidRPr="00737A61">
              <w:rPr>
                <w:sz w:val="24"/>
              </w:rPr>
              <w:t>5</w:t>
            </w:r>
          </w:p>
        </w:tc>
        <w:tc>
          <w:tcPr>
            <w:tcW w:w="1622" w:type="dxa"/>
          </w:tcPr>
          <w:p w14:paraId="1F87176A" w14:textId="77777777" w:rsidR="0034717A" w:rsidRPr="00737A61" w:rsidRDefault="00D57D9D" w:rsidP="009E2495">
            <w:pPr>
              <w:pStyle w:val="TableParagraph"/>
              <w:tabs>
                <w:tab w:val="left" w:pos="1343"/>
              </w:tabs>
              <w:ind w:left="108"/>
              <w:jc w:val="both"/>
              <w:rPr>
                <w:sz w:val="20"/>
              </w:rPr>
            </w:pPr>
            <w:r w:rsidRPr="00737A61">
              <w:rPr>
                <w:sz w:val="20"/>
              </w:rPr>
              <w:t>Siting</w:t>
            </w:r>
            <w:r w:rsidRPr="00737A61">
              <w:rPr>
                <w:sz w:val="20"/>
              </w:rPr>
              <w:tab/>
              <w:t>of</w:t>
            </w:r>
          </w:p>
          <w:p w14:paraId="1C9A0E0F" w14:textId="7630FE6A" w:rsidR="0034717A" w:rsidRPr="00737A61" w:rsidRDefault="00D57D9D" w:rsidP="009E2495">
            <w:pPr>
              <w:pStyle w:val="TableParagraph"/>
              <w:ind w:left="108" w:right="97"/>
              <w:jc w:val="both"/>
              <w:rPr>
                <w:sz w:val="20"/>
              </w:rPr>
            </w:pPr>
            <w:r w:rsidRPr="00737A61">
              <w:rPr>
                <w:sz w:val="20"/>
              </w:rPr>
              <w:t xml:space="preserve">Facilities such as </w:t>
            </w:r>
            <w:r w:rsidR="00937B8C" w:rsidRPr="00737A61">
              <w:rPr>
                <w:sz w:val="20"/>
              </w:rPr>
              <w:t>Communication minor camps for construction</w:t>
            </w:r>
          </w:p>
        </w:tc>
        <w:tc>
          <w:tcPr>
            <w:tcW w:w="4066" w:type="dxa"/>
          </w:tcPr>
          <w:p w14:paraId="5D1A130A" w14:textId="78434F70" w:rsidR="0034717A" w:rsidRPr="00737A61" w:rsidRDefault="00D57D9D" w:rsidP="009E2495">
            <w:pPr>
              <w:pStyle w:val="TableParagraph"/>
              <w:ind w:left="108" w:right="99"/>
              <w:jc w:val="both"/>
              <w:rPr>
                <w:sz w:val="20"/>
              </w:rPr>
            </w:pPr>
            <w:r w:rsidRPr="00737A61">
              <w:rPr>
                <w:sz w:val="20"/>
              </w:rPr>
              <w:t>Encroachment onto traditional land or cultural sites of VGs resulting in Project delays, conflict etc.</w:t>
            </w:r>
            <w:r w:rsidR="00937B8C" w:rsidRPr="00737A61">
              <w:rPr>
                <w:sz w:val="20"/>
              </w:rPr>
              <w:t xml:space="preserve"> This is Minimal as experience from previous projects no Camps where established</w:t>
            </w:r>
          </w:p>
        </w:tc>
        <w:tc>
          <w:tcPr>
            <w:tcW w:w="3871" w:type="dxa"/>
          </w:tcPr>
          <w:p w14:paraId="4C594C4F" w14:textId="77777777" w:rsidR="0034717A" w:rsidRPr="00737A61" w:rsidRDefault="00D57D9D" w:rsidP="009E2495">
            <w:pPr>
              <w:pStyle w:val="TableParagraph"/>
              <w:numPr>
                <w:ilvl w:val="0"/>
                <w:numId w:val="33"/>
              </w:numPr>
              <w:tabs>
                <w:tab w:val="left" w:pos="440"/>
              </w:tabs>
              <w:ind w:right="241"/>
              <w:jc w:val="both"/>
              <w:rPr>
                <w:rFonts w:ascii="Symbol" w:hAnsi="Symbol"/>
                <w:sz w:val="20"/>
              </w:rPr>
            </w:pPr>
            <w:r w:rsidRPr="00737A61">
              <w:rPr>
                <w:sz w:val="20"/>
              </w:rPr>
              <w:t xml:space="preserve">Presence of VGs to be determined </w:t>
            </w:r>
            <w:r w:rsidRPr="00737A61">
              <w:rPr>
                <w:spacing w:val="-6"/>
                <w:sz w:val="20"/>
              </w:rPr>
              <w:t xml:space="preserve">as </w:t>
            </w:r>
            <w:r w:rsidRPr="00737A61">
              <w:rPr>
                <w:sz w:val="20"/>
              </w:rPr>
              <w:t>part of the screening</w:t>
            </w:r>
            <w:r w:rsidRPr="00737A61">
              <w:rPr>
                <w:spacing w:val="-6"/>
                <w:sz w:val="20"/>
              </w:rPr>
              <w:t xml:space="preserve"> </w:t>
            </w:r>
            <w:r w:rsidRPr="00737A61">
              <w:rPr>
                <w:sz w:val="20"/>
              </w:rPr>
              <w:t>process.</w:t>
            </w:r>
          </w:p>
          <w:p w14:paraId="18D15F33" w14:textId="77777777" w:rsidR="0034717A" w:rsidRPr="00737A61" w:rsidRDefault="00D57D9D" w:rsidP="009E2495">
            <w:pPr>
              <w:pStyle w:val="TableParagraph"/>
              <w:numPr>
                <w:ilvl w:val="0"/>
                <w:numId w:val="33"/>
              </w:numPr>
              <w:tabs>
                <w:tab w:val="left" w:pos="440"/>
              </w:tabs>
              <w:ind w:right="237"/>
              <w:jc w:val="both"/>
              <w:rPr>
                <w:rFonts w:ascii="Symbol" w:hAnsi="Symbol"/>
                <w:sz w:val="20"/>
              </w:rPr>
            </w:pPr>
            <w:r w:rsidRPr="00737A61">
              <w:rPr>
                <w:sz w:val="20"/>
              </w:rPr>
              <w:t>Early engagements with VGs to identify any existing challenges with location, their preferences etc. so as to determine if the site is</w:t>
            </w:r>
            <w:r w:rsidRPr="00737A61">
              <w:rPr>
                <w:spacing w:val="-5"/>
                <w:sz w:val="20"/>
              </w:rPr>
              <w:t xml:space="preserve"> </w:t>
            </w:r>
            <w:r w:rsidRPr="00737A61">
              <w:rPr>
                <w:sz w:val="20"/>
              </w:rPr>
              <w:t>feasible.</w:t>
            </w:r>
          </w:p>
          <w:p w14:paraId="333DDB9B" w14:textId="77777777" w:rsidR="0034717A" w:rsidRPr="00737A61" w:rsidRDefault="00D57D9D" w:rsidP="009E2495">
            <w:pPr>
              <w:pStyle w:val="TableParagraph"/>
              <w:numPr>
                <w:ilvl w:val="0"/>
                <w:numId w:val="33"/>
              </w:numPr>
              <w:tabs>
                <w:tab w:val="left" w:pos="440"/>
              </w:tabs>
              <w:ind w:right="237"/>
              <w:jc w:val="both"/>
              <w:rPr>
                <w:rFonts w:ascii="Symbol" w:hAnsi="Symbol"/>
                <w:sz w:val="20"/>
              </w:rPr>
            </w:pPr>
            <w:r w:rsidRPr="00737A61">
              <w:rPr>
                <w:sz w:val="20"/>
              </w:rPr>
              <w:t>Development of a VGP to address impacts associated with the presence of VGs,</w:t>
            </w:r>
          </w:p>
          <w:p w14:paraId="671E8600" w14:textId="77777777" w:rsidR="0034717A" w:rsidRPr="00737A61" w:rsidRDefault="00D57D9D" w:rsidP="009E2495">
            <w:pPr>
              <w:pStyle w:val="TableParagraph"/>
              <w:numPr>
                <w:ilvl w:val="0"/>
                <w:numId w:val="33"/>
              </w:numPr>
              <w:tabs>
                <w:tab w:val="left" w:pos="440"/>
              </w:tabs>
              <w:ind w:right="238"/>
              <w:jc w:val="both"/>
              <w:rPr>
                <w:rFonts w:ascii="Symbol" w:hAnsi="Symbol"/>
                <w:sz w:val="24"/>
              </w:rPr>
            </w:pPr>
            <w:r w:rsidRPr="00737A61">
              <w:rPr>
                <w:sz w:val="20"/>
              </w:rPr>
              <w:t>Development and implementation of a enhanced consultation process to demonstrate</w:t>
            </w:r>
            <w:r w:rsidRPr="00737A61">
              <w:rPr>
                <w:spacing w:val="26"/>
                <w:sz w:val="20"/>
              </w:rPr>
              <w:t xml:space="preserve"> </w:t>
            </w:r>
            <w:r w:rsidRPr="00737A61">
              <w:rPr>
                <w:sz w:val="20"/>
              </w:rPr>
              <w:t>if</w:t>
            </w:r>
            <w:r w:rsidRPr="00737A61">
              <w:rPr>
                <w:spacing w:val="24"/>
                <w:sz w:val="20"/>
              </w:rPr>
              <w:t xml:space="preserve"> </w:t>
            </w:r>
            <w:r w:rsidRPr="00737A61">
              <w:rPr>
                <w:sz w:val="20"/>
              </w:rPr>
              <w:t>there</w:t>
            </w:r>
            <w:r w:rsidRPr="00737A61">
              <w:rPr>
                <w:spacing w:val="27"/>
                <w:sz w:val="20"/>
              </w:rPr>
              <w:t xml:space="preserve"> </w:t>
            </w:r>
            <w:r w:rsidRPr="00737A61">
              <w:rPr>
                <w:sz w:val="20"/>
              </w:rPr>
              <w:t>is</w:t>
            </w:r>
            <w:r w:rsidRPr="00737A61">
              <w:rPr>
                <w:spacing w:val="27"/>
                <w:sz w:val="20"/>
              </w:rPr>
              <w:t xml:space="preserve"> </w:t>
            </w:r>
            <w:r w:rsidRPr="00737A61">
              <w:rPr>
                <w:sz w:val="20"/>
              </w:rPr>
              <w:t>support</w:t>
            </w:r>
            <w:r w:rsidRPr="00737A61">
              <w:rPr>
                <w:spacing w:val="26"/>
                <w:sz w:val="20"/>
              </w:rPr>
              <w:t xml:space="preserve"> </w:t>
            </w:r>
            <w:r w:rsidRPr="00737A61">
              <w:rPr>
                <w:sz w:val="20"/>
              </w:rPr>
              <w:t>for</w:t>
            </w:r>
            <w:r w:rsidRPr="00737A61">
              <w:rPr>
                <w:spacing w:val="26"/>
                <w:sz w:val="20"/>
              </w:rPr>
              <w:t xml:space="preserve"> </w:t>
            </w:r>
            <w:r w:rsidRPr="00737A61">
              <w:rPr>
                <w:sz w:val="20"/>
              </w:rPr>
              <w:t>the</w:t>
            </w:r>
          </w:p>
          <w:p w14:paraId="19078CC9" w14:textId="77777777" w:rsidR="0034717A" w:rsidRPr="00737A61" w:rsidRDefault="00D57D9D" w:rsidP="009E2495">
            <w:pPr>
              <w:pStyle w:val="TableParagraph"/>
              <w:ind w:left="440"/>
              <w:jc w:val="both"/>
              <w:rPr>
                <w:sz w:val="20"/>
              </w:rPr>
            </w:pPr>
            <w:r w:rsidRPr="00737A61">
              <w:rPr>
                <w:sz w:val="20"/>
              </w:rPr>
              <w:t>sub-project activities in VG areas,</w:t>
            </w:r>
          </w:p>
        </w:tc>
        <w:tc>
          <w:tcPr>
            <w:tcW w:w="1620" w:type="dxa"/>
          </w:tcPr>
          <w:p w14:paraId="51B0CC3E" w14:textId="77777777" w:rsidR="0034717A" w:rsidRPr="00737A61" w:rsidRDefault="00D57D9D" w:rsidP="009E2495">
            <w:pPr>
              <w:pStyle w:val="TableParagraph"/>
              <w:tabs>
                <w:tab w:val="left" w:pos="1344"/>
              </w:tabs>
              <w:ind w:left="107" w:right="96"/>
              <w:jc w:val="both"/>
              <w:rPr>
                <w:sz w:val="20"/>
              </w:rPr>
            </w:pPr>
            <w:r w:rsidRPr="00737A61">
              <w:rPr>
                <w:sz w:val="20"/>
              </w:rPr>
              <w:t>Project Development</w:t>
            </w:r>
          </w:p>
        </w:tc>
        <w:tc>
          <w:tcPr>
            <w:tcW w:w="1439" w:type="dxa"/>
          </w:tcPr>
          <w:p w14:paraId="06983C78" w14:textId="394C3323" w:rsidR="0034717A" w:rsidRPr="00737A61" w:rsidRDefault="003C59D9" w:rsidP="009E2495">
            <w:pPr>
              <w:pStyle w:val="TableParagraph"/>
              <w:ind w:left="107"/>
              <w:jc w:val="both"/>
              <w:rPr>
                <w:sz w:val="20"/>
              </w:rPr>
            </w:pPr>
            <w:r w:rsidRPr="00737A61">
              <w:rPr>
                <w:sz w:val="20"/>
              </w:rPr>
              <w:t>MCIT/POPSMGG/PIU</w:t>
            </w:r>
            <w:r w:rsidR="00D57D9D" w:rsidRPr="00737A61">
              <w:rPr>
                <w:w w:val="95"/>
                <w:sz w:val="20"/>
              </w:rPr>
              <w:t>,</w:t>
            </w:r>
          </w:p>
          <w:p w14:paraId="1954882F" w14:textId="77777777" w:rsidR="0034717A" w:rsidRPr="00737A61" w:rsidRDefault="00D57D9D"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w:t>
            </w:r>
          </w:p>
          <w:p w14:paraId="5AF93C94" w14:textId="77777777" w:rsidR="0034717A" w:rsidRPr="00737A61" w:rsidRDefault="00D57D9D" w:rsidP="009E2495">
            <w:pPr>
              <w:pStyle w:val="TableParagraph"/>
              <w:ind w:left="107"/>
              <w:jc w:val="both"/>
              <w:rPr>
                <w:sz w:val="20"/>
              </w:rPr>
            </w:pPr>
            <w:r w:rsidRPr="00737A61">
              <w:rPr>
                <w:sz w:val="20"/>
              </w:rPr>
              <w:t>Contractors</w:t>
            </w:r>
          </w:p>
        </w:tc>
      </w:tr>
      <w:tr w:rsidR="0034717A" w:rsidRPr="00737A61" w14:paraId="3366F674" w14:textId="77777777">
        <w:trPr>
          <w:trHeight w:val="2532"/>
        </w:trPr>
        <w:tc>
          <w:tcPr>
            <w:tcW w:w="540" w:type="dxa"/>
          </w:tcPr>
          <w:p w14:paraId="5DFA866F" w14:textId="77777777" w:rsidR="0034717A" w:rsidRPr="00737A61" w:rsidRDefault="00D57D9D" w:rsidP="0028558F">
            <w:pPr>
              <w:pStyle w:val="TableParagraph"/>
              <w:ind w:left="107"/>
              <w:rPr>
                <w:sz w:val="24"/>
              </w:rPr>
            </w:pPr>
            <w:r w:rsidRPr="00737A61">
              <w:rPr>
                <w:sz w:val="24"/>
              </w:rPr>
              <w:t>6</w:t>
            </w:r>
          </w:p>
        </w:tc>
        <w:tc>
          <w:tcPr>
            <w:tcW w:w="1622" w:type="dxa"/>
          </w:tcPr>
          <w:p w14:paraId="6F043FF7" w14:textId="77777777" w:rsidR="0034717A" w:rsidRPr="00737A61" w:rsidRDefault="00D57D9D" w:rsidP="009E2495">
            <w:pPr>
              <w:pStyle w:val="TableParagraph"/>
              <w:ind w:left="108" w:right="99"/>
              <w:jc w:val="both"/>
              <w:rPr>
                <w:sz w:val="20"/>
              </w:rPr>
            </w:pPr>
            <w:r w:rsidRPr="00737A61">
              <w:rPr>
                <w:sz w:val="20"/>
              </w:rPr>
              <w:t>Loss of culture and traditional practices</w:t>
            </w:r>
          </w:p>
        </w:tc>
        <w:tc>
          <w:tcPr>
            <w:tcW w:w="4066" w:type="dxa"/>
          </w:tcPr>
          <w:p w14:paraId="1116D94D" w14:textId="12C4FA98" w:rsidR="0034717A" w:rsidRPr="00737A61" w:rsidRDefault="00D57D9D" w:rsidP="009E2495">
            <w:pPr>
              <w:pStyle w:val="TableParagraph"/>
              <w:ind w:left="108" w:right="97"/>
              <w:jc w:val="both"/>
              <w:rPr>
                <w:sz w:val="20"/>
              </w:rPr>
            </w:pPr>
            <w:r w:rsidRPr="00737A61">
              <w:rPr>
                <w:sz w:val="20"/>
              </w:rPr>
              <w:t xml:space="preserve">VGs may fear that, using a certain </w:t>
            </w:r>
            <w:r w:rsidR="003C59D9" w:rsidRPr="00737A61">
              <w:rPr>
                <w:sz w:val="20"/>
              </w:rPr>
              <w:t xml:space="preserve">ICT </w:t>
            </w:r>
            <w:r w:rsidR="00705C5A" w:rsidRPr="00737A61">
              <w:rPr>
                <w:sz w:val="20"/>
              </w:rPr>
              <w:t>facility which</w:t>
            </w:r>
            <w:r w:rsidRPr="00737A61">
              <w:rPr>
                <w:sz w:val="20"/>
              </w:rPr>
              <w:t xml:space="preserve"> they had little or no involvement in during its planning and construction and where there are other people from other groups using the same </w:t>
            </w:r>
            <w:r w:rsidR="003C59D9" w:rsidRPr="00737A61">
              <w:rPr>
                <w:sz w:val="20"/>
              </w:rPr>
              <w:t>facility</w:t>
            </w:r>
            <w:r w:rsidR="004E3731" w:rsidRPr="00737A61">
              <w:rPr>
                <w:sz w:val="20"/>
              </w:rPr>
              <w:t xml:space="preserve"> </w:t>
            </w:r>
            <w:r w:rsidRPr="00737A61">
              <w:rPr>
                <w:sz w:val="20"/>
              </w:rPr>
              <w:t>may erode their pride, culture and traditional practices.</w:t>
            </w:r>
          </w:p>
        </w:tc>
        <w:tc>
          <w:tcPr>
            <w:tcW w:w="3871" w:type="dxa"/>
          </w:tcPr>
          <w:p w14:paraId="349B081C" w14:textId="77777777" w:rsidR="0034717A" w:rsidRPr="00737A61" w:rsidRDefault="00D57D9D" w:rsidP="009E2495">
            <w:pPr>
              <w:pStyle w:val="TableParagraph"/>
              <w:numPr>
                <w:ilvl w:val="0"/>
                <w:numId w:val="32"/>
              </w:numPr>
              <w:tabs>
                <w:tab w:val="left" w:pos="440"/>
              </w:tabs>
              <w:ind w:right="242"/>
              <w:jc w:val="both"/>
              <w:rPr>
                <w:sz w:val="20"/>
              </w:rPr>
            </w:pPr>
            <w:r w:rsidRPr="00737A61">
              <w:rPr>
                <w:sz w:val="20"/>
              </w:rPr>
              <w:t>Ensuring that VGs are consulted in the sub-project</w:t>
            </w:r>
            <w:r w:rsidRPr="00737A61">
              <w:rPr>
                <w:spacing w:val="-4"/>
                <w:sz w:val="20"/>
              </w:rPr>
              <w:t xml:space="preserve"> </w:t>
            </w:r>
            <w:r w:rsidRPr="00737A61">
              <w:rPr>
                <w:sz w:val="20"/>
              </w:rPr>
              <w:t>design;</w:t>
            </w:r>
          </w:p>
          <w:p w14:paraId="3A92E94C" w14:textId="54495347" w:rsidR="0034717A" w:rsidRPr="00737A61" w:rsidRDefault="00D57D9D" w:rsidP="009E2495">
            <w:pPr>
              <w:pStyle w:val="TableParagraph"/>
              <w:numPr>
                <w:ilvl w:val="0"/>
                <w:numId w:val="32"/>
              </w:numPr>
              <w:tabs>
                <w:tab w:val="left" w:pos="440"/>
              </w:tabs>
              <w:ind w:right="238"/>
              <w:jc w:val="both"/>
              <w:rPr>
                <w:sz w:val="20"/>
              </w:rPr>
            </w:pPr>
            <w:r w:rsidRPr="00737A61">
              <w:rPr>
                <w:sz w:val="20"/>
              </w:rPr>
              <w:t>Provide culturally appropriate training and information in local languages on the importance of road development within their community by using their role models. Ensure that FPIC process is followed earlier on in the planning and continuously, through other</w:t>
            </w:r>
            <w:r w:rsidRPr="00737A61">
              <w:rPr>
                <w:spacing w:val="10"/>
                <w:sz w:val="20"/>
              </w:rPr>
              <w:t xml:space="preserve"> </w:t>
            </w:r>
            <w:r w:rsidR="003C59D9" w:rsidRPr="00737A61">
              <w:rPr>
                <w:sz w:val="20"/>
              </w:rPr>
              <w:t xml:space="preserve">ICT facility </w:t>
            </w:r>
            <w:r w:rsidR="00544E66" w:rsidRPr="00737A61">
              <w:rPr>
                <w:sz w:val="20"/>
              </w:rPr>
              <w:t>development cycle stages</w:t>
            </w:r>
          </w:p>
        </w:tc>
        <w:tc>
          <w:tcPr>
            <w:tcW w:w="1620" w:type="dxa"/>
          </w:tcPr>
          <w:p w14:paraId="310CDB42" w14:textId="0A9087F8" w:rsidR="0034717A" w:rsidRPr="00737A61" w:rsidRDefault="00D57D9D" w:rsidP="009E2495">
            <w:pPr>
              <w:pStyle w:val="TableParagraph"/>
              <w:tabs>
                <w:tab w:val="left" w:pos="1356"/>
              </w:tabs>
              <w:ind w:left="129"/>
              <w:jc w:val="both"/>
              <w:rPr>
                <w:sz w:val="20"/>
              </w:rPr>
            </w:pPr>
            <w:r w:rsidRPr="00737A61">
              <w:rPr>
                <w:sz w:val="20"/>
              </w:rPr>
              <w:t>Prior</w:t>
            </w:r>
            <w:r w:rsidR="00BE1B7B" w:rsidRPr="00737A61">
              <w:rPr>
                <w:sz w:val="20"/>
              </w:rPr>
              <w:t xml:space="preserve"> </w:t>
            </w:r>
            <w:r w:rsidRPr="00737A61">
              <w:rPr>
                <w:sz w:val="20"/>
              </w:rPr>
              <w:t>to</w:t>
            </w:r>
          </w:p>
          <w:p w14:paraId="554433DD" w14:textId="65BCDE14" w:rsidR="0034717A" w:rsidRPr="00737A61" w:rsidRDefault="00D57D9D" w:rsidP="009E2495">
            <w:pPr>
              <w:pStyle w:val="TableParagraph"/>
              <w:tabs>
                <w:tab w:val="left" w:pos="941"/>
              </w:tabs>
              <w:ind w:left="129" w:right="95"/>
              <w:jc w:val="both"/>
              <w:rPr>
                <w:sz w:val="20"/>
              </w:rPr>
            </w:pPr>
            <w:r w:rsidRPr="00737A61">
              <w:rPr>
                <w:sz w:val="20"/>
              </w:rPr>
              <w:t>undertaking any</w:t>
            </w:r>
            <w:r w:rsidR="00BE1B7B" w:rsidRPr="00737A61">
              <w:rPr>
                <w:sz w:val="20"/>
              </w:rPr>
              <w:t xml:space="preserve"> </w:t>
            </w:r>
            <w:r w:rsidRPr="00737A61">
              <w:rPr>
                <w:spacing w:val="-3"/>
                <w:sz w:val="20"/>
              </w:rPr>
              <w:t xml:space="preserve">Project </w:t>
            </w:r>
            <w:r w:rsidR="00705C5A" w:rsidRPr="00737A61">
              <w:rPr>
                <w:sz w:val="20"/>
              </w:rPr>
              <w:t>components where</w:t>
            </w:r>
            <w:r w:rsidRPr="00737A61">
              <w:rPr>
                <w:sz w:val="20"/>
              </w:rPr>
              <w:t xml:space="preserve"> VGs are based. On-going</w:t>
            </w:r>
          </w:p>
        </w:tc>
        <w:tc>
          <w:tcPr>
            <w:tcW w:w="1439" w:type="dxa"/>
          </w:tcPr>
          <w:p w14:paraId="34868AAA" w14:textId="38132435" w:rsidR="0034717A" w:rsidRPr="00737A61" w:rsidRDefault="003C59D9" w:rsidP="009E2495">
            <w:pPr>
              <w:pStyle w:val="TableParagraph"/>
              <w:ind w:left="107"/>
              <w:jc w:val="both"/>
              <w:rPr>
                <w:sz w:val="20"/>
              </w:rPr>
            </w:pPr>
            <w:r w:rsidRPr="00737A61">
              <w:rPr>
                <w:sz w:val="20"/>
              </w:rPr>
              <w:t>MCIT/POPSMGG/PIU</w:t>
            </w:r>
            <w:r w:rsidR="00D57D9D" w:rsidRPr="00737A61">
              <w:rPr>
                <w:w w:val="95"/>
                <w:sz w:val="20"/>
              </w:rPr>
              <w:t>,</w:t>
            </w:r>
          </w:p>
          <w:p w14:paraId="28826C62" w14:textId="09D8C717" w:rsidR="0034717A" w:rsidRPr="00737A61" w:rsidRDefault="00D57D9D"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w:t>
            </w:r>
            <w:r w:rsidR="003C59D9" w:rsidRPr="00737A61">
              <w:rPr>
                <w:sz w:val="20"/>
              </w:rPr>
              <w:t xml:space="preserve"> ICT</w:t>
            </w:r>
          </w:p>
          <w:p w14:paraId="2E84B02A" w14:textId="77777777" w:rsidR="0034717A" w:rsidRPr="00737A61" w:rsidRDefault="00D57D9D" w:rsidP="009E2495">
            <w:pPr>
              <w:pStyle w:val="TableParagraph"/>
              <w:ind w:left="107"/>
              <w:jc w:val="both"/>
              <w:rPr>
                <w:sz w:val="20"/>
              </w:rPr>
            </w:pPr>
            <w:r w:rsidRPr="00737A61">
              <w:rPr>
                <w:sz w:val="20"/>
              </w:rPr>
              <w:t>Contractors</w:t>
            </w:r>
          </w:p>
        </w:tc>
      </w:tr>
    </w:tbl>
    <w:p w14:paraId="100986A7" w14:textId="77777777" w:rsidR="0034717A" w:rsidRPr="00737A61" w:rsidRDefault="0034717A" w:rsidP="0028558F">
      <w:pPr>
        <w:rPr>
          <w:sz w:val="20"/>
        </w:rPr>
        <w:sectPr w:rsidR="0034717A" w:rsidRPr="00737A61">
          <w:pgSz w:w="15840" w:h="12240" w:orient="landscape"/>
          <w:pgMar w:top="1140" w:right="1220" w:bottom="860" w:left="1220" w:header="0" w:footer="664" w:gutter="0"/>
          <w:cols w:space="720"/>
        </w:sectPr>
      </w:pPr>
    </w:p>
    <w:p w14:paraId="587F6538" w14:textId="77777777" w:rsidR="0034717A" w:rsidRPr="00737A61" w:rsidRDefault="0034717A" w:rsidP="0028558F">
      <w:pPr>
        <w:pStyle w:val="BodyText"/>
        <w:spacing w:before="1"/>
        <w:rPr>
          <w:b/>
          <w:sz w:val="2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22"/>
        <w:gridCol w:w="4066"/>
        <w:gridCol w:w="3871"/>
        <w:gridCol w:w="1620"/>
        <w:gridCol w:w="1439"/>
      </w:tblGrid>
      <w:tr w:rsidR="0034717A" w:rsidRPr="00737A61" w14:paraId="1CDC49A9" w14:textId="77777777" w:rsidTr="00C0736E">
        <w:trPr>
          <w:trHeight w:val="690"/>
          <w:tblHeader/>
        </w:trPr>
        <w:tc>
          <w:tcPr>
            <w:tcW w:w="540" w:type="dxa"/>
            <w:shd w:val="clear" w:color="auto" w:fill="BFBFBF" w:themeFill="background1" w:themeFillShade="BF"/>
          </w:tcPr>
          <w:p w14:paraId="2A5B0A29" w14:textId="77777777" w:rsidR="0034717A" w:rsidRPr="00737A61" w:rsidRDefault="00D57D9D" w:rsidP="0028558F">
            <w:pPr>
              <w:pStyle w:val="TableParagraph"/>
              <w:ind w:left="107"/>
              <w:rPr>
                <w:b/>
                <w:sz w:val="20"/>
              </w:rPr>
            </w:pPr>
            <w:r w:rsidRPr="00737A61">
              <w:rPr>
                <w:b/>
                <w:sz w:val="20"/>
              </w:rPr>
              <w:t>S/N</w:t>
            </w:r>
          </w:p>
        </w:tc>
        <w:tc>
          <w:tcPr>
            <w:tcW w:w="1622" w:type="dxa"/>
            <w:shd w:val="clear" w:color="auto" w:fill="BFBFBF" w:themeFill="background1" w:themeFillShade="BF"/>
          </w:tcPr>
          <w:p w14:paraId="01A18131" w14:textId="77777777" w:rsidR="0034717A" w:rsidRPr="00737A61" w:rsidRDefault="00D57D9D" w:rsidP="0028558F">
            <w:pPr>
              <w:pStyle w:val="TableParagraph"/>
              <w:ind w:left="108"/>
              <w:rPr>
                <w:b/>
                <w:sz w:val="20"/>
              </w:rPr>
            </w:pPr>
            <w:r w:rsidRPr="00737A61">
              <w:rPr>
                <w:b/>
                <w:sz w:val="20"/>
              </w:rPr>
              <w:t>Issues</w:t>
            </w:r>
          </w:p>
        </w:tc>
        <w:tc>
          <w:tcPr>
            <w:tcW w:w="4066" w:type="dxa"/>
            <w:shd w:val="clear" w:color="auto" w:fill="BFBFBF" w:themeFill="background1" w:themeFillShade="BF"/>
          </w:tcPr>
          <w:p w14:paraId="2BE5F46B" w14:textId="77777777" w:rsidR="0034717A" w:rsidRPr="00737A61" w:rsidRDefault="00D57D9D" w:rsidP="0028558F">
            <w:pPr>
              <w:pStyle w:val="TableParagraph"/>
              <w:ind w:left="108"/>
              <w:rPr>
                <w:b/>
                <w:sz w:val="20"/>
              </w:rPr>
            </w:pPr>
            <w:r w:rsidRPr="00737A61">
              <w:rPr>
                <w:b/>
                <w:sz w:val="20"/>
              </w:rPr>
              <w:t>Potential Impacts</w:t>
            </w:r>
          </w:p>
        </w:tc>
        <w:tc>
          <w:tcPr>
            <w:tcW w:w="3871" w:type="dxa"/>
            <w:shd w:val="clear" w:color="auto" w:fill="BFBFBF" w:themeFill="background1" w:themeFillShade="BF"/>
          </w:tcPr>
          <w:p w14:paraId="2FDE6884" w14:textId="77777777" w:rsidR="0034717A" w:rsidRPr="00737A61" w:rsidRDefault="00D57D9D" w:rsidP="0028558F">
            <w:pPr>
              <w:pStyle w:val="TableParagraph"/>
              <w:ind w:left="108"/>
              <w:rPr>
                <w:b/>
                <w:sz w:val="20"/>
              </w:rPr>
            </w:pPr>
            <w:r w:rsidRPr="00737A61">
              <w:rPr>
                <w:b/>
                <w:sz w:val="20"/>
              </w:rPr>
              <w:t>Enhancement/ Mitigation Measures</w:t>
            </w:r>
          </w:p>
        </w:tc>
        <w:tc>
          <w:tcPr>
            <w:tcW w:w="1620" w:type="dxa"/>
            <w:shd w:val="clear" w:color="auto" w:fill="BFBFBF" w:themeFill="background1" w:themeFillShade="BF"/>
          </w:tcPr>
          <w:p w14:paraId="025C656A" w14:textId="77777777" w:rsidR="0034717A" w:rsidRPr="00737A61" w:rsidRDefault="00D57D9D" w:rsidP="0028558F">
            <w:pPr>
              <w:pStyle w:val="TableParagraph"/>
              <w:ind w:left="107"/>
              <w:rPr>
                <w:b/>
                <w:sz w:val="20"/>
              </w:rPr>
            </w:pPr>
            <w:r w:rsidRPr="00737A61">
              <w:rPr>
                <w:b/>
                <w:sz w:val="20"/>
              </w:rPr>
              <w:t>Time frame</w:t>
            </w:r>
          </w:p>
        </w:tc>
        <w:tc>
          <w:tcPr>
            <w:tcW w:w="1439" w:type="dxa"/>
            <w:shd w:val="clear" w:color="auto" w:fill="BFBFBF" w:themeFill="background1" w:themeFillShade="BF"/>
          </w:tcPr>
          <w:p w14:paraId="2DAB39FC" w14:textId="77777777" w:rsidR="0034717A" w:rsidRPr="00737A61" w:rsidRDefault="00D57D9D" w:rsidP="0028558F">
            <w:pPr>
              <w:pStyle w:val="TableParagraph"/>
              <w:ind w:left="107"/>
              <w:rPr>
                <w:b/>
                <w:sz w:val="20"/>
              </w:rPr>
            </w:pPr>
            <w:r w:rsidRPr="00737A61">
              <w:rPr>
                <w:b/>
                <w:w w:val="95"/>
                <w:sz w:val="20"/>
              </w:rPr>
              <w:t xml:space="preserve">Responsible </w:t>
            </w:r>
            <w:r w:rsidRPr="00737A61">
              <w:rPr>
                <w:b/>
                <w:sz w:val="20"/>
              </w:rPr>
              <w:t>Person/ Institution</w:t>
            </w:r>
          </w:p>
        </w:tc>
      </w:tr>
      <w:tr w:rsidR="0034717A" w:rsidRPr="00737A61" w14:paraId="6FDF4EB7" w14:textId="77777777">
        <w:trPr>
          <w:trHeight w:val="263"/>
        </w:trPr>
        <w:tc>
          <w:tcPr>
            <w:tcW w:w="540" w:type="dxa"/>
          </w:tcPr>
          <w:p w14:paraId="4A02A7B5" w14:textId="77777777" w:rsidR="0034717A" w:rsidRPr="00737A61" w:rsidRDefault="0034717A" w:rsidP="0028558F">
            <w:pPr>
              <w:pStyle w:val="TableParagraph"/>
              <w:rPr>
                <w:sz w:val="18"/>
              </w:rPr>
            </w:pPr>
          </w:p>
        </w:tc>
        <w:tc>
          <w:tcPr>
            <w:tcW w:w="1622" w:type="dxa"/>
          </w:tcPr>
          <w:p w14:paraId="62E89BA3" w14:textId="77777777" w:rsidR="0034717A" w:rsidRPr="00737A61" w:rsidRDefault="0034717A" w:rsidP="0028558F">
            <w:pPr>
              <w:pStyle w:val="TableParagraph"/>
              <w:rPr>
                <w:sz w:val="18"/>
              </w:rPr>
            </w:pPr>
          </w:p>
        </w:tc>
        <w:tc>
          <w:tcPr>
            <w:tcW w:w="4066" w:type="dxa"/>
          </w:tcPr>
          <w:p w14:paraId="10A7AC50" w14:textId="77777777" w:rsidR="0034717A" w:rsidRPr="00737A61" w:rsidRDefault="0034717A" w:rsidP="0028558F">
            <w:pPr>
              <w:pStyle w:val="TableParagraph"/>
              <w:rPr>
                <w:sz w:val="18"/>
              </w:rPr>
            </w:pPr>
          </w:p>
        </w:tc>
        <w:tc>
          <w:tcPr>
            <w:tcW w:w="3871" w:type="dxa"/>
          </w:tcPr>
          <w:p w14:paraId="0B8A225A" w14:textId="3F4708D0" w:rsidR="0034717A" w:rsidRPr="00737A61" w:rsidRDefault="0034717A" w:rsidP="00686899">
            <w:pPr>
              <w:pStyle w:val="TableParagraph"/>
              <w:rPr>
                <w:sz w:val="20"/>
              </w:rPr>
            </w:pPr>
          </w:p>
        </w:tc>
        <w:tc>
          <w:tcPr>
            <w:tcW w:w="1620" w:type="dxa"/>
          </w:tcPr>
          <w:p w14:paraId="4D548D64" w14:textId="77777777" w:rsidR="0034717A" w:rsidRPr="00737A61" w:rsidRDefault="0034717A" w:rsidP="0028558F">
            <w:pPr>
              <w:pStyle w:val="TableParagraph"/>
              <w:rPr>
                <w:sz w:val="18"/>
              </w:rPr>
            </w:pPr>
          </w:p>
        </w:tc>
        <w:tc>
          <w:tcPr>
            <w:tcW w:w="1439" w:type="dxa"/>
          </w:tcPr>
          <w:p w14:paraId="3FC12618" w14:textId="77777777" w:rsidR="0034717A" w:rsidRPr="00737A61" w:rsidRDefault="0034717A" w:rsidP="0028558F">
            <w:pPr>
              <w:pStyle w:val="TableParagraph"/>
              <w:rPr>
                <w:sz w:val="18"/>
              </w:rPr>
            </w:pPr>
          </w:p>
        </w:tc>
      </w:tr>
      <w:tr w:rsidR="0034717A" w:rsidRPr="00737A61" w14:paraId="2191D741" w14:textId="77777777">
        <w:trPr>
          <w:trHeight w:val="3576"/>
        </w:trPr>
        <w:tc>
          <w:tcPr>
            <w:tcW w:w="540" w:type="dxa"/>
          </w:tcPr>
          <w:p w14:paraId="64DBC72D" w14:textId="77777777" w:rsidR="0034717A" w:rsidRPr="00737A61" w:rsidRDefault="00D57D9D" w:rsidP="0028558F">
            <w:pPr>
              <w:pStyle w:val="TableParagraph"/>
              <w:ind w:left="107"/>
              <w:rPr>
                <w:sz w:val="24"/>
              </w:rPr>
            </w:pPr>
            <w:r w:rsidRPr="00737A61">
              <w:rPr>
                <w:sz w:val="24"/>
              </w:rPr>
              <w:t>7</w:t>
            </w:r>
          </w:p>
        </w:tc>
        <w:tc>
          <w:tcPr>
            <w:tcW w:w="1622" w:type="dxa"/>
          </w:tcPr>
          <w:p w14:paraId="5E74FD8F" w14:textId="30A9F970" w:rsidR="0034717A" w:rsidRPr="00737A61" w:rsidRDefault="00FA6E58" w:rsidP="009E2495">
            <w:pPr>
              <w:pStyle w:val="TableParagraph"/>
              <w:ind w:left="108"/>
              <w:jc w:val="both"/>
              <w:rPr>
                <w:sz w:val="20"/>
              </w:rPr>
            </w:pPr>
            <w:r w:rsidRPr="00737A61">
              <w:rPr>
                <w:sz w:val="20"/>
              </w:rPr>
              <w:t>Increased</w:t>
            </w:r>
            <w:r w:rsidR="00D57D9D" w:rsidRPr="00737A61">
              <w:rPr>
                <w:sz w:val="20"/>
              </w:rPr>
              <w:t>risk of GBV/SEA</w:t>
            </w:r>
            <w:r w:rsidR="00483D91" w:rsidRPr="00737A61">
              <w:rPr>
                <w:sz w:val="20"/>
              </w:rPr>
              <w:t xml:space="preserve"> </w:t>
            </w:r>
            <w:r w:rsidR="00483D91" w:rsidRPr="00737A61">
              <w:rPr>
                <w:rFonts w:eastAsia="Arial Narrow"/>
                <w:sz w:val="20"/>
                <w:szCs w:val="20"/>
                <w:lang w:val="en-GB"/>
              </w:rPr>
              <w:t>relating to project workers/labor influx, among project workers and between project workers and local communities</w:t>
            </w:r>
          </w:p>
        </w:tc>
        <w:tc>
          <w:tcPr>
            <w:tcW w:w="4066" w:type="dxa"/>
          </w:tcPr>
          <w:p w14:paraId="49304C96" w14:textId="5160C41E" w:rsidR="0034717A" w:rsidRPr="00737A61" w:rsidRDefault="00D57D9D" w:rsidP="009E2495">
            <w:pPr>
              <w:pStyle w:val="TableParagraph"/>
              <w:ind w:left="108" w:right="97"/>
              <w:jc w:val="both"/>
              <w:rPr>
                <w:sz w:val="20"/>
              </w:rPr>
            </w:pPr>
            <w:r w:rsidRPr="00737A61">
              <w:rPr>
                <w:sz w:val="20"/>
              </w:rPr>
              <w:t xml:space="preserve">Impacts associated with the presence of an external male workforce during construction of a </w:t>
            </w:r>
            <w:r w:rsidR="003C59D9" w:rsidRPr="00737A61">
              <w:rPr>
                <w:sz w:val="20"/>
              </w:rPr>
              <w:t xml:space="preserve">ICT facility </w:t>
            </w:r>
            <w:r w:rsidRPr="00737A61">
              <w:rPr>
                <w:sz w:val="20"/>
              </w:rPr>
              <w:t>may result in increased risk of GBV/SEA, increased disease transmission for example HIV/AIDS. In addition, cultural norms in these groups may make reporting incidences of GBV/SEA as well as certain diseases more difficult.</w:t>
            </w:r>
          </w:p>
        </w:tc>
        <w:tc>
          <w:tcPr>
            <w:tcW w:w="3871" w:type="dxa"/>
          </w:tcPr>
          <w:p w14:paraId="5CF6F713" w14:textId="77777777" w:rsidR="0034717A" w:rsidRPr="00737A61" w:rsidRDefault="00D57D9D" w:rsidP="009E2495">
            <w:pPr>
              <w:pStyle w:val="TableParagraph"/>
              <w:numPr>
                <w:ilvl w:val="0"/>
                <w:numId w:val="31"/>
              </w:numPr>
              <w:tabs>
                <w:tab w:val="left" w:pos="440"/>
              </w:tabs>
              <w:ind w:right="239"/>
              <w:jc w:val="both"/>
              <w:rPr>
                <w:sz w:val="20"/>
              </w:rPr>
            </w:pPr>
            <w:r w:rsidRPr="00737A61">
              <w:rPr>
                <w:sz w:val="20"/>
              </w:rPr>
              <w:t>Provide culturally appropriate training and information in Kiswahili and other local languages and include in national campaigns making use of the strategies in the SEP.</w:t>
            </w:r>
          </w:p>
          <w:p w14:paraId="097172EA" w14:textId="77777777" w:rsidR="0034717A" w:rsidRPr="00737A61" w:rsidRDefault="00D57D9D" w:rsidP="009E2495">
            <w:pPr>
              <w:pStyle w:val="TableParagraph"/>
              <w:numPr>
                <w:ilvl w:val="0"/>
                <w:numId w:val="31"/>
              </w:numPr>
              <w:tabs>
                <w:tab w:val="left" w:pos="440"/>
              </w:tabs>
              <w:ind w:right="239"/>
              <w:jc w:val="both"/>
              <w:rPr>
                <w:sz w:val="20"/>
              </w:rPr>
            </w:pPr>
            <w:r w:rsidRPr="00737A61">
              <w:rPr>
                <w:sz w:val="20"/>
              </w:rPr>
              <w:t>Ensure that GRM allows for confidential reporting by VGs and access to referral and aftercare services.</w:t>
            </w:r>
          </w:p>
          <w:p w14:paraId="60523AC5" w14:textId="177B8615" w:rsidR="0034717A" w:rsidRPr="00737A61" w:rsidRDefault="00D57D9D" w:rsidP="009E2495">
            <w:pPr>
              <w:pStyle w:val="TableParagraph"/>
              <w:numPr>
                <w:ilvl w:val="0"/>
                <w:numId w:val="31"/>
              </w:numPr>
              <w:tabs>
                <w:tab w:val="left" w:pos="440"/>
              </w:tabs>
              <w:ind w:right="235"/>
              <w:jc w:val="both"/>
              <w:rPr>
                <w:sz w:val="20"/>
              </w:rPr>
            </w:pPr>
            <w:r w:rsidRPr="00737A61">
              <w:rPr>
                <w:sz w:val="20"/>
              </w:rPr>
              <w:t xml:space="preserve">Code of Conduct for workers to avoid negative interactions should be imposed and implemented </w:t>
            </w:r>
            <w:r w:rsidR="003C59D9" w:rsidRPr="00737A61">
              <w:rPr>
                <w:spacing w:val="-7"/>
                <w:sz w:val="20"/>
              </w:rPr>
              <w:t>as prescribed</w:t>
            </w:r>
            <w:r w:rsidRPr="00737A61">
              <w:rPr>
                <w:sz w:val="20"/>
              </w:rPr>
              <w:t xml:space="preserve"> in the</w:t>
            </w:r>
            <w:r w:rsidRPr="00737A61">
              <w:rPr>
                <w:spacing w:val="-2"/>
                <w:sz w:val="20"/>
              </w:rPr>
              <w:t xml:space="preserve"> </w:t>
            </w:r>
            <w:r w:rsidRPr="00737A61">
              <w:rPr>
                <w:sz w:val="20"/>
              </w:rPr>
              <w:t>LMP.</w:t>
            </w:r>
          </w:p>
          <w:p w14:paraId="4DA58782" w14:textId="77777777" w:rsidR="0034717A" w:rsidRPr="00737A61" w:rsidRDefault="00D57D9D" w:rsidP="009E2495">
            <w:pPr>
              <w:pStyle w:val="TableParagraph"/>
              <w:numPr>
                <w:ilvl w:val="0"/>
                <w:numId w:val="31"/>
              </w:numPr>
              <w:tabs>
                <w:tab w:val="left" w:pos="440"/>
              </w:tabs>
              <w:jc w:val="both"/>
              <w:rPr>
                <w:sz w:val="20"/>
              </w:rPr>
            </w:pPr>
            <w:r w:rsidRPr="00737A61">
              <w:rPr>
                <w:sz w:val="20"/>
              </w:rPr>
              <w:t>Training</w:t>
            </w:r>
            <w:r w:rsidRPr="00737A61">
              <w:rPr>
                <w:spacing w:val="12"/>
                <w:sz w:val="20"/>
              </w:rPr>
              <w:t xml:space="preserve"> </w:t>
            </w:r>
            <w:r w:rsidRPr="00737A61">
              <w:rPr>
                <w:sz w:val="20"/>
              </w:rPr>
              <w:t>of</w:t>
            </w:r>
            <w:r w:rsidRPr="00737A61">
              <w:rPr>
                <w:spacing w:val="15"/>
                <w:sz w:val="20"/>
              </w:rPr>
              <w:t xml:space="preserve"> </w:t>
            </w:r>
            <w:r w:rsidRPr="00737A61">
              <w:rPr>
                <w:sz w:val="20"/>
              </w:rPr>
              <w:t>workers</w:t>
            </w:r>
            <w:r w:rsidRPr="00737A61">
              <w:rPr>
                <w:spacing w:val="13"/>
                <w:sz w:val="20"/>
              </w:rPr>
              <w:t xml:space="preserve"> </w:t>
            </w:r>
            <w:r w:rsidRPr="00737A61">
              <w:rPr>
                <w:sz w:val="20"/>
              </w:rPr>
              <w:t>on</w:t>
            </w:r>
            <w:r w:rsidRPr="00737A61">
              <w:rPr>
                <w:spacing w:val="13"/>
                <w:sz w:val="20"/>
              </w:rPr>
              <w:t xml:space="preserve"> </w:t>
            </w:r>
            <w:r w:rsidRPr="00737A61">
              <w:rPr>
                <w:sz w:val="20"/>
              </w:rPr>
              <w:t>the</w:t>
            </w:r>
            <w:r w:rsidRPr="00737A61">
              <w:rPr>
                <w:spacing w:val="16"/>
                <w:sz w:val="20"/>
              </w:rPr>
              <w:t xml:space="preserve"> </w:t>
            </w:r>
            <w:r w:rsidRPr="00737A61">
              <w:rPr>
                <w:sz w:val="20"/>
              </w:rPr>
              <w:t>code</w:t>
            </w:r>
            <w:r w:rsidRPr="00737A61">
              <w:rPr>
                <w:spacing w:val="15"/>
                <w:sz w:val="20"/>
              </w:rPr>
              <w:t xml:space="preserve"> </w:t>
            </w:r>
            <w:r w:rsidRPr="00737A61">
              <w:rPr>
                <w:sz w:val="20"/>
              </w:rPr>
              <w:t>of</w:t>
            </w:r>
          </w:p>
          <w:p w14:paraId="48C43912" w14:textId="77777777" w:rsidR="00963435" w:rsidRPr="00737A61" w:rsidRDefault="00D57D9D" w:rsidP="009E2495">
            <w:pPr>
              <w:pStyle w:val="TableParagraph"/>
              <w:spacing w:before="28"/>
              <w:ind w:left="440"/>
              <w:jc w:val="both"/>
              <w:rPr>
                <w:rFonts w:ascii="STXingkai" w:eastAsia="STXingkai"/>
                <w:sz w:val="20"/>
              </w:rPr>
            </w:pPr>
            <w:r w:rsidRPr="00737A61">
              <w:rPr>
                <w:sz w:val="20"/>
              </w:rPr>
              <w:t>conduct.</w:t>
            </w:r>
          </w:p>
          <w:p w14:paraId="624C6E4D" w14:textId="1666E7E0" w:rsidR="00963435" w:rsidRPr="00737A61" w:rsidRDefault="00963435" w:rsidP="009E2495">
            <w:pPr>
              <w:pStyle w:val="TableParagraph"/>
              <w:numPr>
                <w:ilvl w:val="0"/>
                <w:numId w:val="31"/>
              </w:numPr>
              <w:tabs>
                <w:tab w:val="left" w:pos="440"/>
              </w:tabs>
              <w:jc w:val="both"/>
              <w:rPr>
                <w:sz w:val="20"/>
                <w:szCs w:val="20"/>
              </w:rPr>
            </w:pPr>
            <w:r w:rsidRPr="00737A61">
              <w:rPr>
                <w:sz w:val="20"/>
              </w:rPr>
              <w:t>Implement Gender Based Violence education</w:t>
            </w:r>
            <w:r w:rsidR="001F6D91" w:rsidRPr="00737A61">
              <w:rPr>
                <w:sz w:val="20"/>
              </w:rPr>
              <w:t>.</w:t>
            </w:r>
          </w:p>
        </w:tc>
        <w:tc>
          <w:tcPr>
            <w:tcW w:w="1620" w:type="dxa"/>
          </w:tcPr>
          <w:p w14:paraId="29306547" w14:textId="2329FA11" w:rsidR="0034717A" w:rsidRPr="00737A61" w:rsidRDefault="00D57D9D" w:rsidP="009E2495">
            <w:pPr>
              <w:pStyle w:val="TableParagraph"/>
              <w:tabs>
                <w:tab w:val="left" w:pos="1356"/>
              </w:tabs>
              <w:ind w:left="129"/>
              <w:jc w:val="both"/>
              <w:rPr>
                <w:sz w:val="20"/>
              </w:rPr>
            </w:pPr>
            <w:r w:rsidRPr="00737A61">
              <w:rPr>
                <w:sz w:val="20"/>
              </w:rPr>
              <w:t>Prior</w:t>
            </w:r>
            <w:r w:rsidR="00BE1B7B" w:rsidRPr="00737A61">
              <w:rPr>
                <w:sz w:val="20"/>
              </w:rPr>
              <w:t xml:space="preserve"> </w:t>
            </w:r>
            <w:r w:rsidRPr="00737A61">
              <w:rPr>
                <w:sz w:val="20"/>
              </w:rPr>
              <w:t>to</w:t>
            </w:r>
          </w:p>
          <w:p w14:paraId="40AA1E73" w14:textId="1C6B243C" w:rsidR="0034717A" w:rsidRPr="00737A61" w:rsidRDefault="00D57D9D" w:rsidP="009E2495">
            <w:pPr>
              <w:pStyle w:val="TableParagraph"/>
              <w:tabs>
                <w:tab w:val="left" w:pos="941"/>
              </w:tabs>
              <w:ind w:left="129" w:right="95"/>
              <w:jc w:val="both"/>
              <w:rPr>
                <w:sz w:val="20"/>
              </w:rPr>
            </w:pPr>
            <w:r w:rsidRPr="00737A61">
              <w:rPr>
                <w:sz w:val="20"/>
              </w:rPr>
              <w:t>undertaking any</w:t>
            </w:r>
            <w:r w:rsidR="00BE1B7B" w:rsidRPr="00737A61">
              <w:rPr>
                <w:sz w:val="20"/>
              </w:rPr>
              <w:t xml:space="preserve"> </w:t>
            </w:r>
            <w:r w:rsidRPr="00737A61">
              <w:rPr>
                <w:spacing w:val="-3"/>
                <w:sz w:val="20"/>
              </w:rPr>
              <w:t xml:space="preserve">Project </w:t>
            </w:r>
            <w:r w:rsidRPr="00737A61">
              <w:rPr>
                <w:sz w:val="20"/>
              </w:rPr>
              <w:t xml:space="preserve">components </w:t>
            </w:r>
            <w:r w:rsidRPr="00737A61">
              <w:rPr>
                <w:spacing w:val="-6"/>
                <w:sz w:val="20"/>
              </w:rPr>
              <w:t xml:space="preserve">in </w:t>
            </w:r>
            <w:r w:rsidRPr="00737A61">
              <w:rPr>
                <w:sz w:val="20"/>
              </w:rPr>
              <w:t>districts where VGs are based. On-going</w:t>
            </w:r>
          </w:p>
        </w:tc>
        <w:tc>
          <w:tcPr>
            <w:tcW w:w="1439" w:type="dxa"/>
          </w:tcPr>
          <w:p w14:paraId="595EEA75" w14:textId="66FE3C73" w:rsidR="0034717A" w:rsidRPr="00737A61" w:rsidRDefault="00383E60" w:rsidP="009E2495">
            <w:pPr>
              <w:pStyle w:val="TableParagraph"/>
              <w:ind w:left="107"/>
              <w:jc w:val="both"/>
              <w:rPr>
                <w:sz w:val="20"/>
              </w:rPr>
            </w:pPr>
            <w:r w:rsidRPr="00737A61">
              <w:rPr>
                <w:sz w:val="20"/>
              </w:rPr>
              <w:t>MCIT/POPSMGG/PIU</w:t>
            </w:r>
            <w:r w:rsidR="00D57D9D" w:rsidRPr="00737A61">
              <w:rPr>
                <w:sz w:val="20"/>
              </w:rPr>
              <w:t>,</w:t>
            </w:r>
          </w:p>
          <w:p w14:paraId="29556BB0" w14:textId="4C89BF41" w:rsidR="0034717A" w:rsidRPr="00737A61" w:rsidRDefault="00D57D9D" w:rsidP="009E2495">
            <w:pPr>
              <w:pStyle w:val="TableParagraph"/>
              <w:ind w:left="107" w:right="127"/>
              <w:jc w:val="both"/>
              <w:rPr>
                <w:sz w:val="20"/>
              </w:rPr>
            </w:pPr>
            <w:r w:rsidRPr="00737A61">
              <w:rPr>
                <w:sz w:val="20"/>
              </w:rPr>
              <w:t>Local Government Authority (Infrastructure Committees), Consultants for ESIA &amp; RAP,</w:t>
            </w:r>
            <w:r w:rsidR="00383E60" w:rsidRPr="00737A61">
              <w:rPr>
                <w:sz w:val="20"/>
              </w:rPr>
              <w:t xml:space="preserve"> ICT</w:t>
            </w:r>
          </w:p>
          <w:p w14:paraId="4D1108F7" w14:textId="77777777" w:rsidR="0034717A" w:rsidRPr="00737A61" w:rsidRDefault="00D57D9D" w:rsidP="009E2495">
            <w:pPr>
              <w:pStyle w:val="TableParagraph"/>
              <w:ind w:left="107"/>
              <w:jc w:val="both"/>
              <w:rPr>
                <w:sz w:val="20"/>
              </w:rPr>
            </w:pPr>
            <w:r w:rsidRPr="00737A61">
              <w:rPr>
                <w:sz w:val="20"/>
              </w:rPr>
              <w:t>Contractors</w:t>
            </w:r>
          </w:p>
        </w:tc>
      </w:tr>
      <w:tr w:rsidR="00963435" w:rsidRPr="00737A61" w14:paraId="5A6AB441" w14:textId="77777777" w:rsidTr="004F5A3D">
        <w:trPr>
          <w:trHeight w:val="2060"/>
        </w:trPr>
        <w:tc>
          <w:tcPr>
            <w:tcW w:w="540" w:type="dxa"/>
          </w:tcPr>
          <w:p w14:paraId="1E70AA1F" w14:textId="03A353B3" w:rsidR="00963435" w:rsidRPr="00737A61" w:rsidRDefault="00686899" w:rsidP="0028558F">
            <w:pPr>
              <w:pStyle w:val="TableParagraph"/>
              <w:ind w:left="107"/>
              <w:rPr>
                <w:sz w:val="24"/>
              </w:rPr>
            </w:pPr>
            <w:r w:rsidRPr="00737A61">
              <w:rPr>
                <w:sz w:val="24"/>
              </w:rPr>
              <w:t>8</w:t>
            </w:r>
          </w:p>
        </w:tc>
        <w:tc>
          <w:tcPr>
            <w:tcW w:w="1622" w:type="dxa"/>
          </w:tcPr>
          <w:p w14:paraId="633B20BB" w14:textId="61899C73" w:rsidR="00963435" w:rsidRPr="00737A61" w:rsidRDefault="00963435" w:rsidP="009E2495">
            <w:pPr>
              <w:pStyle w:val="TableParagraph"/>
              <w:ind w:left="108"/>
              <w:jc w:val="both"/>
              <w:rPr>
                <w:sz w:val="20"/>
              </w:rPr>
            </w:pPr>
            <w:r w:rsidRPr="00737A61">
              <w:rPr>
                <w:sz w:val="20"/>
                <w:szCs w:val="20"/>
                <w:lang w:val="en-GB"/>
              </w:rPr>
              <w:t>Community health and safety concerns</w:t>
            </w:r>
            <w:r w:rsidR="003B3EFE" w:rsidRPr="00737A61">
              <w:rPr>
                <w:sz w:val="20"/>
                <w:szCs w:val="20"/>
                <w:lang w:val="en-GB"/>
              </w:rPr>
              <w:t xml:space="preserve"> </w:t>
            </w:r>
            <w:r w:rsidRPr="00737A61">
              <w:rPr>
                <w:sz w:val="20"/>
                <w:szCs w:val="20"/>
                <w:lang w:val="en-GB"/>
              </w:rPr>
              <w:t>related to interactions of local workforce with local communities</w:t>
            </w:r>
            <w:r w:rsidRPr="00737A61">
              <w:rPr>
                <w:rFonts w:ascii="Calibri" w:hAnsi="Calibri" w:cs="Calibri"/>
                <w:sz w:val="24"/>
                <w:szCs w:val="24"/>
                <w:lang w:val="en-GB"/>
              </w:rPr>
              <w:t>.</w:t>
            </w:r>
          </w:p>
        </w:tc>
        <w:tc>
          <w:tcPr>
            <w:tcW w:w="4066" w:type="dxa"/>
          </w:tcPr>
          <w:p w14:paraId="6E638BFC" w14:textId="5559E544" w:rsidR="00963435" w:rsidRPr="00737A61" w:rsidRDefault="004F5A3D" w:rsidP="009E2495">
            <w:pPr>
              <w:pStyle w:val="TableParagraph"/>
              <w:ind w:right="97"/>
              <w:jc w:val="both"/>
              <w:rPr>
                <w:sz w:val="20"/>
                <w:szCs w:val="20"/>
              </w:rPr>
            </w:pPr>
            <w:r w:rsidRPr="00737A61">
              <w:rPr>
                <w:sz w:val="20"/>
                <w:szCs w:val="20"/>
                <w:lang w:val="en-GB"/>
              </w:rPr>
              <w:t xml:space="preserve"> </w:t>
            </w:r>
            <w:r w:rsidR="00F83807" w:rsidRPr="00737A61">
              <w:rPr>
                <w:sz w:val="20"/>
                <w:szCs w:val="20"/>
                <w:lang w:val="en-GB"/>
              </w:rPr>
              <w:t xml:space="preserve">Potential risk might rise in relation to </w:t>
            </w:r>
            <w:r w:rsidRPr="00737A61">
              <w:rPr>
                <w:sz w:val="20"/>
                <w:szCs w:val="20"/>
                <w:lang w:val="en-GB"/>
              </w:rPr>
              <w:t>wages, and</w:t>
            </w:r>
            <w:r w:rsidR="00F83807" w:rsidRPr="00737A61">
              <w:rPr>
                <w:sz w:val="20"/>
                <w:szCs w:val="20"/>
                <w:lang w:val="en-GB"/>
              </w:rPr>
              <w:t xml:space="preserve"> employment opportunities issues.</w:t>
            </w:r>
            <w:r w:rsidR="00C0736E" w:rsidRPr="00737A61">
              <w:rPr>
                <w:sz w:val="20"/>
                <w:szCs w:val="20"/>
                <w:lang w:val="en-GB"/>
              </w:rPr>
              <w:t xml:space="preserve"> Which might result in increase prevalence of infectious diseases, cultural impacts due to interaction with other foreign persons. </w:t>
            </w:r>
            <w:r w:rsidR="00F83807" w:rsidRPr="00737A61">
              <w:rPr>
                <w:sz w:val="20"/>
                <w:szCs w:val="20"/>
                <w:lang w:val="en-GB"/>
              </w:rPr>
              <w:t xml:space="preserve"> </w:t>
            </w:r>
          </w:p>
        </w:tc>
        <w:tc>
          <w:tcPr>
            <w:tcW w:w="3871" w:type="dxa"/>
          </w:tcPr>
          <w:p w14:paraId="25E84BC2" w14:textId="0C3F5E82" w:rsidR="004F5A3D" w:rsidRPr="00737A61" w:rsidRDefault="004F5A3D" w:rsidP="009E2495">
            <w:pPr>
              <w:pStyle w:val="TableParagraph"/>
              <w:numPr>
                <w:ilvl w:val="0"/>
                <w:numId w:val="31"/>
              </w:numPr>
              <w:tabs>
                <w:tab w:val="left" w:pos="440"/>
              </w:tabs>
              <w:ind w:right="239"/>
              <w:jc w:val="both"/>
              <w:rPr>
                <w:sz w:val="20"/>
              </w:rPr>
            </w:pPr>
            <w:r w:rsidRPr="00737A61">
              <w:rPr>
                <w:sz w:val="20"/>
              </w:rPr>
              <w:t>A</w:t>
            </w:r>
            <w:r w:rsidR="00F83807" w:rsidRPr="00737A61">
              <w:rPr>
                <w:sz w:val="20"/>
              </w:rPr>
              <w:t xml:space="preserve">dhere to the Labor Management Plan for this project.  </w:t>
            </w:r>
          </w:p>
          <w:p w14:paraId="4454D4C1" w14:textId="77777777" w:rsidR="004F5A3D" w:rsidRPr="00737A61" w:rsidRDefault="00F83807" w:rsidP="009E2495">
            <w:pPr>
              <w:pStyle w:val="TableParagraph"/>
              <w:numPr>
                <w:ilvl w:val="0"/>
                <w:numId w:val="31"/>
              </w:numPr>
              <w:tabs>
                <w:tab w:val="left" w:pos="440"/>
              </w:tabs>
              <w:ind w:right="239"/>
              <w:jc w:val="both"/>
              <w:rPr>
                <w:sz w:val="20"/>
              </w:rPr>
            </w:pPr>
            <w:r w:rsidRPr="00737A61">
              <w:rPr>
                <w:sz w:val="20"/>
              </w:rPr>
              <w:t xml:space="preserve">Provide, preference </w:t>
            </w:r>
            <w:r w:rsidR="004F5A3D" w:rsidRPr="00737A61">
              <w:rPr>
                <w:sz w:val="20"/>
              </w:rPr>
              <w:t>for employment</w:t>
            </w:r>
            <w:r w:rsidRPr="00737A61">
              <w:rPr>
                <w:sz w:val="20"/>
              </w:rPr>
              <w:t xml:space="preserve"> to local communities and provision of technical training to local people.</w:t>
            </w:r>
          </w:p>
          <w:p w14:paraId="7F1A2921" w14:textId="77777777" w:rsidR="004F5A3D" w:rsidRPr="00737A61" w:rsidRDefault="004F5A3D" w:rsidP="009E2495">
            <w:pPr>
              <w:pStyle w:val="TableParagraph"/>
              <w:numPr>
                <w:ilvl w:val="0"/>
                <w:numId w:val="31"/>
              </w:numPr>
              <w:tabs>
                <w:tab w:val="left" w:pos="440"/>
              </w:tabs>
              <w:ind w:right="239"/>
              <w:jc w:val="both"/>
              <w:rPr>
                <w:sz w:val="20"/>
              </w:rPr>
            </w:pPr>
            <w:r w:rsidRPr="00737A61">
              <w:rPr>
                <w:sz w:val="20"/>
              </w:rPr>
              <w:t>A</w:t>
            </w:r>
            <w:r w:rsidR="00F83807" w:rsidRPr="00737A61">
              <w:rPr>
                <w:sz w:val="20"/>
              </w:rPr>
              <w:t>wareness to the Contractors, and staff on OHS</w:t>
            </w:r>
          </w:p>
          <w:p w14:paraId="31C35387" w14:textId="00B6C124" w:rsidR="00F83807" w:rsidRPr="00737A61" w:rsidRDefault="004F5A3D" w:rsidP="009E2495">
            <w:pPr>
              <w:pStyle w:val="TableParagraph"/>
              <w:numPr>
                <w:ilvl w:val="0"/>
                <w:numId w:val="31"/>
              </w:numPr>
              <w:tabs>
                <w:tab w:val="left" w:pos="440"/>
              </w:tabs>
              <w:ind w:right="239"/>
              <w:jc w:val="both"/>
              <w:rPr>
                <w:sz w:val="20"/>
              </w:rPr>
            </w:pPr>
            <w:r w:rsidRPr="00737A61">
              <w:rPr>
                <w:sz w:val="20"/>
              </w:rPr>
              <w:t>I</w:t>
            </w:r>
            <w:r w:rsidR="00F83807" w:rsidRPr="00737A61">
              <w:rPr>
                <w:sz w:val="20"/>
              </w:rPr>
              <w:t>mplement project GRMs</w:t>
            </w:r>
          </w:p>
          <w:p w14:paraId="7BFE2B85" w14:textId="2D683F68" w:rsidR="00963435" w:rsidRPr="00737A61" w:rsidRDefault="00F83807" w:rsidP="009E2495">
            <w:pPr>
              <w:pStyle w:val="TableParagraph"/>
              <w:numPr>
                <w:ilvl w:val="0"/>
                <w:numId w:val="31"/>
              </w:numPr>
              <w:tabs>
                <w:tab w:val="left" w:pos="440"/>
              </w:tabs>
              <w:ind w:right="239"/>
              <w:jc w:val="both"/>
              <w:rPr>
                <w:sz w:val="20"/>
                <w:szCs w:val="20"/>
              </w:rPr>
            </w:pPr>
            <w:r w:rsidRPr="00737A61">
              <w:rPr>
                <w:sz w:val="20"/>
              </w:rPr>
              <w:t>As included in the LMP, the project will take necessary measures to avoid/minimize and mitigate injuries or incidences associated with construction activities.</w:t>
            </w:r>
          </w:p>
        </w:tc>
        <w:tc>
          <w:tcPr>
            <w:tcW w:w="1620" w:type="dxa"/>
          </w:tcPr>
          <w:p w14:paraId="672791CD" w14:textId="77777777" w:rsidR="003169D1" w:rsidRPr="00737A61" w:rsidRDefault="003169D1" w:rsidP="009E2495">
            <w:pPr>
              <w:pStyle w:val="TableParagraph"/>
              <w:tabs>
                <w:tab w:val="left" w:pos="1356"/>
              </w:tabs>
              <w:ind w:left="129"/>
              <w:jc w:val="both"/>
              <w:rPr>
                <w:sz w:val="20"/>
              </w:rPr>
            </w:pPr>
            <w:r w:rsidRPr="00737A61">
              <w:rPr>
                <w:sz w:val="20"/>
              </w:rPr>
              <w:t>Prior to</w:t>
            </w:r>
          </w:p>
          <w:p w14:paraId="60D87996" w14:textId="74115FF8" w:rsidR="00963435" w:rsidRPr="00737A61" w:rsidRDefault="003169D1" w:rsidP="009E2495">
            <w:pPr>
              <w:pStyle w:val="TableParagraph"/>
              <w:tabs>
                <w:tab w:val="left" w:pos="1356"/>
              </w:tabs>
              <w:ind w:left="129"/>
              <w:jc w:val="both"/>
              <w:rPr>
                <w:sz w:val="20"/>
              </w:rPr>
            </w:pPr>
            <w:r w:rsidRPr="00737A61">
              <w:rPr>
                <w:sz w:val="20"/>
              </w:rPr>
              <w:t xml:space="preserve">undertaking any </w:t>
            </w:r>
            <w:r w:rsidRPr="00737A61">
              <w:rPr>
                <w:spacing w:val="-3"/>
                <w:sz w:val="20"/>
              </w:rPr>
              <w:t xml:space="preserve">Project </w:t>
            </w:r>
            <w:r w:rsidRPr="00737A61">
              <w:rPr>
                <w:sz w:val="20"/>
              </w:rPr>
              <w:t xml:space="preserve">components </w:t>
            </w:r>
            <w:r w:rsidRPr="00737A61">
              <w:rPr>
                <w:spacing w:val="-6"/>
                <w:sz w:val="20"/>
              </w:rPr>
              <w:t xml:space="preserve">in </w:t>
            </w:r>
            <w:r w:rsidRPr="00737A61">
              <w:rPr>
                <w:sz w:val="20"/>
              </w:rPr>
              <w:t>districts where VGs are based. On-going</w:t>
            </w:r>
          </w:p>
        </w:tc>
        <w:tc>
          <w:tcPr>
            <w:tcW w:w="1439" w:type="dxa"/>
          </w:tcPr>
          <w:p w14:paraId="794B5BA1" w14:textId="77777777" w:rsidR="003169D1" w:rsidRPr="00737A61" w:rsidRDefault="003169D1" w:rsidP="009E2495">
            <w:pPr>
              <w:pStyle w:val="TableParagraph"/>
              <w:ind w:left="107"/>
              <w:jc w:val="both"/>
              <w:rPr>
                <w:sz w:val="20"/>
              </w:rPr>
            </w:pPr>
            <w:r w:rsidRPr="00737A61">
              <w:rPr>
                <w:sz w:val="20"/>
              </w:rPr>
              <w:t>MCIT/POPSMGG/PIU,</w:t>
            </w:r>
          </w:p>
          <w:p w14:paraId="5B07214E" w14:textId="77777777" w:rsidR="003169D1" w:rsidRPr="00737A61" w:rsidRDefault="003169D1" w:rsidP="009E2495">
            <w:pPr>
              <w:pStyle w:val="TableParagraph"/>
              <w:ind w:left="107" w:right="127"/>
              <w:jc w:val="both"/>
              <w:rPr>
                <w:sz w:val="20"/>
              </w:rPr>
            </w:pPr>
            <w:r w:rsidRPr="00737A61">
              <w:rPr>
                <w:sz w:val="20"/>
              </w:rPr>
              <w:t>Local Government Authority (Infrastructure Committees), Consultants for ESIA &amp; RAP, ICT</w:t>
            </w:r>
          </w:p>
          <w:p w14:paraId="6BBD5B76" w14:textId="3B9583E1" w:rsidR="00963435" w:rsidRPr="00737A61" w:rsidRDefault="003169D1" w:rsidP="009E2495">
            <w:pPr>
              <w:pStyle w:val="TableParagraph"/>
              <w:ind w:left="107"/>
              <w:jc w:val="both"/>
              <w:rPr>
                <w:sz w:val="20"/>
              </w:rPr>
            </w:pPr>
            <w:r w:rsidRPr="00737A61">
              <w:rPr>
                <w:sz w:val="20"/>
              </w:rPr>
              <w:t>Contractors</w:t>
            </w:r>
          </w:p>
        </w:tc>
      </w:tr>
      <w:tr w:rsidR="006D257A" w:rsidRPr="00737A61" w14:paraId="6AA17BD2" w14:textId="77777777">
        <w:trPr>
          <w:trHeight w:val="3576"/>
        </w:trPr>
        <w:tc>
          <w:tcPr>
            <w:tcW w:w="540" w:type="dxa"/>
          </w:tcPr>
          <w:p w14:paraId="7F1DC40D" w14:textId="2BCEA364" w:rsidR="006D257A" w:rsidRPr="00737A61" w:rsidRDefault="00686899" w:rsidP="0028558F">
            <w:pPr>
              <w:pStyle w:val="TableParagraph"/>
              <w:ind w:left="107"/>
              <w:rPr>
                <w:sz w:val="24"/>
              </w:rPr>
            </w:pPr>
            <w:r w:rsidRPr="00737A61">
              <w:rPr>
                <w:sz w:val="24"/>
              </w:rPr>
              <w:t>9</w:t>
            </w:r>
          </w:p>
        </w:tc>
        <w:tc>
          <w:tcPr>
            <w:tcW w:w="1622" w:type="dxa"/>
          </w:tcPr>
          <w:p w14:paraId="3B7C9260" w14:textId="568C5494" w:rsidR="006D257A" w:rsidRPr="00737A61" w:rsidRDefault="006C0B46" w:rsidP="009E2495">
            <w:pPr>
              <w:pStyle w:val="TableParagraph"/>
              <w:ind w:left="108"/>
              <w:jc w:val="both"/>
              <w:rPr>
                <w:b/>
                <w:sz w:val="20"/>
                <w:szCs w:val="20"/>
                <w:lang w:val="en-GB"/>
              </w:rPr>
            </w:pPr>
            <w:r w:rsidRPr="00737A61">
              <w:rPr>
                <w:sz w:val="20"/>
                <w:szCs w:val="20"/>
                <w:lang w:val="en-GB"/>
              </w:rPr>
              <w:t xml:space="preserve">Negative impact </w:t>
            </w:r>
            <w:r w:rsidR="00BB6367" w:rsidRPr="00737A61">
              <w:rPr>
                <w:sz w:val="20"/>
                <w:szCs w:val="20"/>
                <w:lang w:val="en-GB"/>
              </w:rPr>
              <w:t xml:space="preserve">such as soil erosion </w:t>
            </w:r>
            <w:r w:rsidRPr="00737A61">
              <w:rPr>
                <w:sz w:val="20"/>
                <w:szCs w:val="20"/>
                <w:lang w:val="en-GB"/>
              </w:rPr>
              <w:t>due to c</w:t>
            </w:r>
            <w:r w:rsidR="006D257A" w:rsidRPr="00737A61">
              <w:rPr>
                <w:sz w:val="20"/>
                <w:szCs w:val="20"/>
                <w:lang w:val="en-GB"/>
              </w:rPr>
              <w:t>onstruction</w:t>
            </w:r>
            <w:r w:rsidRPr="00737A61">
              <w:rPr>
                <w:sz w:val="20"/>
                <w:szCs w:val="20"/>
                <w:lang w:val="en-GB"/>
              </w:rPr>
              <w:t xml:space="preserve"> </w:t>
            </w:r>
            <w:r w:rsidR="00BB6367" w:rsidRPr="00737A61">
              <w:rPr>
                <w:sz w:val="20"/>
                <w:szCs w:val="20"/>
                <w:lang w:val="en-GB"/>
              </w:rPr>
              <w:t>cell</w:t>
            </w:r>
            <w:r w:rsidR="006D257A" w:rsidRPr="00737A61">
              <w:rPr>
                <w:sz w:val="20"/>
                <w:szCs w:val="20"/>
                <w:lang w:val="en-GB"/>
              </w:rPr>
              <w:t xml:space="preserve"> towers</w:t>
            </w:r>
          </w:p>
          <w:p w14:paraId="192ED06C" w14:textId="77777777" w:rsidR="006D257A" w:rsidRPr="00737A61" w:rsidRDefault="006D257A" w:rsidP="009E2495">
            <w:pPr>
              <w:pStyle w:val="TableParagraph"/>
              <w:ind w:left="108"/>
              <w:jc w:val="both"/>
              <w:rPr>
                <w:b/>
                <w:sz w:val="20"/>
                <w:szCs w:val="20"/>
                <w:lang w:val="en-GB"/>
              </w:rPr>
            </w:pPr>
          </w:p>
          <w:p w14:paraId="46943E7C" w14:textId="77777777" w:rsidR="006D257A" w:rsidRPr="00737A61" w:rsidRDefault="006D257A" w:rsidP="009E2495">
            <w:pPr>
              <w:pStyle w:val="TableParagraph"/>
              <w:ind w:left="108"/>
              <w:jc w:val="both"/>
              <w:rPr>
                <w:b/>
                <w:sz w:val="20"/>
                <w:szCs w:val="20"/>
                <w:lang w:val="en-GB"/>
              </w:rPr>
            </w:pPr>
          </w:p>
          <w:p w14:paraId="33F72833" w14:textId="2C25A779" w:rsidR="006D257A" w:rsidRPr="00737A61" w:rsidRDefault="00BB6367" w:rsidP="009E2495">
            <w:pPr>
              <w:pStyle w:val="TableParagraph"/>
              <w:ind w:left="108"/>
              <w:jc w:val="both"/>
              <w:rPr>
                <w:sz w:val="20"/>
                <w:szCs w:val="20"/>
                <w:lang w:val="en-GB"/>
              </w:rPr>
            </w:pPr>
            <w:r w:rsidRPr="00737A61">
              <w:rPr>
                <w:bCs/>
                <w:sz w:val="20"/>
                <w:szCs w:val="20"/>
                <w:lang w:val="en-GB"/>
              </w:rPr>
              <w:t>It is expected to have min</w:t>
            </w:r>
            <w:r w:rsidR="002355D3" w:rsidRPr="00737A61">
              <w:rPr>
                <w:bCs/>
                <w:sz w:val="20"/>
                <w:szCs w:val="20"/>
                <w:lang w:val="en-GB"/>
              </w:rPr>
              <w:t>imum</w:t>
            </w:r>
            <w:r w:rsidRPr="00737A61">
              <w:rPr>
                <w:bCs/>
                <w:sz w:val="20"/>
                <w:szCs w:val="20"/>
                <w:lang w:val="en-GB"/>
              </w:rPr>
              <w:t xml:space="preserve"> or </w:t>
            </w:r>
            <w:r w:rsidR="003169D1" w:rsidRPr="00737A61">
              <w:rPr>
                <w:bCs/>
                <w:sz w:val="20"/>
                <w:szCs w:val="20"/>
                <w:lang w:val="en-GB"/>
              </w:rPr>
              <w:t>no</w:t>
            </w:r>
            <w:r w:rsidRPr="00737A61">
              <w:rPr>
                <w:bCs/>
                <w:sz w:val="20"/>
                <w:szCs w:val="20"/>
                <w:lang w:val="en-GB"/>
              </w:rPr>
              <w:t xml:space="preserve"> impact of </w:t>
            </w:r>
            <w:r w:rsidR="006D257A" w:rsidRPr="00737A61">
              <w:rPr>
                <w:bCs/>
                <w:sz w:val="20"/>
                <w:szCs w:val="20"/>
                <w:lang w:val="en-GB"/>
              </w:rPr>
              <w:t xml:space="preserve">traffic associated with </w:t>
            </w:r>
            <w:r w:rsidRPr="00737A61">
              <w:rPr>
                <w:bCs/>
                <w:sz w:val="20"/>
                <w:szCs w:val="20"/>
                <w:lang w:val="en-GB"/>
              </w:rPr>
              <w:t>civil works and project / or during project implementation</w:t>
            </w:r>
            <w:r w:rsidRPr="00737A61">
              <w:rPr>
                <w:b/>
                <w:sz w:val="20"/>
                <w:szCs w:val="20"/>
                <w:lang w:val="en-GB"/>
              </w:rPr>
              <w:t xml:space="preserve">. </w:t>
            </w:r>
          </w:p>
        </w:tc>
        <w:tc>
          <w:tcPr>
            <w:tcW w:w="4066" w:type="dxa"/>
          </w:tcPr>
          <w:p w14:paraId="3C273083" w14:textId="750AA09D" w:rsidR="006D257A" w:rsidRPr="00737A61" w:rsidRDefault="006D257A" w:rsidP="009E2495">
            <w:pPr>
              <w:pStyle w:val="TableParagraph"/>
              <w:ind w:left="108" w:right="97"/>
              <w:jc w:val="both"/>
              <w:rPr>
                <w:b/>
                <w:sz w:val="20"/>
                <w:szCs w:val="20"/>
                <w:lang w:val="en-GB"/>
              </w:rPr>
            </w:pPr>
            <w:r w:rsidRPr="00737A61">
              <w:rPr>
                <w:sz w:val="20"/>
                <w:szCs w:val="20"/>
                <w:lang w:val="en-GB"/>
              </w:rPr>
              <w:t xml:space="preserve">There will be limited impact on soil erosion and landslide during the construction </w:t>
            </w:r>
            <w:r w:rsidR="00BB6367" w:rsidRPr="00737A61">
              <w:rPr>
                <w:sz w:val="20"/>
                <w:szCs w:val="20"/>
                <w:lang w:val="en-GB"/>
              </w:rPr>
              <w:t>of cell towers</w:t>
            </w:r>
            <w:r w:rsidRPr="00737A61">
              <w:rPr>
                <w:sz w:val="20"/>
                <w:szCs w:val="20"/>
                <w:lang w:val="en-GB"/>
              </w:rPr>
              <w:t xml:space="preserve">.  The potential impact will be of short duration, localised in small slightly negative and of low significance and probability footprints and is assessed as </w:t>
            </w:r>
            <w:r w:rsidR="00BB632A" w:rsidRPr="00737A61">
              <w:rPr>
                <w:sz w:val="20"/>
                <w:szCs w:val="20"/>
                <w:lang w:val="en-GB"/>
              </w:rPr>
              <w:t>slightly negative and of low significance and probability</w:t>
            </w:r>
          </w:p>
          <w:p w14:paraId="3EEB28F5" w14:textId="77777777" w:rsidR="006D257A" w:rsidRPr="00737A61" w:rsidRDefault="006D257A" w:rsidP="009E2495">
            <w:pPr>
              <w:pStyle w:val="TableParagraph"/>
              <w:ind w:left="108" w:right="97"/>
              <w:jc w:val="both"/>
              <w:rPr>
                <w:b/>
                <w:sz w:val="20"/>
                <w:szCs w:val="20"/>
                <w:lang w:val="en-GB"/>
              </w:rPr>
            </w:pPr>
          </w:p>
          <w:p w14:paraId="2FED2858" w14:textId="77777777" w:rsidR="006D257A" w:rsidRPr="00737A61" w:rsidRDefault="006D257A" w:rsidP="009E2495">
            <w:pPr>
              <w:pStyle w:val="TableParagraph"/>
              <w:ind w:left="108" w:right="97"/>
              <w:jc w:val="both"/>
              <w:rPr>
                <w:bCs/>
                <w:sz w:val="20"/>
                <w:szCs w:val="20"/>
                <w:lang w:val="en-GB"/>
              </w:rPr>
            </w:pPr>
          </w:p>
          <w:p w14:paraId="2BCE0193" w14:textId="67BCE49D" w:rsidR="006D257A" w:rsidRPr="00737A61" w:rsidRDefault="006D257A" w:rsidP="009E2495">
            <w:pPr>
              <w:pStyle w:val="TableParagraph"/>
              <w:ind w:left="108" w:right="97"/>
              <w:jc w:val="both"/>
              <w:rPr>
                <w:sz w:val="20"/>
              </w:rPr>
            </w:pPr>
            <w:r w:rsidRPr="00737A61">
              <w:rPr>
                <w:bCs/>
                <w:sz w:val="20"/>
                <w:szCs w:val="20"/>
                <w:lang w:val="en-GB"/>
              </w:rPr>
              <w:t xml:space="preserve">During the </w:t>
            </w:r>
            <w:r w:rsidR="003169D1" w:rsidRPr="00737A61">
              <w:rPr>
                <w:bCs/>
                <w:sz w:val="20"/>
                <w:szCs w:val="20"/>
                <w:lang w:val="en-GB"/>
              </w:rPr>
              <w:t xml:space="preserve">civil works </w:t>
            </w:r>
            <w:r w:rsidRPr="00737A61">
              <w:rPr>
                <w:bCs/>
                <w:sz w:val="20"/>
                <w:szCs w:val="20"/>
                <w:lang w:val="en-GB"/>
              </w:rPr>
              <w:t>there will be no additional traffic.</w:t>
            </w:r>
          </w:p>
        </w:tc>
        <w:tc>
          <w:tcPr>
            <w:tcW w:w="3871" w:type="dxa"/>
          </w:tcPr>
          <w:p w14:paraId="191F1E1A" w14:textId="47C19B54" w:rsidR="00BB632A" w:rsidRPr="00737A61" w:rsidRDefault="00BB632A" w:rsidP="009E2495">
            <w:pPr>
              <w:pStyle w:val="TableParagraph"/>
              <w:numPr>
                <w:ilvl w:val="0"/>
                <w:numId w:val="31"/>
              </w:numPr>
              <w:tabs>
                <w:tab w:val="left" w:pos="440"/>
              </w:tabs>
              <w:ind w:right="239"/>
              <w:jc w:val="both"/>
              <w:rPr>
                <w:sz w:val="20"/>
              </w:rPr>
            </w:pPr>
            <w:r w:rsidRPr="00737A61">
              <w:rPr>
                <w:sz w:val="20"/>
                <w:szCs w:val="20"/>
                <w:lang w:val="en-GB"/>
              </w:rPr>
              <w:t xml:space="preserve">Consideration should be given to undertaking the construction works during the dry season </w:t>
            </w:r>
            <w:r w:rsidR="002355D3" w:rsidRPr="00737A61">
              <w:rPr>
                <w:sz w:val="20"/>
                <w:szCs w:val="20"/>
                <w:lang w:val="en-GB"/>
              </w:rPr>
              <w:t>to minimize</w:t>
            </w:r>
            <w:r w:rsidRPr="00737A61">
              <w:rPr>
                <w:sz w:val="20"/>
                <w:szCs w:val="20"/>
                <w:lang w:val="en-GB"/>
              </w:rPr>
              <w:t xml:space="preserve"> risk</w:t>
            </w:r>
            <w:r w:rsidR="002355D3" w:rsidRPr="00737A61">
              <w:rPr>
                <w:sz w:val="20"/>
                <w:szCs w:val="20"/>
                <w:lang w:val="en-GB"/>
              </w:rPr>
              <w:t>s</w:t>
            </w:r>
            <w:r w:rsidRPr="00737A61">
              <w:rPr>
                <w:sz w:val="20"/>
                <w:szCs w:val="20"/>
                <w:lang w:val="en-GB"/>
              </w:rPr>
              <w:t xml:space="preserve"> of rainfall </w:t>
            </w:r>
            <w:r w:rsidR="002355D3" w:rsidRPr="00737A61">
              <w:rPr>
                <w:sz w:val="20"/>
                <w:szCs w:val="20"/>
                <w:lang w:val="en-GB"/>
              </w:rPr>
              <w:t>and soil</w:t>
            </w:r>
            <w:r w:rsidRPr="00737A61">
              <w:rPr>
                <w:sz w:val="20"/>
                <w:szCs w:val="20"/>
                <w:lang w:val="en-GB"/>
              </w:rPr>
              <w:t xml:space="preserve"> erosion </w:t>
            </w:r>
          </w:p>
        </w:tc>
        <w:tc>
          <w:tcPr>
            <w:tcW w:w="1620" w:type="dxa"/>
          </w:tcPr>
          <w:p w14:paraId="6B203B59" w14:textId="77777777" w:rsidR="001D4CBB" w:rsidRPr="00737A61" w:rsidRDefault="001D4CBB" w:rsidP="009E2495">
            <w:pPr>
              <w:pStyle w:val="TableParagraph"/>
              <w:tabs>
                <w:tab w:val="left" w:pos="1356"/>
              </w:tabs>
              <w:ind w:left="129"/>
              <w:jc w:val="both"/>
              <w:rPr>
                <w:sz w:val="20"/>
              </w:rPr>
            </w:pPr>
            <w:r w:rsidRPr="00737A61">
              <w:rPr>
                <w:sz w:val="20"/>
              </w:rPr>
              <w:t>Prior to</w:t>
            </w:r>
          </w:p>
          <w:p w14:paraId="59D279AD" w14:textId="4E91C2E9" w:rsidR="006D257A" w:rsidRPr="00737A61" w:rsidRDefault="001D4CBB" w:rsidP="009E2495">
            <w:pPr>
              <w:pStyle w:val="TableParagraph"/>
              <w:tabs>
                <w:tab w:val="left" w:pos="1356"/>
              </w:tabs>
              <w:ind w:left="129"/>
              <w:jc w:val="both"/>
              <w:rPr>
                <w:sz w:val="20"/>
              </w:rPr>
            </w:pPr>
            <w:r w:rsidRPr="00737A61">
              <w:rPr>
                <w:sz w:val="20"/>
              </w:rPr>
              <w:t xml:space="preserve">undertaking any </w:t>
            </w:r>
            <w:r w:rsidRPr="00737A61">
              <w:rPr>
                <w:spacing w:val="-3"/>
                <w:sz w:val="20"/>
              </w:rPr>
              <w:t xml:space="preserve">Project </w:t>
            </w:r>
            <w:r w:rsidRPr="00737A61">
              <w:rPr>
                <w:sz w:val="20"/>
              </w:rPr>
              <w:t xml:space="preserve">components </w:t>
            </w:r>
            <w:r w:rsidRPr="00737A61">
              <w:rPr>
                <w:spacing w:val="-6"/>
                <w:sz w:val="20"/>
              </w:rPr>
              <w:t xml:space="preserve">in </w:t>
            </w:r>
            <w:r w:rsidRPr="00737A61">
              <w:rPr>
                <w:sz w:val="20"/>
              </w:rPr>
              <w:t>districts where VGs are based. On-going</w:t>
            </w:r>
          </w:p>
        </w:tc>
        <w:tc>
          <w:tcPr>
            <w:tcW w:w="1439" w:type="dxa"/>
          </w:tcPr>
          <w:p w14:paraId="5FA98270" w14:textId="77777777" w:rsidR="003169D1" w:rsidRPr="00737A61" w:rsidRDefault="003169D1" w:rsidP="009E2495">
            <w:pPr>
              <w:pStyle w:val="TableParagraph"/>
              <w:ind w:left="107"/>
              <w:jc w:val="both"/>
              <w:rPr>
                <w:sz w:val="20"/>
              </w:rPr>
            </w:pPr>
            <w:r w:rsidRPr="00737A61">
              <w:rPr>
                <w:sz w:val="20"/>
              </w:rPr>
              <w:t>MCIT/POPSMGG/PIU,</w:t>
            </w:r>
          </w:p>
          <w:p w14:paraId="04FDF3C2" w14:textId="77777777" w:rsidR="003169D1" w:rsidRPr="00737A61" w:rsidRDefault="003169D1" w:rsidP="009E2495">
            <w:pPr>
              <w:pStyle w:val="TableParagraph"/>
              <w:ind w:left="107" w:right="127"/>
              <w:jc w:val="both"/>
              <w:rPr>
                <w:sz w:val="20"/>
              </w:rPr>
            </w:pPr>
            <w:r w:rsidRPr="00737A61">
              <w:rPr>
                <w:sz w:val="20"/>
              </w:rPr>
              <w:t>Local Government Authority (Infrastructure Committees), Consultants for ESIA &amp; RAP, ICT</w:t>
            </w:r>
          </w:p>
          <w:p w14:paraId="7A92BE75" w14:textId="1D7D10A0" w:rsidR="006D257A" w:rsidRPr="00737A61" w:rsidRDefault="003169D1" w:rsidP="009E2495">
            <w:pPr>
              <w:pStyle w:val="TableParagraph"/>
              <w:ind w:left="107"/>
              <w:jc w:val="both"/>
              <w:rPr>
                <w:w w:val="95"/>
                <w:sz w:val="20"/>
              </w:rPr>
            </w:pPr>
            <w:r w:rsidRPr="00737A61">
              <w:rPr>
                <w:sz w:val="20"/>
              </w:rPr>
              <w:t>Contractors</w:t>
            </w:r>
          </w:p>
        </w:tc>
      </w:tr>
      <w:tr w:rsidR="002355D3" w:rsidRPr="00737A61" w14:paraId="2098EA64" w14:textId="77777777" w:rsidTr="0053702E">
        <w:trPr>
          <w:trHeight w:val="2226"/>
        </w:trPr>
        <w:tc>
          <w:tcPr>
            <w:tcW w:w="540" w:type="dxa"/>
          </w:tcPr>
          <w:p w14:paraId="745BB464" w14:textId="22502CEC" w:rsidR="002355D3" w:rsidRPr="00737A61" w:rsidRDefault="00686899" w:rsidP="002355D3">
            <w:pPr>
              <w:pStyle w:val="TableParagraph"/>
              <w:ind w:left="107"/>
              <w:rPr>
                <w:sz w:val="24"/>
              </w:rPr>
            </w:pPr>
            <w:r w:rsidRPr="00737A61">
              <w:rPr>
                <w:sz w:val="24"/>
              </w:rPr>
              <w:t>10</w:t>
            </w:r>
          </w:p>
        </w:tc>
        <w:tc>
          <w:tcPr>
            <w:tcW w:w="1622" w:type="dxa"/>
          </w:tcPr>
          <w:p w14:paraId="7D245836" w14:textId="309A3825" w:rsidR="002355D3" w:rsidRPr="00737A61" w:rsidRDefault="002355D3" w:rsidP="009E2495">
            <w:pPr>
              <w:pStyle w:val="TableParagraph"/>
              <w:ind w:left="108"/>
              <w:jc w:val="both"/>
              <w:rPr>
                <w:sz w:val="20"/>
                <w:szCs w:val="20"/>
                <w:lang w:val="en-GB"/>
              </w:rPr>
            </w:pPr>
            <w:r w:rsidRPr="00737A61">
              <w:rPr>
                <w:sz w:val="20"/>
                <w:szCs w:val="20"/>
                <w:lang w:val="en-GB"/>
              </w:rPr>
              <w:t>Positive increase in employment during civil works activities.</w:t>
            </w:r>
          </w:p>
        </w:tc>
        <w:tc>
          <w:tcPr>
            <w:tcW w:w="4066" w:type="dxa"/>
          </w:tcPr>
          <w:p w14:paraId="7659016E" w14:textId="47370A75" w:rsidR="002355D3" w:rsidRPr="00737A61" w:rsidRDefault="002355D3" w:rsidP="009E2495">
            <w:pPr>
              <w:pStyle w:val="TableParagraph"/>
              <w:ind w:left="108" w:right="97"/>
              <w:jc w:val="both"/>
              <w:rPr>
                <w:sz w:val="20"/>
                <w:szCs w:val="20"/>
                <w:lang w:val="en-GB"/>
              </w:rPr>
            </w:pPr>
            <w:r w:rsidRPr="00737A61">
              <w:rPr>
                <w:sz w:val="20"/>
                <w:szCs w:val="20"/>
                <w:lang w:val="en-GB"/>
              </w:rPr>
              <w:t xml:space="preserve">The project will give rise employment opportunities during the construction stage which will result in skills development and enhanced income flow in the area.  </w:t>
            </w:r>
          </w:p>
        </w:tc>
        <w:tc>
          <w:tcPr>
            <w:tcW w:w="3871" w:type="dxa"/>
          </w:tcPr>
          <w:p w14:paraId="00BAA871" w14:textId="583B231B" w:rsidR="002355D3" w:rsidRPr="00737A61" w:rsidRDefault="002355D3" w:rsidP="009E2495">
            <w:pPr>
              <w:pStyle w:val="TableParagraph"/>
              <w:numPr>
                <w:ilvl w:val="0"/>
                <w:numId w:val="31"/>
              </w:numPr>
              <w:tabs>
                <w:tab w:val="left" w:pos="440"/>
              </w:tabs>
              <w:ind w:right="239"/>
              <w:jc w:val="both"/>
              <w:rPr>
                <w:sz w:val="20"/>
                <w:szCs w:val="20"/>
                <w:lang w:val="en-GB"/>
              </w:rPr>
            </w:pPr>
            <w:r w:rsidRPr="00737A61">
              <w:rPr>
                <w:sz w:val="20"/>
                <w:szCs w:val="20"/>
                <w:lang w:val="en-GB"/>
              </w:rPr>
              <w:t>Employment for local communities, as outlined in the LMP, bidding documents and other project documents.</w:t>
            </w:r>
          </w:p>
          <w:p w14:paraId="0B8EE2C3" w14:textId="77777777" w:rsidR="002355D3" w:rsidRPr="00737A61" w:rsidRDefault="002355D3" w:rsidP="009E2495">
            <w:pPr>
              <w:pStyle w:val="TableParagraph"/>
              <w:numPr>
                <w:ilvl w:val="0"/>
                <w:numId w:val="31"/>
              </w:numPr>
              <w:tabs>
                <w:tab w:val="left" w:pos="440"/>
              </w:tabs>
              <w:ind w:right="239"/>
              <w:jc w:val="both"/>
              <w:rPr>
                <w:sz w:val="20"/>
                <w:szCs w:val="20"/>
                <w:lang w:val="en-GB"/>
              </w:rPr>
            </w:pPr>
            <w:r w:rsidRPr="00737A61">
              <w:rPr>
                <w:sz w:val="20"/>
                <w:szCs w:val="20"/>
                <w:lang w:val="en-GB"/>
              </w:rPr>
              <w:t>Non-discriminatory   recruitment and employment opportunities for members of local communities.</w:t>
            </w:r>
          </w:p>
          <w:p w14:paraId="4F98D5DE" w14:textId="05BF0731" w:rsidR="002355D3" w:rsidRPr="00737A61" w:rsidRDefault="002355D3" w:rsidP="009E2495">
            <w:pPr>
              <w:pStyle w:val="TableParagraph"/>
              <w:numPr>
                <w:ilvl w:val="0"/>
                <w:numId w:val="31"/>
              </w:numPr>
              <w:tabs>
                <w:tab w:val="left" w:pos="440"/>
              </w:tabs>
              <w:ind w:right="239"/>
              <w:jc w:val="both"/>
              <w:rPr>
                <w:sz w:val="20"/>
                <w:szCs w:val="20"/>
                <w:lang w:val="en-GB"/>
              </w:rPr>
            </w:pPr>
            <w:r w:rsidRPr="00737A61">
              <w:rPr>
                <w:sz w:val="20"/>
                <w:szCs w:val="20"/>
                <w:lang w:val="en-GB"/>
              </w:rPr>
              <w:t xml:space="preserve"> Follow guidance as outlined in the biding documents and the project LMP</w:t>
            </w:r>
            <w:r w:rsidR="00BD25DF" w:rsidRPr="00737A61">
              <w:rPr>
                <w:sz w:val="20"/>
                <w:szCs w:val="20"/>
                <w:lang w:val="en-GB"/>
              </w:rPr>
              <w:t xml:space="preserve"> and the VGPF in provision of work to VG population. </w:t>
            </w:r>
          </w:p>
        </w:tc>
        <w:tc>
          <w:tcPr>
            <w:tcW w:w="1620" w:type="dxa"/>
          </w:tcPr>
          <w:p w14:paraId="41970E39" w14:textId="77777777" w:rsidR="001D4CBB" w:rsidRPr="00737A61" w:rsidRDefault="001D4CBB" w:rsidP="009E2495">
            <w:pPr>
              <w:pStyle w:val="TableParagraph"/>
              <w:tabs>
                <w:tab w:val="left" w:pos="1356"/>
              </w:tabs>
              <w:ind w:left="129"/>
              <w:jc w:val="both"/>
              <w:rPr>
                <w:sz w:val="20"/>
              </w:rPr>
            </w:pPr>
            <w:r w:rsidRPr="00737A61">
              <w:rPr>
                <w:sz w:val="20"/>
              </w:rPr>
              <w:t>Prior to</w:t>
            </w:r>
          </w:p>
          <w:p w14:paraId="355177B2" w14:textId="5B0981F6" w:rsidR="002355D3" w:rsidRPr="00737A61" w:rsidRDefault="001D4CBB" w:rsidP="009E2495">
            <w:pPr>
              <w:pStyle w:val="TableParagraph"/>
              <w:tabs>
                <w:tab w:val="left" w:pos="1356"/>
              </w:tabs>
              <w:ind w:left="129"/>
              <w:jc w:val="both"/>
              <w:rPr>
                <w:sz w:val="20"/>
              </w:rPr>
            </w:pPr>
            <w:r w:rsidRPr="00737A61">
              <w:rPr>
                <w:sz w:val="20"/>
              </w:rPr>
              <w:t xml:space="preserve">undertaking any </w:t>
            </w:r>
            <w:r w:rsidRPr="00737A61">
              <w:rPr>
                <w:spacing w:val="-3"/>
                <w:sz w:val="20"/>
              </w:rPr>
              <w:t xml:space="preserve">Project </w:t>
            </w:r>
            <w:r w:rsidRPr="00737A61">
              <w:rPr>
                <w:sz w:val="20"/>
              </w:rPr>
              <w:t xml:space="preserve">components </w:t>
            </w:r>
            <w:r w:rsidRPr="00737A61">
              <w:rPr>
                <w:spacing w:val="-6"/>
                <w:sz w:val="20"/>
              </w:rPr>
              <w:t xml:space="preserve">in </w:t>
            </w:r>
            <w:r w:rsidRPr="00737A61">
              <w:rPr>
                <w:sz w:val="20"/>
              </w:rPr>
              <w:t>districts where VGs are based. On-going</w:t>
            </w:r>
          </w:p>
        </w:tc>
        <w:tc>
          <w:tcPr>
            <w:tcW w:w="1439" w:type="dxa"/>
          </w:tcPr>
          <w:tbl>
            <w:tblPr>
              <w:tblW w:w="3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1439"/>
            </w:tblGrid>
            <w:tr w:rsidR="002355D3" w:rsidRPr="00737A61" w14:paraId="2D182D4D" w14:textId="77777777" w:rsidTr="0053702E">
              <w:trPr>
                <w:trHeight w:val="2212"/>
              </w:trPr>
              <w:tc>
                <w:tcPr>
                  <w:tcW w:w="1795" w:type="dxa"/>
                </w:tcPr>
                <w:p w14:paraId="387F6E00" w14:textId="77777777" w:rsidR="002355D3" w:rsidRPr="00737A61" w:rsidRDefault="002355D3" w:rsidP="009E2495">
                  <w:pPr>
                    <w:pStyle w:val="TableParagraph"/>
                    <w:ind w:left="107"/>
                    <w:jc w:val="both"/>
                    <w:rPr>
                      <w:sz w:val="20"/>
                    </w:rPr>
                  </w:pPr>
                  <w:r w:rsidRPr="00737A61">
                    <w:rPr>
                      <w:w w:val="95"/>
                      <w:sz w:val="20"/>
                    </w:rPr>
                    <w:t>MCIT/POPSMGG/PIU,</w:t>
                  </w:r>
                </w:p>
                <w:p w14:paraId="0BABD47D" w14:textId="77777777" w:rsidR="002355D3" w:rsidRPr="00737A61" w:rsidRDefault="002355D3"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 ICT</w:t>
                  </w:r>
                </w:p>
                <w:p w14:paraId="5170B242" w14:textId="5A0374C2" w:rsidR="002355D3" w:rsidRPr="00737A61" w:rsidRDefault="002355D3" w:rsidP="009E2495">
                  <w:pPr>
                    <w:pStyle w:val="TableParagraph"/>
                    <w:tabs>
                      <w:tab w:val="left" w:pos="1356"/>
                    </w:tabs>
                    <w:ind w:left="129"/>
                    <w:jc w:val="both"/>
                    <w:rPr>
                      <w:sz w:val="20"/>
                    </w:rPr>
                  </w:pPr>
                  <w:r w:rsidRPr="00737A61">
                    <w:rPr>
                      <w:sz w:val="20"/>
                    </w:rPr>
                    <w:t>Contractors</w:t>
                  </w:r>
                </w:p>
              </w:tc>
              <w:tc>
                <w:tcPr>
                  <w:tcW w:w="1439" w:type="dxa"/>
                </w:tcPr>
                <w:p w14:paraId="6B7374B3" w14:textId="77777777" w:rsidR="002355D3" w:rsidRPr="00737A61" w:rsidRDefault="002355D3" w:rsidP="009E2495">
                  <w:pPr>
                    <w:pStyle w:val="TableParagraph"/>
                    <w:ind w:left="107"/>
                    <w:jc w:val="both"/>
                    <w:rPr>
                      <w:sz w:val="20"/>
                    </w:rPr>
                  </w:pPr>
                  <w:r w:rsidRPr="00737A61">
                    <w:rPr>
                      <w:w w:val="95"/>
                      <w:sz w:val="20"/>
                    </w:rPr>
                    <w:t>MCIT/POPSMGG/PIU,</w:t>
                  </w:r>
                </w:p>
                <w:p w14:paraId="4750F85A" w14:textId="77777777" w:rsidR="002355D3" w:rsidRPr="00737A61" w:rsidRDefault="002355D3"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 ICT</w:t>
                  </w:r>
                </w:p>
                <w:p w14:paraId="08548252" w14:textId="77777777" w:rsidR="002355D3" w:rsidRPr="00737A61" w:rsidRDefault="002355D3" w:rsidP="009E2495">
                  <w:pPr>
                    <w:pStyle w:val="TableParagraph"/>
                    <w:ind w:left="107"/>
                    <w:jc w:val="both"/>
                    <w:rPr>
                      <w:w w:val="95"/>
                      <w:sz w:val="20"/>
                    </w:rPr>
                  </w:pPr>
                  <w:r w:rsidRPr="00737A61">
                    <w:rPr>
                      <w:sz w:val="20"/>
                    </w:rPr>
                    <w:t>Contractors</w:t>
                  </w:r>
                </w:p>
              </w:tc>
            </w:tr>
          </w:tbl>
          <w:p w14:paraId="1169BD89" w14:textId="77777777" w:rsidR="002355D3" w:rsidRPr="00737A61" w:rsidRDefault="002355D3" w:rsidP="009E2495">
            <w:pPr>
              <w:pStyle w:val="TableParagraph"/>
              <w:ind w:left="107"/>
              <w:jc w:val="both"/>
              <w:rPr>
                <w:w w:val="95"/>
                <w:sz w:val="20"/>
              </w:rPr>
            </w:pPr>
          </w:p>
        </w:tc>
      </w:tr>
      <w:tr w:rsidR="0034717A" w:rsidRPr="00737A61" w14:paraId="6B690956" w14:textId="77777777" w:rsidTr="0053702E">
        <w:trPr>
          <w:trHeight w:val="2787"/>
        </w:trPr>
        <w:tc>
          <w:tcPr>
            <w:tcW w:w="540" w:type="dxa"/>
          </w:tcPr>
          <w:p w14:paraId="72FBA530" w14:textId="74BD48E0" w:rsidR="0034717A" w:rsidRPr="00737A61" w:rsidRDefault="00686899" w:rsidP="0028558F">
            <w:pPr>
              <w:pStyle w:val="TableParagraph"/>
              <w:ind w:left="107"/>
              <w:rPr>
                <w:sz w:val="24"/>
              </w:rPr>
            </w:pPr>
            <w:r w:rsidRPr="00737A61">
              <w:rPr>
                <w:sz w:val="24"/>
              </w:rPr>
              <w:t>11</w:t>
            </w:r>
          </w:p>
        </w:tc>
        <w:tc>
          <w:tcPr>
            <w:tcW w:w="1622" w:type="dxa"/>
          </w:tcPr>
          <w:p w14:paraId="3AFD14B4" w14:textId="77777777" w:rsidR="0034717A" w:rsidRPr="00737A61" w:rsidRDefault="00D57D9D" w:rsidP="009E2495">
            <w:pPr>
              <w:pStyle w:val="TableParagraph"/>
              <w:tabs>
                <w:tab w:val="left" w:pos="515"/>
                <w:tab w:val="left" w:pos="1223"/>
              </w:tabs>
              <w:ind w:left="108" w:right="97"/>
              <w:jc w:val="both"/>
              <w:rPr>
                <w:sz w:val="20"/>
              </w:rPr>
            </w:pPr>
            <w:r w:rsidRPr="00737A61">
              <w:rPr>
                <w:sz w:val="20"/>
              </w:rPr>
              <w:t xml:space="preserve">Non-inclusion </w:t>
            </w:r>
            <w:r w:rsidRPr="00737A61">
              <w:rPr>
                <w:spacing w:val="-6"/>
                <w:sz w:val="20"/>
              </w:rPr>
              <w:t xml:space="preserve">of </w:t>
            </w:r>
            <w:r w:rsidRPr="00737A61">
              <w:rPr>
                <w:sz w:val="20"/>
              </w:rPr>
              <w:t>women’s</w:t>
            </w:r>
            <w:r w:rsidRPr="00737A61">
              <w:rPr>
                <w:sz w:val="20"/>
              </w:rPr>
              <w:tab/>
            </w:r>
            <w:r w:rsidRPr="00737A61">
              <w:rPr>
                <w:spacing w:val="-6"/>
                <w:sz w:val="20"/>
              </w:rPr>
              <w:t xml:space="preserve">and </w:t>
            </w:r>
            <w:r w:rsidRPr="00737A61">
              <w:rPr>
                <w:sz w:val="20"/>
              </w:rPr>
              <w:t xml:space="preserve">children’s </w:t>
            </w:r>
            <w:r w:rsidRPr="00737A61">
              <w:rPr>
                <w:spacing w:val="-4"/>
                <w:sz w:val="20"/>
              </w:rPr>
              <w:t xml:space="preserve">needs </w:t>
            </w:r>
            <w:r w:rsidRPr="00737A61">
              <w:rPr>
                <w:sz w:val="20"/>
              </w:rPr>
              <w:t xml:space="preserve">(and other </w:t>
            </w:r>
            <w:r w:rsidRPr="00737A61">
              <w:rPr>
                <w:spacing w:val="-4"/>
                <w:sz w:val="20"/>
              </w:rPr>
              <w:t xml:space="preserve">VGs) </w:t>
            </w:r>
            <w:r w:rsidRPr="00737A61">
              <w:rPr>
                <w:sz w:val="20"/>
              </w:rPr>
              <w:t xml:space="preserve">due to lack </w:t>
            </w:r>
            <w:r w:rsidRPr="00737A61">
              <w:rPr>
                <w:spacing w:val="-7"/>
                <w:sz w:val="20"/>
              </w:rPr>
              <w:t xml:space="preserve">of </w:t>
            </w:r>
            <w:r w:rsidRPr="00737A61">
              <w:rPr>
                <w:sz w:val="20"/>
              </w:rPr>
              <w:t xml:space="preserve">consultation during </w:t>
            </w:r>
            <w:r w:rsidRPr="00737A61">
              <w:rPr>
                <w:spacing w:val="-2"/>
                <w:sz w:val="20"/>
              </w:rPr>
              <w:t xml:space="preserve">discussion </w:t>
            </w:r>
            <w:r w:rsidRPr="00737A61">
              <w:rPr>
                <w:sz w:val="20"/>
              </w:rPr>
              <w:t>of</w:t>
            </w:r>
            <w:r w:rsidRPr="00737A61">
              <w:rPr>
                <w:sz w:val="20"/>
              </w:rPr>
              <w:tab/>
              <w:t>social</w:t>
            </w:r>
            <w:r w:rsidRPr="00737A61">
              <w:rPr>
                <w:sz w:val="20"/>
              </w:rPr>
              <w:tab/>
            </w:r>
            <w:r w:rsidRPr="00737A61">
              <w:rPr>
                <w:spacing w:val="-6"/>
                <w:sz w:val="20"/>
              </w:rPr>
              <w:t xml:space="preserve">and </w:t>
            </w:r>
            <w:r w:rsidRPr="00737A61">
              <w:rPr>
                <w:sz w:val="20"/>
              </w:rPr>
              <w:t>developmental issues</w:t>
            </w:r>
          </w:p>
        </w:tc>
        <w:tc>
          <w:tcPr>
            <w:tcW w:w="4066" w:type="dxa"/>
          </w:tcPr>
          <w:p w14:paraId="1A101762" w14:textId="426207FB" w:rsidR="0034717A" w:rsidRPr="00737A61" w:rsidRDefault="00D57D9D" w:rsidP="009E2495">
            <w:pPr>
              <w:pStyle w:val="TableParagraph"/>
              <w:numPr>
                <w:ilvl w:val="0"/>
                <w:numId w:val="30"/>
              </w:numPr>
              <w:tabs>
                <w:tab w:val="left" w:pos="440"/>
              </w:tabs>
              <w:ind w:right="240"/>
              <w:jc w:val="both"/>
              <w:rPr>
                <w:sz w:val="20"/>
              </w:rPr>
            </w:pPr>
            <w:r w:rsidRPr="00737A61">
              <w:rPr>
                <w:sz w:val="20"/>
              </w:rPr>
              <w:t>Inadequate participation of VG women in decision-making processes and therefore low acceptance of</w:t>
            </w:r>
            <w:r w:rsidRPr="00737A61">
              <w:rPr>
                <w:spacing w:val="-7"/>
                <w:sz w:val="20"/>
              </w:rPr>
              <w:t xml:space="preserve"> </w:t>
            </w:r>
            <w:r w:rsidR="00383E60" w:rsidRPr="00737A61">
              <w:rPr>
                <w:sz w:val="20"/>
              </w:rPr>
              <w:t>ICT facilities</w:t>
            </w:r>
          </w:p>
          <w:p w14:paraId="765DC3D8" w14:textId="45D8F9DB" w:rsidR="0034717A" w:rsidRPr="00737A61" w:rsidRDefault="00D57D9D" w:rsidP="009E2495">
            <w:pPr>
              <w:pStyle w:val="TableParagraph"/>
              <w:numPr>
                <w:ilvl w:val="0"/>
                <w:numId w:val="30"/>
              </w:numPr>
              <w:tabs>
                <w:tab w:val="left" w:pos="440"/>
              </w:tabs>
              <w:ind w:right="240"/>
              <w:jc w:val="both"/>
              <w:rPr>
                <w:sz w:val="20"/>
              </w:rPr>
            </w:pPr>
            <w:r w:rsidRPr="00737A61">
              <w:rPr>
                <w:sz w:val="20"/>
              </w:rPr>
              <w:t xml:space="preserve">VG children neglected in decision making hence their needs on a </w:t>
            </w:r>
            <w:r w:rsidR="00383E60" w:rsidRPr="00737A61">
              <w:rPr>
                <w:sz w:val="20"/>
              </w:rPr>
              <w:t>ICT facility</w:t>
            </w:r>
            <w:r w:rsidRPr="00737A61">
              <w:rPr>
                <w:sz w:val="20"/>
              </w:rPr>
              <w:t xml:space="preserve"> like safety (safe way to school) are not</w:t>
            </w:r>
            <w:r w:rsidRPr="00737A61">
              <w:rPr>
                <w:spacing w:val="2"/>
                <w:sz w:val="20"/>
              </w:rPr>
              <w:t xml:space="preserve"> </w:t>
            </w:r>
            <w:r w:rsidRPr="00737A61">
              <w:rPr>
                <w:sz w:val="20"/>
              </w:rPr>
              <w:t>met</w:t>
            </w:r>
          </w:p>
        </w:tc>
        <w:tc>
          <w:tcPr>
            <w:tcW w:w="3871" w:type="dxa"/>
          </w:tcPr>
          <w:p w14:paraId="062F2CFC" w14:textId="77777777" w:rsidR="0034717A" w:rsidRPr="00737A61" w:rsidRDefault="00D57D9D" w:rsidP="009E2495">
            <w:pPr>
              <w:pStyle w:val="TableParagraph"/>
              <w:numPr>
                <w:ilvl w:val="0"/>
                <w:numId w:val="29"/>
              </w:numPr>
              <w:tabs>
                <w:tab w:val="left" w:pos="440"/>
              </w:tabs>
              <w:ind w:right="238"/>
              <w:jc w:val="both"/>
              <w:rPr>
                <w:sz w:val="20"/>
              </w:rPr>
            </w:pPr>
            <w:r w:rsidRPr="00737A61">
              <w:rPr>
                <w:sz w:val="20"/>
              </w:rPr>
              <w:t>Ensure equal participation of women and children within VGs during consultations and in decision-making this may require specific focus group discussions with women and children from VGs with facilitators they are comfortable talking with in local languages.</w:t>
            </w:r>
          </w:p>
          <w:p w14:paraId="5ADD683B" w14:textId="77777777" w:rsidR="0034717A" w:rsidRPr="00737A61" w:rsidRDefault="00D57D9D" w:rsidP="009E2495">
            <w:pPr>
              <w:pStyle w:val="TableParagraph"/>
              <w:numPr>
                <w:ilvl w:val="0"/>
                <w:numId w:val="29"/>
              </w:numPr>
              <w:tabs>
                <w:tab w:val="left" w:pos="440"/>
              </w:tabs>
              <w:ind w:right="240"/>
              <w:jc w:val="both"/>
              <w:rPr>
                <w:sz w:val="20"/>
              </w:rPr>
            </w:pPr>
            <w:r w:rsidRPr="00737A61">
              <w:rPr>
                <w:sz w:val="20"/>
              </w:rPr>
              <w:t>Continuous awareness-raising of women’s and children’s (and other VGs)</w:t>
            </w:r>
            <w:r w:rsidRPr="00737A61">
              <w:rPr>
                <w:spacing w:val="32"/>
                <w:sz w:val="20"/>
              </w:rPr>
              <w:t xml:space="preserve"> </w:t>
            </w:r>
            <w:r w:rsidRPr="00737A61">
              <w:rPr>
                <w:sz w:val="20"/>
              </w:rPr>
              <w:t>rights</w:t>
            </w:r>
            <w:r w:rsidRPr="00737A61">
              <w:rPr>
                <w:spacing w:val="34"/>
                <w:sz w:val="20"/>
              </w:rPr>
              <w:t xml:space="preserve"> </w:t>
            </w:r>
            <w:r w:rsidRPr="00737A61">
              <w:rPr>
                <w:sz w:val="20"/>
              </w:rPr>
              <w:t>to</w:t>
            </w:r>
            <w:r w:rsidRPr="00737A61">
              <w:rPr>
                <w:spacing w:val="34"/>
                <w:sz w:val="20"/>
              </w:rPr>
              <w:t xml:space="preserve"> </w:t>
            </w:r>
            <w:r w:rsidRPr="00737A61">
              <w:rPr>
                <w:sz w:val="20"/>
              </w:rPr>
              <w:t>land,</w:t>
            </w:r>
            <w:r w:rsidRPr="00737A61">
              <w:rPr>
                <w:spacing w:val="32"/>
                <w:sz w:val="20"/>
              </w:rPr>
              <w:t xml:space="preserve"> </w:t>
            </w:r>
            <w:r w:rsidRPr="00737A61">
              <w:rPr>
                <w:sz w:val="20"/>
              </w:rPr>
              <w:t>natural</w:t>
            </w:r>
            <w:r w:rsidRPr="00737A61">
              <w:rPr>
                <w:spacing w:val="35"/>
                <w:sz w:val="20"/>
              </w:rPr>
              <w:t xml:space="preserve"> </w:t>
            </w:r>
            <w:r w:rsidRPr="00737A61">
              <w:rPr>
                <w:sz w:val="20"/>
              </w:rPr>
              <w:t>resources</w:t>
            </w:r>
          </w:p>
          <w:p w14:paraId="7AF49179" w14:textId="77777777" w:rsidR="0034717A" w:rsidRPr="00737A61" w:rsidRDefault="00D57D9D" w:rsidP="009E2495">
            <w:pPr>
              <w:pStyle w:val="TableParagraph"/>
              <w:spacing w:before="1"/>
              <w:ind w:left="440"/>
              <w:jc w:val="both"/>
              <w:rPr>
                <w:sz w:val="20"/>
              </w:rPr>
            </w:pPr>
            <w:r w:rsidRPr="00737A61">
              <w:rPr>
                <w:sz w:val="20"/>
              </w:rPr>
              <w:t>and livelihoods.</w:t>
            </w:r>
          </w:p>
        </w:tc>
        <w:tc>
          <w:tcPr>
            <w:tcW w:w="1620" w:type="dxa"/>
          </w:tcPr>
          <w:p w14:paraId="7F27ADA3" w14:textId="1CA1BE27" w:rsidR="00BE1B7B" w:rsidRPr="00737A61" w:rsidRDefault="00BE1B7B" w:rsidP="009E2495">
            <w:pPr>
              <w:pStyle w:val="TableParagraph"/>
              <w:tabs>
                <w:tab w:val="left" w:pos="1356"/>
              </w:tabs>
              <w:ind w:left="129"/>
              <w:jc w:val="both"/>
              <w:rPr>
                <w:sz w:val="20"/>
              </w:rPr>
            </w:pPr>
            <w:r w:rsidRPr="00737A61">
              <w:rPr>
                <w:sz w:val="20"/>
              </w:rPr>
              <w:t>Prior to</w:t>
            </w:r>
          </w:p>
          <w:p w14:paraId="59620D98" w14:textId="04088C8D" w:rsidR="0034717A" w:rsidRPr="00737A61" w:rsidRDefault="00BE1B7B" w:rsidP="009E2495">
            <w:pPr>
              <w:pStyle w:val="TableParagraph"/>
              <w:tabs>
                <w:tab w:val="left" w:pos="941"/>
              </w:tabs>
              <w:ind w:left="129" w:right="95"/>
              <w:jc w:val="both"/>
              <w:rPr>
                <w:sz w:val="20"/>
              </w:rPr>
            </w:pPr>
            <w:r w:rsidRPr="00737A61">
              <w:rPr>
                <w:sz w:val="20"/>
              </w:rPr>
              <w:t xml:space="preserve">undertaking any </w:t>
            </w:r>
            <w:r w:rsidRPr="00737A61">
              <w:rPr>
                <w:spacing w:val="-3"/>
                <w:sz w:val="20"/>
              </w:rPr>
              <w:t xml:space="preserve">Project </w:t>
            </w:r>
            <w:r w:rsidRPr="00737A61">
              <w:rPr>
                <w:sz w:val="20"/>
              </w:rPr>
              <w:t xml:space="preserve">components </w:t>
            </w:r>
            <w:r w:rsidRPr="00737A61">
              <w:rPr>
                <w:spacing w:val="-6"/>
                <w:sz w:val="20"/>
              </w:rPr>
              <w:t xml:space="preserve">in </w:t>
            </w:r>
            <w:r w:rsidRPr="00737A61">
              <w:rPr>
                <w:sz w:val="20"/>
              </w:rPr>
              <w:t>districts where VGs are based. On-going</w:t>
            </w:r>
          </w:p>
        </w:tc>
        <w:tc>
          <w:tcPr>
            <w:tcW w:w="1439" w:type="dxa"/>
          </w:tcPr>
          <w:p w14:paraId="21B05B55" w14:textId="10347B81" w:rsidR="0034717A" w:rsidRPr="00737A61" w:rsidRDefault="00383E60" w:rsidP="009E2495">
            <w:pPr>
              <w:pStyle w:val="TableParagraph"/>
              <w:ind w:left="107"/>
              <w:jc w:val="both"/>
              <w:rPr>
                <w:sz w:val="20"/>
              </w:rPr>
            </w:pPr>
            <w:r w:rsidRPr="00737A61">
              <w:rPr>
                <w:w w:val="95"/>
                <w:sz w:val="20"/>
              </w:rPr>
              <w:t>MCIT/POPSMGG/PIU</w:t>
            </w:r>
            <w:r w:rsidR="00D57D9D" w:rsidRPr="00737A61">
              <w:rPr>
                <w:w w:val="95"/>
                <w:sz w:val="20"/>
              </w:rPr>
              <w:t>,</w:t>
            </w:r>
          </w:p>
          <w:p w14:paraId="05ACA0ED" w14:textId="77777777" w:rsidR="0034717A" w:rsidRPr="00737A61" w:rsidRDefault="00D57D9D" w:rsidP="009E2495">
            <w:pPr>
              <w:pStyle w:val="TableParagraph"/>
              <w:ind w:left="107" w:right="12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w:t>
            </w:r>
          </w:p>
          <w:p w14:paraId="4AA65DCB" w14:textId="77777777" w:rsidR="0034717A" w:rsidRPr="00737A61" w:rsidRDefault="00D57D9D" w:rsidP="009E2495">
            <w:pPr>
              <w:pStyle w:val="TableParagraph"/>
              <w:ind w:left="107"/>
              <w:jc w:val="both"/>
              <w:rPr>
                <w:sz w:val="20"/>
              </w:rPr>
            </w:pPr>
            <w:r w:rsidRPr="00737A61">
              <w:rPr>
                <w:sz w:val="20"/>
              </w:rPr>
              <w:t>Contractors NGOs, CBOs</w:t>
            </w:r>
          </w:p>
        </w:tc>
      </w:tr>
      <w:tr w:rsidR="0034717A" w:rsidRPr="00737A61" w14:paraId="29F15A62" w14:textId="77777777">
        <w:trPr>
          <w:trHeight w:val="1840"/>
        </w:trPr>
        <w:tc>
          <w:tcPr>
            <w:tcW w:w="540" w:type="dxa"/>
          </w:tcPr>
          <w:p w14:paraId="37982B38" w14:textId="5704C168" w:rsidR="0034717A" w:rsidRPr="00737A61" w:rsidRDefault="00686899" w:rsidP="0028558F">
            <w:pPr>
              <w:pStyle w:val="TableParagraph"/>
              <w:ind w:left="107"/>
              <w:rPr>
                <w:sz w:val="24"/>
              </w:rPr>
            </w:pPr>
            <w:r w:rsidRPr="00737A61">
              <w:rPr>
                <w:sz w:val="24"/>
              </w:rPr>
              <w:t>12</w:t>
            </w:r>
          </w:p>
        </w:tc>
        <w:tc>
          <w:tcPr>
            <w:tcW w:w="1622" w:type="dxa"/>
          </w:tcPr>
          <w:p w14:paraId="63BECA4D" w14:textId="2AC64BA9" w:rsidR="0034717A" w:rsidRPr="00737A61" w:rsidRDefault="00D57D9D" w:rsidP="009E2495">
            <w:pPr>
              <w:pStyle w:val="TableParagraph"/>
              <w:tabs>
                <w:tab w:val="left" w:pos="1082"/>
              </w:tabs>
              <w:ind w:left="108"/>
              <w:jc w:val="both"/>
              <w:rPr>
                <w:sz w:val="20"/>
              </w:rPr>
            </w:pPr>
            <w:r w:rsidRPr="00737A61">
              <w:rPr>
                <w:sz w:val="20"/>
              </w:rPr>
              <w:t>The</w:t>
            </w:r>
            <w:r w:rsidR="004E3731" w:rsidRPr="00737A61">
              <w:rPr>
                <w:sz w:val="20"/>
              </w:rPr>
              <w:t xml:space="preserve"> DTP</w:t>
            </w:r>
          </w:p>
          <w:p w14:paraId="2963C656" w14:textId="77777777" w:rsidR="0034717A" w:rsidRPr="00737A61" w:rsidRDefault="00D57D9D" w:rsidP="009E2495">
            <w:pPr>
              <w:pStyle w:val="TableParagraph"/>
              <w:tabs>
                <w:tab w:val="left" w:pos="1067"/>
              </w:tabs>
              <w:spacing w:before="1"/>
              <w:ind w:left="108" w:right="97"/>
              <w:jc w:val="both"/>
              <w:rPr>
                <w:sz w:val="20"/>
              </w:rPr>
            </w:pPr>
            <w:r w:rsidRPr="00737A61">
              <w:rPr>
                <w:sz w:val="20"/>
              </w:rPr>
              <w:t>program’s implementation activities</w:t>
            </w:r>
            <w:r w:rsidRPr="00737A61">
              <w:rPr>
                <w:sz w:val="20"/>
              </w:rPr>
              <w:tab/>
            </w:r>
            <w:r w:rsidRPr="00737A61">
              <w:rPr>
                <w:spacing w:val="-4"/>
                <w:sz w:val="20"/>
              </w:rPr>
              <w:t xml:space="preserve">could </w:t>
            </w:r>
            <w:r w:rsidRPr="00737A61">
              <w:rPr>
                <w:sz w:val="20"/>
              </w:rPr>
              <w:t>impair</w:t>
            </w:r>
            <w:r w:rsidRPr="00737A61">
              <w:rPr>
                <w:spacing w:val="-13"/>
                <w:sz w:val="20"/>
              </w:rPr>
              <w:t xml:space="preserve"> </w:t>
            </w:r>
            <w:r w:rsidRPr="00737A61">
              <w:rPr>
                <w:sz w:val="20"/>
              </w:rPr>
              <w:t>ecosystem functioning.</w:t>
            </w:r>
          </w:p>
        </w:tc>
        <w:tc>
          <w:tcPr>
            <w:tcW w:w="4066" w:type="dxa"/>
          </w:tcPr>
          <w:p w14:paraId="73BCAD54" w14:textId="69FE45B1" w:rsidR="0034717A" w:rsidRPr="00737A61" w:rsidRDefault="00D57D9D" w:rsidP="009E2495">
            <w:pPr>
              <w:pStyle w:val="TableParagraph"/>
              <w:numPr>
                <w:ilvl w:val="0"/>
                <w:numId w:val="28"/>
              </w:numPr>
              <w:tabs>
                <w:tab w:val="left" w:pos="440"/>
              </w:tabs>
              <w:ind w:right="237"/>
              <w:jc w:val="both"/>
              <w:rPr>
                <w:sz w:val="20"/>
              </w:rPr>
            </w:pPr>
            <w:r w:rsidRPr="00737A61">
              <w:rPr>
                <w:sz w:val="20"/>
              </w:rPr>
              <w:t xml:space="preserve">Reduced ecosystem services and goods on which the VGs rely on for their daily subsistence, for example the hunters and gatherers could face difficulties as </w:t>
            </w:r>
            <w:r w:rsidR="00705C5A" w:rsidRPr="00737A61">
              <w:rPr>
                <w:sz w:val="20"/>
              </w:rPr>
              <w:t>animals’</w:t>
            </w:r>
            <w:r w:rsidRPr="00737A61">
              <w:rPr>
                <w:sz w:val="20"/>
              </w:rPr>
              <w:t xml:space="preserve"> birds, honey and fruits supply from their ecosystem may decline due to impacts of </w:t>
            </w:r>
            <w:r w:rsidR="00383E60" w:rsidRPr="00737A61">
              <w:rPr>
                <w:sz w:val="20"/>
              </w:rPr>
              <w:t>ICT</w:t>
            </w:r>
            <w:r w:rsidRPr="00737A61">
              <w:rPr>
                <w:sz w:val="20"/>
              </w:rPr>
              <w:t xml:space="preserve"> construction</w:t>
            </w:r>
            <w:r w:rsidRPr="00737A61">
              <w:rPr>
                <w:spacing w:val="33"/>
                <w:sz w:val="20"/>
              </w:rPr>
              <w:t xml:space="preserve"> </w:t>
            </w:r>
            <w:r w:rsidRPr="00737A61">
              <w:rPr>
                <w:sz w:val="20"/>
              </w:rPr>
              <w:t>activities</w:t>
            </w:r>
            <w:r w:rsidR="00C0736E" w:rsidRPr="00737A61">
              <w:rPr>
                <w:sz w:val="20"/>
              </w:rPr>
              <w:t xml:space="preserve"> such as noise, increased duct levels and vibrations from construction equipment.</w:t>
            </w:r>
          </w:p>
        </w:tc>
        <w:tc>
          <w:tcPr>
            <w:tcW w:w="3871" w:type="dxa"/>
          </w:tcPr>
          <w:p w14:paraId="17D812A3" w14:textId="77777777" w:rsidR="0034717A" w:rsidRPr="00737A61" w:rsidRDefault="00D57D9D" w:rsidP="009E2495">
            <w:pPr>
              <w:pStyle w:val="TableParagraph"/>
              <w:numPr>
                <w:ilvl w:val="0"/>
                <w:numId w:val="27"/>
              </w:numPr>
              <w:tabs>
                <w:tab w:val="left" w:pos="440"/>
              </w:tabs>
              <w:ind w:right="239"/>
              <w:jc w:val="both"/>
              <w:rPr>
                <w:sz w:val="20"/>
              </w:rPr>
            </w:pPr>
            <w:r w:rsidRPr="00737A61">
              <w:rPr>
                <w:sz w:val="20"/>
              </w:rPr>
              <w:t xml:space="preserve">To ensure that noise, dust and vibrations levels are at minimal levels as per </w:t>
            </w:r>
            <w:r w:rsidR="00705C5A" w:rsidRPr="00737A61">
              <w:rPr>
                <w:sz w:val="20"/>
              </w:rPr>
              <w:t>National ‘</w:t>
            </w:r>
            <w:r w:rsidRPr="00737A61">
              <w:rPr>
                <w:sz w:val="20"/>
              </w:rPr>
              <w:t xml:space="preserve">s regulations and World Bank’s Environmental and Social Standards so as to protect </w:t>
            </w:r>
            <w:r w:rsidRPr="00737A61">
              <w:rPr>
                <w:spacing w:val="-5"/>
                <w:sz w:val="20"/>
              </w:rPr>
              <w:t xml:space="preserve">the </w:t>
            </w:r>
            <w:r w:rsidRPr="00737A61">
              <w:rPr>
                <w:sz w:val="20"/>
              </w:rPr>
              <w:t>ecosystems and ensure their ecological balance is To mitigate water</w:t>
            </w:r>
            <w:r w:rsidRPr="00737A61">
              <w:rPr>
                <w:spacing w:val="34"/>
                <w:sz w:val="20"/>
              </w:rPr>
              <w:t xml:space="preserve"> </w:t>
            </w:r>
            <w:r w:rsidRPr="00737A61">
              <w:rPr>
                <w:sz w:val="20"/>
              </w:rPr>
              <w:t>pollution</w:t>
            </w:r>
          </w:p>
          <w:p w14:paraId="574FB94D" w14:textId="77777777" w:rsidR="00C0736E" w:rsidRPr="00737A61" w:rsidRDefault="00C0736E" w:rsidP="009E2495">
            <w:pPr>
              <w:pStyle w:val="TableParagraph"/>
              <w:ind w:left="440" w:right="240"/>
              <w:jc w:val="both"/>
              <w:rPr>
                <w:sz w:val="20"/>
              </w:rPr>
            </w:pPr>
            <w:r w:rsidRPr="00737A61">
              <w:rPr>
                <w:sz w:val="20"/>
              </w:rPr>
              <w:t>within ecosystem boundaries and at the catchment boundaries relevant for project sites;</w:t>
            </w:r>
          </w:p>
          <w:p w14:paraId="2852526C" w14:textId="2884A0C1" w:rsidR="00C0736E" w:rsidRPr="00737A61" w:rsidRDefault="00C0736E" w:rsidP="009E2495">
            <w:pPr>
              <w:pStyle w:val="TableParagraph"/>
              <w:numPr>
                <w:ilvl w:val="0"/>
                <w:numId w:val="27"/>
              </w:numPr>
              <w:tabs>
                <w:tab w:val="left" w:pos="440"/>
              </w:tabs>
              <w:ind w:right="239"/>
              <w:jc w:val="both"/>
              <w:rPr>
                <w:sz w:val="20"/>
              </w:rPr>
            </w:pPr>
            <w:r w:rsidRPr="00737A61">
              <w:rPr>
                <w:sz w:val="20"/>
              </w:rPr>
              <w:t>To minimize earth movements and sub sequential alluvial deposition so as to protect the biodiversity (fruits trees, trees producing edible roots,</w:t>
            </w:r>
            <w:r w:rsidRPr="00737A61">
              <w:rPr>
                <w:spacing w:val="-5"/>
                <w:sz w:val="20"/>
              </w:rPr>
              <w:t xml:space="preserve"> </w:t>
            </w:r>
            <w:r w:rsidRPr="00737A61">
              <w:rPr>
                <w:sz w:val="20"/>
              </w:rPr>
              <w:t>flowers)</w:t>
            </w:r>
          </w:p>
        </w:tc>
        <w:tc>
          <w:tcPr>
            <w:tcW w:w="1620" w:type="dxa"/>
          </w:tcPr>
          <w:p w14:paraId="7930CA14" w14:textId="77777777" w:rsidR="0034717A" w:rsidRPr="00737A61" w:rsidRDefault="00D57D9D" w:rsidP="009E2495">
            <w:pPr>
              <w:pStyle w:val="TableParagraph"/>
              <w:ind w:left="227" w:right="98"/>
              <w:jc w:val="both"/>
              <w:rPr>
                <w:sz w:val="20"/>
              </w:rPr>
            </w:pPr>
            <w:r w:rsidRPr="00737A61">
              <w:rPr>
                <w:sz w:val="20"/>
              </w:rPr>
              <w:t>Throughout the project life cycle.</w:t>
            </w:r>
          </w:p>
        </w:tc>
        <w:tc>
          <w:tcPr>
            <w:tcW w:w="1439" w:type="dxa"/>
          </w:tcPr>
          <w:p w14:paraId="5FC56117" w14:textId="0FB3713B" w:rsidR="0034717A" w:rsidRPr="00737A61" w:rsidRDefault="00383E60" w:rsidP="009E2495">
            <w:pPr>
              <w:pStyle w:val="TableParagraph"/>
              <w:ind w:left="107"/>
              <w:jc w:val="both"/>
              <w:rPr>
                <w:sz w:val="20"/>
              </w:rPr>
            </w:pPr>
            <w:r w:rsidRPr="00737A61">
              <w:rPr>
                <w:sz w:val="20"/>
              </w:rPr>
              <w:t>MCIT/POPSMGG/PIU</w:t>
            </w:r>
            <w:r w:rsidR="00D57D9D" w:rsidRPr="00737A61">
              <w:rPr>
                <w:sz w:val="20"/>
              </w:rPr>
              <w:t>,</w:t>
            </w:r>
          </w:p>
          <w:p w14:paraId="322AAB10" w14:textId="77777777" w:rsidR="0034717A" w:rsidRPr="00737A61" w:rsidRDefault="00D57D9D" w:rsidP="009E2495">
            <w:pPr>
              <w:pStyle w:val="TableParagraph"/>
              <w:ind w:left="107"/>
              <w:jc w:val="both"/>
              <w:rPr>
                <w:sz w:val="20"/>
              </w:rPr>
            </w:pPr>
            <w:r w:rsidRPr="00737A61">
              <w:rPr>
                <w:sz w:val="20"/>
              </w:rPr>
              <w:t>Local Government Authority (Infrastructure Committees), Consultants</w:t>
            </w:r>
          </w:p>
        </w:tc>
      </w:tr>
      <w:tr w:rsidR="00C0736E" w:rsidRPr="00737A61" w14:paraId="14A63E0A" w14:textId="77777777">
        <w:trPr>
          <w:trHeight w:val="1840"/>
        </w:trPr>
        <w:tc>
          <w:tcPr>
            <w:tcW w:w="540" w:type="dxa"/>
          </w:tcPr>
          <w:p w14:paraId="254F56A9" w14:textId="42B40902" w:rsidR="00C0736E" w:rsidRPr="00737A61" w:rsidDel="00686899" w:rsidRDefault="00C0736E" w:rsidP="00C0736E">
            <w:pPr>
              <w:pStyle w:val="TableParagraph"/>
              <w:ind w:left="107"/>
              <w:rPr>
                <w:sz w:val="24"/>
              </w:rPr>
            </w:pPr>
            <w:r w:rsidRPr="00737A61">
              <w:rPr>
                <w:sz w:val="24"/>
              </w:rPr>
              <w:t>13</w:t>
            </w:r>
          </w:p>
        </w:tc>
        <w:tc>
          <w:tcPr>
            <w:tcW w:w="1622" w:type="dxa"/>
          </w:tcPr>
          <w:p w14:paraId="6FBC598C" w14:textId="0D02EC92" w:rsidR="00C0736E" w:rsidRPr="00737A61" w:rsidRDefault="00C0736E" w:rsidP="009E2495">
            <w:pPr>
              <w:pStyle w:val="TableParagraph"/>
              <w:tabs>
                <w:tab w:val="left" w:pos="1082"/>
              </w:tabs>
              <w:ind w:left="108"/>
              <w:jc w:val="both"/>
              <w:rPr>
                <w:sz w:val="20"/>
              </w:rPr>
            </w:pPr>
            <w:r w:rsidRPr="00737A61">
              <w:rPr>
                <w:sz w:val="20"/>
              </w:rPr>
              <w:t>Increased vulnerability</w:t>
            </w:r>
            <w:r w:rsidRPr="00737A61">
              <w:rPr>
                <w:sz w:val="20"/>
              </w:rPr>
              <w:tab/>
            </w:r>
            <w:r w:rsidRPr="00737A61">
              <w:rPr>
                <w:spacing w:val="-7"/>
                <w:sz w:val="20"/>
              </w:rPr>
              <w:t xml:space="preserve">of </w:t>
            </w:r>
            <w:r w:rsidRPr="00737A61">
              <w:rPr>
                <w:sz w:val="20"/>
              </w:rPr>
              <w:t>VGs</w:t>
            </w:r>
            <w:r w:rsidRPr="00737A61">
              <w:rPr>
                <w:sz w:val="20"/>
              </w:rPr>
              <w:tab/>
              <w:t>due</w:t>
            </w:r>
            <w:r w:rsidRPr="00737A61">
              <w:rPr>
                <w:sz w:val="20"/>
              </w:rPr>
              <w:tab/>
            </w:r>
            <w:r w:rsidRPr="00737A61">
              <w:rPr>
                <w:spacing w:val="-8"/>
                <w:sz w:val="20"/>
              </w:rPr>
              <w:t xml:space="preserve">to </w:t>
            </w:r>
            <w:r w:rsidRPr="00737A61">
              <w:rPr>
                <w:sz w:val="20"/>
              </w:rPr>
              <w:t>communication barriers</w:t>
            </w:r>
          </w:p>
        </w:tc>
        <w:tc>
          <w:tcPr>
            <w:tcW w:w="4066" w:type="dxa"/>
          </w:tcPr>
          <w:p w14:paraId="27C44CFE" w14:textId="443A5F6D" w:rsidR="00C0736E" w:rsidRPr="00737A61" w:rsidRDefault="00C0736E" w:rsidP="009E2495">
            <w:pPr>
              <w:pStyle w:val="TableParagraph"/>
              <w:numPr>
                <w:ilvl w:val="0"/>
                <w:numId w:val="28"/>
              </w:numPr>
              <w:tabs>
                <w:tab w:val="left" w:pos="440"/>
              </w:tabs>
              <w:ind w:right="237"/>
              <w:jc w:val="both"/>
              <w:rPr>
                <w:sz w:val="20"/>
              </w:rPr>
            </w:pPr>
            <w:r w:rsidRPr="00737A61">
              <w:rPr>
                <w:sz w:val="20"/>
              </w:rPr>
              <w:t>Exclusion of VGs from the Project resulting in lack of access to benefits and potentially greater levels of impacts compared to other communities.</w:t>
            </w:r>
          </w:p>
        </w:tc>
        <w:tc>
          <w:tcPr>
            <w:tcW w:w="3871" w:type="dxa"/>
          </w:tcPr>
          <w:p w14:paraId="0E6BAFE4" w14:textId="77777777" w:rsidR="00C0736E" w:rsidRPr="00737A61" w:rsidRDefault="00C0736E" w:rsidP="009E2495">
            <w:pPr>
              <w:pStyle w:val="TableParagraph"/>
              <w:numPr>
                <w:ilvl w:val="0"/>
                <w:numId w:val="24"/>
              </w:numPr>
              <w:tabs>
                <w:tab w:val="left" w:pos="440"/>
              </w:tabs>
              <w:ind w:right="240"/>
              <w:jc w:val="both"/>
              <w:rPr>
                <w:sz w:val="20"/>
              </w:rPr>
            </w:pPr>
            <w:r w:rsidRPr="00737A61">
              <w:rPr>
                <w:sz w:val="20"/>
              </w:rPr>
              <w:t>Use of communication mechanisms that will assure their participation in the project including specific meetings with VGs, NGOs representing their rights</w:t>
            </w:r>
            <w:r w:rsidRPr="00737A61">
              <w:rPr>
                <w:spacing w:val="-2"/>
                <w:sz w:val="20"/>
              </w:rPr>
              <w:t xml:space="preserve"> </w:t>
            </w:r>
            <w:r w:rsidRPr="00737A61">
              <w:rPr>
                <w:sz w:val="20"/>
              </w:rPr>
              <w:t>etc.</w:t>
            </w:r>
          </w:p>
          <w:p w14:paraId="544788C1" w14:textId="77777777" w:rsidR="00C0736E" w:rsidRPr="00737A61" w:rsidRDefault="00C0736E" w:rsidP="009E2495">
            <w:pPr>
              <w:pStyle w:val="TableParagraph"/>
              <w:numPr>
                <w:ilvl w:val="0"/>
                <w:numId w:val="24"/>
              </w:numPr>
              <w:tabs>
                <w:tab w:val="left" w:pos="440"/>
              </w:tabs>
              <w:ind w:right="242"/>
              <w:jc w:val="both"/>
              <w:rPr>
                <w:sz w:val="20"/>
              </w:rPr>
            </w:pPr>
            <w:r w:rsidRPr="00737A61">
              <w:rPr>
                <w:sz w:val="20"/>
              </w:rPr>
              <w:t>Use of local leaders from their groups for effective</w:t>
            </w:r>
            <w:r w:rsidRPr="00737A61">
              <w:rPr>
                <w:spacing w:val="-1"/>
                <w:sz w:val="20"/>
              </w:rPr>
              <w:t xml:space="preserve"> </w:t>
            </w:r>
            <w:r w:rsidRPr="00737A61">
              <w:rPr>
                <w:sz w:val="20"/>
              </w:rPr>
              <w:t>communication</w:t>
            </w:r>
          </w:p>
          <w:p w14:paraId="57564687" w14:textId="77777777" w:rsidR="00C0736E" w:rsidRPr="00737A61" w:rsidRDefault="00C0736E" w:rsidP="009E2495">
            <w:pPr>
              <w:pStyle w:val="TableParagraph"/>
              <w:numPr>
                <w:ilvl w:val="0"/>
                <w:numId w:val="24"/>
              </w:numPr>
              <w:tabs>
                <w:tab w:val="left" w:pos="440"/>
              </w:tabs>
              <w:ind w:right="235"/>
              <w:jc w:val="both"/>
              <w:rPr>
                <w:sz w:val="20"/>
              </w:rPr>
            </w:pPr>
            <w:r w:rsidRPr="00737A61">
              <w:rPr>
                <w:sz w:val="20"/>
              </w:rPr>
              <w:t>Development and implementation of a Vulnerable Groups Plan where VGs</w:t>
            </w:r>
            <w:r w:rsidRPr="00737A61">
              <w:rPr>
                <w:spacing w:val="-4"/>
                <w:sz w:val="20"/>
              </w:rPr>
              <w:t xml:space="preserve"> </w:t>
            </w:r>
            <w:r w:rsidRPr="00737A61">
              <w:rPr>
                <w:sz w:val="20"/>
              </w:rPr>
              <w:t>are present in the project</w:t>
            </w:r>
            <w:r w:rsidRPr="00737A61">
              <w:rPr>
                <w:spacing w:val="-5"/>
                <w:sz w:val="20"/>
              </w:rPr>
              <w:t xml:space="preserve"> </w:t>
            </w:r>
            <w:r w:rsidRPr="00737A61">
              <w:rPr>
                <w:sz w:val="20"/>
              </w:rPr>
              <w:t>area.</w:t>
            </w:r>
          </w:p>
          <w:p w14:paraId="23DC90E5" w14:textId="77777777" w:rsidR="00C0736E" w:rsidRPr="00737A61" w:rsidRDefault="00C0736E" w:rsidP="009E2495">
            <w:pPr>
              <w:pStyle w:val="TableParagraph"/>
              <w:numPr>
                <w:ilvl w:val="0"/>
                <w:numId w:val="24"/>
              </w:numPr>
              <w:tabs>
                <w:tab w:val="left" w:pos="440"/>
                <w:tab w:val="left" w:pos="2377"/>
              </w:tabs>
              <w:ind w:right="242"/>
              <w:jc w:val="both"/>
              <w:rPr>
                <w:sz w:val="20"/>
              </w:rPr>
            </w:pPr>
            <w:r w:rsidRPr="00737A61">
              <w:rPr>
                <w:sz w:val="20"/>
              </w:rPr>
              <w:t>Appropriate</w:t>
            </w:r>
            <w:r w:rsidRPr="00737A61">
              <w:rPr>
                <w:sz w:val="20"/>
              </w:rPr>
              <w:tab/>
            </w:r>
            <w:r w:rsidRPr="00737A61">
              <w:rPr>
                <w:spacing w:val="-1"/>
                <w:sz w:val="20"/>
              </w:rPr>
              <w:t xml:space="preserve">communication </w:t>
            </w:r>
            <w:r w:rsidRPr="00737A61">
              <w:rPr>
                <w:sz w:val="20"/>
              </w:rPr>
              <w:t>framework for a project to ensure VGs voices are heard, pending issues resolved and grievances</w:t>
            </w:r>
            <w:r w:rsidRPr="00737A61">
              <w:rPr>
                <w:spacing w:val="-1"/>
                <w:sz w:val="20"/>
              </w:rPr>
              <w:t xml:space="preserve"> </w:t>
            </w:r>
            <w:r w:rsidRPr="00737A61">
              <w:rPr>
                <w:sz w:val="20"/>
              </w:rPr>
              <w:t>heard.</w:t>
            </w:r>
          </w:p>
          <w:p w14:paraId="5FAF7196" w14:textId="77777777" w:rsidR="00C0736E" w:rsidRPr="00737A61" w:rsidRDefault="00C0736E" w:rsidP="009E2495">
            <w:pPr>
              <w:pStyle w:val="TableParagraph"/>
              <w:numPr>
                <w:ilvl w:val="0"/>
                <w:numId w:val="24"/>
              </w:numPr>
              <w:tabs>
                <w:tab w:val="left" w:pos="440"/>
              </w:tabs>
              <w:ind w:right="240"/>
              <w:jc w:val="both"/>
              <w:rPr>
                <w:sz w:val="20"/>
              </w:rPr>
            </w:pPr>
            <w:r w:rsidRPr="00737A61">
              <w:rPr>
                <w:sz w:val="20"/>
              </w:rPr>
              <w:t>Use of local languages in meetings with VGs via translators and interpreters if</w:t>
            </w:r>
            <w:r w:rsidRPr="00737A61">
              <w:rPr>
                <w:spacing w:val="-2"/>
                <w:sz w:val="20"/>
              </w:rPr>
              <w:t xml:space="preserve"> </w:t>
            </w:r>
            <w:r w:rsidRPr="00737A61">
              <w:rPr>
                <w:sz w:val="20"/>
              </w:rPr>
              <w:t>needed.</w:t>
            </w:r>
          </w:p>
          <w:p w14:paraId="68A583DF" w14:textId="77777777" w:rsidR="00C0736E" w:rsidRPr="00737A61" w:rsidRDefault="00C0736E" w:rsidP="009E2495">
            <w:pPr>
              <w:pStyle w:val="TableParagraph"/>
              <w:numPr>
                <w:ilvl w:val="0"/>
                <w:numId w:val="24"/>
              </w:numPr>
              <w:tabs>
                <w:tab w:val="left" w:pos="440"/>
              </w:tabs>
              <w:ind w:right="241"/>
              <w:jc w:val="both"/>
              <w:rPr>
                <w:sz w:val="20"/>
              </w:rPr>
            </w:pPr>
            <w:r w:rsidRPr="00737A61">
              <w:rPr>
                <w:sz w:val="20"/>
              </w:rPr>
              <w:t>Access to information in local languages not just Kiswahili where relevant.</w:t>
            </w:r>
          </w:p>
          <w:p w14:paraId="30C0EFEF" w14:textId="77777777" w:rsidR="00C0736E" w:rsidRPr="00737A61" w:rsidRDefault="00C0736E" w:rsidP="009E2495">
            <w:pPr>
              <w:pStyle w:val="TableParagraph"/>
              <w:numPr>
                <w:ilvl w:val="0"/>
                <w:numId w:val="24"/>
              </w:numPr>
              <w:tabs>
                <w:tab w:val="left" w:pos="440"/>
              </w:tabs>
              <w:ind w:right="240"/>
              <w:jc w:val="both"/>
              <w:rPr>
                <w:sz w:val="20"/>
              </w:rPr>
            </w:pPr>
            <w:r w:rsidRPr="00737A61">
              <w:rPr>
                <w:sz w:val="20"/>
              </w:rPr>
              <w:t>Ensuring that VGs community leaders are involved in all discussions especially where these groups have no or limited involvement in</w:t>
            </w:r>
            <w:r w:rsidRPr="00737A61">
              <w:rPr>
                <w:spacing w:val="41"/>
                <w:sz w:val="20"/>
              </w:rPr>
              <w:t xml:space="preserve"> </w:t>
            </w:r>
            <w:r w:rsidRPr="00737A61">
              <w:rPr>
                <w:sz w:val="20"/>
              </w:rPr>
              <w:t>Village</w:t>
            </w:r>
          </w:p>
          <w:p w14:paraId="30CA6CF0" w14:textId="74C16934" w:rsidR="00C0736E" w:rsidRPr="00737A61" w:rsidRDefault="00C0736E" w:rsidP="009E2495">
            <w:pPr>
              <w:pStyle w:val="TableParagraph"/>
              <w:numPr>
                <w:ilvl w:val="0"/>
                <w:numId w:val="27"/>
              </w:numPr>
              <w:tabs>
                <w:tab w:val="left" w:pos="440"/>
              </w:tabs>
              <w:ind w:right="239"/>
              <w:jc w:val="both"/>
              <w:rPr>
                <w:sz w:val="20"/>
              </w:rPr>
            </w:pPr>
            <w:r w:rsidRPr="00737A61">
              <w:rPr>
                <w:sz w:val="20"/>
              </w:rPr>
              <w:t>Councils.</w:t>
            </w:r>
          </w:p>
        </w:tc>
        <w:tc>
          <w:tcPr>
            <w:tcW w:w="1620" w:type="dxa"/>
          </w:tcPr>
          <w:p w14:paraId="3AEDF7BC" w14:textId="77777777" w:rsidR="00C0736E" w:rsidRPr="00737A61" w:rsidRDefault="00C0736E" w:rsidP="009E2495">
            <w:pPr>
              <w:pStyle w:val="TableParagraph"/>
              <w:tabs>
                <w:tab w:val="left" w:pos="1356"/>
              </w:tabs>
              <w:ind w:left="227"/>
              <w:jc w:val="both"/>
              <w:rPr>
                <w:sz w:val="20"/>
              </w:rPr>
            </w:pPr>
            <w:r w:rsidRPr="00737A61">
              <w:rPr>
                <w:sz w:val="20"/>
              </w:rPr>
              <w:t>Prior</w:t>
            </w:r>
            <w:r w:rsidRPr="00737A61">
              <w:rPr>
                <w:sz w:val="20"/>
              </w:rPr>
              <w:tab/>
              <w:t>to</w:t>
            </w:r>
          </w:p>
          <w:p w14:paraId="60C203A9" w14:textId="5645CD46" w:rsidR="00C0736E" w:rsidRPr="00737A61" w:rsidRDefault="00C0736E" w:rsidP="009E2495">
            <w:pPr>
              <w:pStyle w:val="TableParagraph"/>
              <w:ind w:left="227" w:right="98"/>
              <w:jc w:val="both"/>
              <w:rPr>
                <w:sz w:val="20"/>
              </w:rPr>
            </w:pPr>
            <w:r w:rsidRPr="00737A61">
              <w:rPr>
                <w:sz w:val="20"/>
              </w:rPr>
              <w:t>undertaking any</w:t>
            </w:r>
            <w:r w:rsidRPr="00737A61">
              <w:rPr>
                <w:sz w:val="20"/>
              </w:rPr>
              <w:tab/>
            </w:r>
            <w:r w:rsidRPr="00737A61">
              <w:rPr>
                <w:spacing w:val="-3"/>
                <w:sz w:val="20"/>
              </w:rPr>
              <w:t xml:space="preserve">Project </w:t>
            </w:r>
            <w:r w:rsidRPr="00737A61">
              <w:rPr>
                <w:sz w:val="20"/>
              </w:rPr>
              <w:t xml:space="preserve">components </w:t>
            </w:r>
            <w:r w:rsidRPr="00737A61">
              <w:rPr>
                <w:spacing w:val="-6"/>
                <w:sz w:val="20"/>
              </w:rPr>
              <w:t xml:space="preserve">in </w:t>
            </w:r>
            <w:r w:rsidRPr="00737A61">
              <w:rPr>
                <w:sz w:val="20"/>
              </w:rPr>
              <w:t>districts where VG are based. On-going</w:t>
            </w:r>
          </w:p>
        </w:tc>
        <w:tc>
          <w:tcPr>
            <w:tcW w:w="1439" w:type="dxa"/>
          </w:tcPr>
          <w:p w14:paraId="4EE0D86F" w14:textId="77777777" w:rsidR="00C0736E" w:rsidRPr="00737A61" w:rsidRDefault="00C0736E" w:rsidP="009E2495">
            <w:pPr>
              <w:pStyle w:val="TableParagraph"/>
              <w:ind w:left="107"/>
              <w:jc w:val="both"/>
              <w:rPr>
                <w:sz w:val="20"/>
              </w:rPr>
            </w:pPr>
            <w:r w:rsidRPr="00737A61">
              <w:rPr>
                <w:w w:val="95"/>
                <w:sz w:val="20"/>
              </w:rPr>
              <w:t>MCIT/POPSMGG/PIU,</w:t>
            </w:r>
          </w:p>
          <w:p w14:paraId="22DC0AA5" w14:textId="77777777" w:rsidR="00C0736E" w:rsidRPr="00737A61" w:rsidRDefault="00C0736E" w:rsidP="009E2495">
            <w:pPr>
              <w:pStyle w:val="TableParagraph"/>
              <w:ind w:left="107" w:right="137"/>
              <w:jc w:val="both"/>
              <w:rPr>
                <w:sz w:val="20"/>
              </w:rPr>
            </w:pPr>
            <w:r w:rsidRPr="00737A61">
              <w:rPr>
                <w:sz w:val="20"/>
              </w:rPr>
              <w:t xml:space="preserve">Local Government Authority (Infrastructure Committees), Consultants for ESIA </w:t>
            </w:r>
            <w:r w:rsidRPr="00737A61">
              <w:rPr>
                <w:spacing w:val="-15"/>
                <w:sz w:val="20"/>
              </w:rPr>
              <w:t xml:space="preserve">&amp; </w:t>
            </w:r>
            <w:r w:rsidRPr="00737A61">
              <w:rPr>
                <w:sz w:val="20"/>
              </w:rPr>
              <w:t>RAP, ICT</w:t>
            </w:r>
          </w:p>
          <w:p w14:paraId="0E134762" w14:textId="6E911A21" w:rsidR="00C0736E" w:rsidRPr="00737A61" w:rsidRDefault="00C0736E" w:rsidP="009E2495">
            <w:pPr>
              <w:pStyle w:val="TableParagraph"/>
              <w:ind w:left="107"/>
              <w:jc w:val="both"/>
              <w:rPr>
                <w:sz w:val="20"/>
              </w:rPr>
            </w:pPr>
            <w:r w:rsidRPr="00737A61">
              <w:rPr>
                <w:sz w:val="20"/>
              </w:rPr>
              <w:t>Contractors NGOs, CBOs</w:t>
            </w:r>
          </w:p>
        </w:tc>
      </w:tr>
      <w:tr w:rsidR="00C0736E" w:rsidRPr="00737A61" w14:paraId="5093F897" w14:textId="77777777">
        <w:trPr>
          <w:trHeight w:val="1840"/>
        </w:trPr>
        <w:tc>
          <w:tcPr>
            <w:tcW w:w="540" w:type="dxa"/>
          </w:tcPr>
          <w:p w14:paraId="01023746" w14:textId="62850E3F" w:rsidR="00C0736E" w:rsidRPr="00737A61" w:rsidDel="00686899" w:rsidRDefault="00C0736E" w:rsidP="00C0736E">
            <w:pPr>
              <w:pStyle w:val="TableParagraph"/>
              <w:ind w:left="107"/>
              <w:rPr>
                <w:sz w:val="24"/>
              </w:rPr>
            </w:pPr>
            <w:r w:rsidRPr="00737A61">
              <w:rPr>
                <w:sz w:val="24"/>
              </w:rPr>
              <w:t>14</w:t>
            </w:r>
          </w:p>
        </w:tc>
        <w:tc>
          <w:tcPr>
            <w:tcW w:w="1622" w:type="dxa"/>
          </w:tcPr>
          <w:p w14:paraId="4D0F2756" w14:textId="53AE761D" w:rsidR="00C0736E" w:rsidRPr="00737A61" w:rsidRDefault="00C0736E" w:rsidP="009E2495">
            <w:pPr>
              <w:pStyle w:val="TableParagraph"/>
              <w:tabs>
                <w:tab w:val="left" w:pos="1082"/>
              </w:tabs>
              <w:ind w:left="108"/>
              <w:jc w:val="both"/>
              <w:rPr>
                <w:sz w:val="20"/>
              </w:rPr>
            </w:pPr>
            <w:r w:rsidRPr="00737A61">
              <w:rPr>
                <w:sz w:val="20"/>
              </w:rPr>
              <w:t xml:space="preserve">Opening up </w:t>
            </w:r>
            <w:r w:rsidRPr="00737A61">
              <w:rPr>
                <w:spacing w:val="-7"/>
                <w:sz w:val="20"/>
              </w:rPr>
              <w:t xml:space="preserve">of </w:t>
            </w:r>
            <w:r w:rsidRPr="00737A61">
              <w:rPr>
                <w:sz w:val="20"/>
              </w:rPr>
              <w:t>development corridors</w:t>
            </w:r>
            <w:r w:rsidRPr="00737A61">
              <w:rPr>
                <w:sz w:val="20"/>
              </w:rPr>
              <w:tab/>
            </w:r>
            <w:r w:rsidRPr="00737A61">
              <w:rPr>
                <w:spacing w:val="-9"/>
                <w:sz w:val="20"/>
              </w:rPr>
              <w:t>by DTP</w:t>
            </w:r>
          </w:p>
        </w:tc>
        <w:tc>
          <w:tcPr>
            <w:tcW w:w="4066" w:type="dxa"/>
          </w:tcPr>
          <w:p w14:paraId="7CE7297B" w14:textId="41595C96" w:rsidR="00C0736E" w:rsidRPr="00737A61" w:rsidRDefault="00C0736E" w:rsidP="009E2495">
            <w:pPr>
              <w:pStyle w:val="TableParagraph"/>
              <w:numPr>
                <w:ilvl w:val="0"/>
                <w:numId w:val="21"/>
              </w:numPr>
              <w:tabs>
                <w:tab w:val="left" w:pos="440"/>
              </w:tabs>
              <w:ind w:right="243"/>
              <w:jc w:val="both"/>
              <w:rPr>
                <w:sz w:val="20"/>
              </w:rPr>
            </w:pPr>
            <w:r w:rsidRPr="00737A61">
              <w:rPr>
                <w:sz w:val="20"/>
              </w:rPr>
              <w:t xml:space="preserve">The VGs, for example, poor local women will be more exposed to </w:t>
            </w:r>
            <w:r w:rsidRPr="00737A61">
              <w:rPr>
                <w:spacing w:val="-4"/>
                <w:sz w:val="20"/>
              </w:rPr>
              <w:t xml:space="preserve">more </w:t>
            </w:r>
            <w:r w:rsidRPr="00737A61">
              <w:rPr>
                <w:sz w:val="20"/>
              </w:rPr>
              <w:t>opportunities and engage themselves as laborers’ and hence improvement of</w:t>
            </w:r>
            <w:r w:rsidRPr="00737A61">
              <w:rPr>
                <w:spacing w:val="45"/>
                <w:sz w:val="20"/>
              </w:rPr>
              <w:t xml:space="preserve"> </w:t>
            </w:r>
            <w:r w:rsidRPr="00737A61">
              <w:rPr>
                <w:sz w:val="20"/>
              </w:rPr>
              <w:t>their Increased economic opportunities to women and the youth which may involve trading with far away business</w:t>
            </w:r>
            <w:r w:rsidRPr="00737A61">
              <w:rPr>
                <w:spacing w:val="-7"/>
                <w:sz w:val="20"/>
              </w:rPr>
              <w:t xml:space="preserve"> </w:t>
            </w:r>
            <w:r w:rsidRPr="00737A61">
              <w:rPr>
                <w:sz w:val="20"/>
              </w:rPr>
              <w:t>centers using available Digital Platforms;</w:t>
            </w:r>
          </w:p>
          <w:p w14:paraId="4B2F5263" w14:textId="77777777" w:rsidR="00C0736E" w:rsidRPr="00737A61" w:rsidRDefault="00C0736E" w:rsidP="009E2495">
            <w:pPr>
              <w:pStyle w:val="TableParagraph"/>
              <w:numPr>
                <w:ilvl w:val="0"/>
                <w:numId w:val="21"/>
              </w:numPr>
              <w:tabs>
                <w:tab w:val="left" w:pos="440"/>
              </w:tabs>
              <w:ind w:right="241"/>
              <w:jc w:val="both"/>
              <w:rPr>
                <w:sz w:val="20"/>
              </w:rPr>
            </w:pPr>
            <w:r w:rsidRPr="00737A61">
              <w:rPr>
                <w:sz w:val="20"/>
              </w:rPr>
              <w:t>Increased Delivery of   goods and services Digitally hence increased scope of exchanging Goods;</w:t>
            </w:r>
          </w:p>
          <w:p w14:paraId="71787FCC" w14:textId="77777777" w:rsidR="00C0736E" w:rsidRPr="00737A61" w:rsidRDefault="00C0736E" w:rsidP="009E2495">
            <w:pPr>
              <w:pStyle w:val="TableParagraph"/>
              <w:numPr>
                <w:ilvl w:val="0"/>
                <w:numId w:val="21"/>
              </w:numPr>
              <w:tabs>
                <w:tab w:val="left" w:pos="440"/>
              </w:tabs>
              <w:ind w:right="237"/>
              <w:jc w:val="both"/>
              <w:rPr>
                <w:sz w:val="20"/>
              </w:rPr>
            </w:pPr>
            <w:r w:rsidRPr="00737A61">
              <w:rPr>
                <w:sz w:val="20"/>
              </w:rPr>
              <w:t>Improved access to social amenities for example access to school content, e-bus services, e-market and health services by using digital locations, increased socialization/mingling of the VGs with the rest of the</w:t>
            </w:r>
            <w:r w:rsidRPr="00737A61">
              <w:rPr>
                <w:spacing w:val="-9"/>
                <w:sz w:val="20"/>
              </w:rPr>
              <w:t xml:space="preserve"> </w:t>
            </w:r>
            <w:r w:rsidRPr="00737A61">
              <w:rPr>
                <w:sz w:val="20"/>
              </w:rPr>
              <w:t>community;</w:t>
            </w:r>
          </w:p>
          <w:p w14:paraId="36CB9B2A" w14:textId="77777777" w:rsidR="00C0736E" w:rsidRPr="00737A61" w:rsidRDefault="00C0736E" w:rsidP="009E2495">
            <w:pPr>
              <w:pStyle w:val="TableParagraph"/>
              <w:numPr>
                <w:ilvl w:val="0"/>
                <w:numId w:val="21"/>
              </w:numPr>
              <w:tabs>
                <w:tab w:val="left" w:pos="440"/>
              </w:tabs>
              <w:jc w:val="both"/>
              <w:rPr>
                <w:sz w:val="20"/>
              </w:rPr>
            </w:pPr>
            <w:r w:rsidRPr="00737A61">
              <w:rPr>
                <w:sz w:val="20"/>
              </w:rPr>
              <w:t>Land and properties’ value owned</w:t>
            </w:r>
            <w:r w:rsidRPr="00737A61">
              <w:rPr>
                <w:spacing w:val="-11"/>
                <w:sz w:val="20"/>
              </w:rPr>
              <w:t xml:space="preserve"> </w:t>
            </w:r>
            <w:r w:rsidRPr="00737A61">
              <w:rPr>
                <w:sz w:val="20"/>
              </w:rPr>
              <w:t>the</w:t>
            </w:r>
          </w:p>
          <w:p w14:paraId="5964DCD8" w14:textId="3C0C5D05" w:rsidR="00C0736E" w:rsidRPr="00737A61" w:rsidRDefault="00C0736E" w:rsidP="009E2495">
            <w:pPr>
              <w:pStyle w:val="TableParagraph"/>
              <w:numPr>
                <w:ilvl w:val="0"/>
                <w:numId w:val="28"/>
              </w:numPr>
              <w:tabs>
                <w:tab w:val="left" w:pos="440"/>
              </w:tabs>
              <w:ind w:right="237"/>
              <w:jc w:val="both"/>
              <w:rPr>
                <w:sz w:val="20"/>
              </w:rPr>
            </w:pPr>
            <w:r w:rsidRPr="00737A61">
              <w:rPr>
                <w:sz w:val="20"/>
              </w:rPr>
              <w:t>VGs along the improved Digital Services will be increased.</w:t>
            </w:r>
          </w:p>
        </w:tc>
        <w:tc>
          <w:tcPr>
            <w:tcW w:w="3871" w:type="dxa"/>
          </w:tcPr>
          <w:p w14:paraId="0D791E2B" w14:textId="17520876" w:rsidR="00C0736E" w:rsidRPr="00737A61" w:rsidRDefault="00C0736E" w:rsidP="009E2495">
            <w:pPr>
              <w:pStyle w:val="TableParagraph"/>
              <w:numPr>
                <w:ilvl w:val="0"/>
                <w:numId w:val="27"/>
              </w:numPr>
              <w:tabs>
                <w:tab w:val="left" w:pos="440"/>
              </w:tabs>
              <w:ind w:right="239"/>
              <w:jc w:val="both"/>
              <w:rPr>
                <w:sz w:val="20"/>
              </w:rPr>
            </w:pPr>
            <w:r w:rsidRPr="00737A61">
              <w:rPr>
                <w:sz w:val="20"/>
              </w:rPr>
              <w:t>Through proper planning and implementation and especially through Component 3(Digital Platforms and services), MCIT/POPSMGG/PIU to sensitize and assist in breaking participation barriers for the VGs.</w:t>
            </w:r>
          </w:p>
        </w:tc>
        <w:tc>
          <w:tcPr>
            <w:tcW w:w="1620" w:type="dxa"/>
          </w:tcPr>
          <w:p w14:paraId="7A8706F9" w14:textId="46E1C25E" w:rsidR="00C0736E" w:rsidRPr="00737A61" w:rsidRDefault="00C0736E" w:rsidP="009E2495">
            <w:pPr>
              <w:pStyle w:val="TableParagraph"/>
              <w:ind w:left="227" w:right="98"/>
              <w:jc w:val="both"/>
              <w:rPr>
                <w:sz w:val="20"/>
              </w:rPr>
            </w:pPr>
            <w:r w:rsidRPr="00737A61">
              <w:rPr>
                <w:sz w:val="20"/>
              </w:rPr>
              <w:t>Throughout the project cycle</w:t>
            </w:r>
          </w:p>
        </w:tc>
        <w:tc>
          <w:tcPr>
            <w:tcW w:w="1439" w:type="dxa"/>
          </w:tcPr>
          <w:p w14:paraId="5DEA712E" w14:textId="77777777" w:rsidR="00C0736E" w:rsidRPr="00737A61" w:rsidRDefault="00C0736E" w:rsidP="009E2495">
            <w:pPr>
              <w:pStyle w:val="TableParagraph"/>
              <w:ind w:left="107"/>
              <w:jc w:val="both"/>
              <w:rPr>
                <w:sz w:val="20"/>
              </w:rPr>
            </w:pPr>
            <w:r w:rsidRPr="00737A61">
              <w:rPr>
                <w:sz w:val="20"/>
              </w:rPr>
              <w:t>MCIT/POPSMGG/PIU</w:t>
            </w:r>
          </w:p>
          <w:p w14:paraId="292376DE" w14:textId="0604D42C" w:rsidR="00C0736E" w:rsidRPr="00737A61" w:rsidRDefault="00C0736E" w:rsidP="009E2495">
            <w:pPr>
              <w:pStyle w:val="TableParagraph"/>
              <w:ind w:left="107"/>
              <w:jc w:val="both"/>
              <w:rPr>
                <w:sz w:val="20"/>
              </w:rPr>
            </w:pPr>
            <w:r w:rsidRPr="00737A61">
              <w:rPr>
                <w:sz w:val="20"/>
              </w:rPr>
              <w:t xml:space="preserve">Local </w:t>
            </w:r>
            <w:r w:rsidRPr="00737A61">
              <w:rPr>
                <w:w w:val="95"/>
                <w:sz w:val="20"/>
              </w:rPr>
              <w:t>Government</w:t>
            </w:r>
          </w:p>
        </w:tc>
      </w:tr>
      <w:tr w:rsidR="00C0736E" w:rsidRPr="00737A61" w14:paraId="210C8068" w14:textId="77777777" w:rsidTr="0053702E">
        <w:trPr>
          <w:trHeight w:val="1264"/>
        </w:trPr>
        <w:tc>
          <w:tcPr>
            <w:tcW w:w="540" w:type="dxa"/>
          </w:tcPr>
          <w:p w14:paraId="2531471F" w14:textId="3A96B534" w:rsidR="00C0736E" w:rsidRPr="00737A61" w:rsidDel="00686899" w:rsidRDefault="00C0736E" w:rsidP="00C0736E">
            <w:pPr>
              <w:pStyle w:val="TableParagraph"/>
              <w:ind w:left="107"/>
              <w:rPr>
                <w:sz w:val="20"/>
                <w:szCs w:val="20"/>
              </w:rPr>
            </w:pPr>
            <w:r w:rsidRPr="00737A61">
              <w:rPr>
                <w:sz w:val="20"/>
                <w:szCs w:val="20"/>
              </w:rPr>
              <w:t>15</w:t>
            </w:r>
          </w:p>
        </w:tc>
        <w:tc>
          <w:tcPr>
            <w:tcW w:w="1622" w:type="dxa"/>
          </w:tcPr>
          <w:p w14:paraId="6E823EC9" w14:textId="047C00A5" w:rsidR="00C0736E" w:rsidRPr="00737A61" w:rsidRDefault="00C0736E" w:rsidP="009E2495">
            <w:pPr>
              <w:pStyle w:val="TableParagraph"/>
              <w:tabs>
                <w:tab w:val="left" w:pos="1082"/>
              </w:tabs>
              <w:ind w:left="108"/>
              <w:jc w:val="both"/>
              <w:rPr>
                <w:sz w:val="20"/>
                <w:szCs w:val="20"/>
              </w:rPr>
            </w:pPr>
            <w:r w:rsidRPr="00737A61">
              <w:rPr>
                <w:sz w:val="20"/>
                <w:szCs w:val="20"/>
              </w:rPr>
              <w:t>Loss of land</w:t>
            </w:r>
          </w:p>
        </w:tc>
        <w:tc>
          <w:tcPr>
            <w:tcW w:w="4066" w:type="dxa"/>
          </w:tcPr>
          <w:p w14:paraId="15AF8CA6" w14:textId="243166FA" w:rsidR="00C0736E" w:rsidRPr="00737A61" w:rsidRDefault="00C0736E" w:rsidP="009E2495">
            <w:pPr>
              <w:pStyle w:val="TableParagraph"/>
              <w:numPr>
                <w:ilvl w:val="0"/>
                <w:numId w:val="28"/>
              </w:numPr>
              <w:tabs>
                <w:tab w:val="left" w:pos="440"/>
              </w:tabs>
              <w:ind w:right="237"/>
              <w:jc w:val="both"/>
              <w:rPr>
                <w:sz w:val="20"/>
                <w:szCs w:val="20"/>
              </w:rPr>
            </w:pPr>
            <w:r w:rsidRPr="00737A61">
              <w:rPr>
                <w:sz w:val="20"/>
                <w:szCs w:val="20"/>
              </w:rPr>
              <w:t>Loss of land subject to traditional ownership or under customary use of occupation (including nomadic groups’ use)</w:t>
            </w:r>
          </w:p>
        </w:tc>
        <w:tc>
          <w:tcPr>
            <w:tcW w:w="3871" w:type="dxa"/>
          </w:tcPr>
          <w:p w14:paraId="16483EAB" w14:textId="77777777" w:rsidR="00C0736E" w:rsidRPr="00737A61" w:rsidRDefault="00C0736E" w:rsidP="009E2495">
            <w:pPr>
              <w:pStyle w:val="TableParagraph"/>
              <w:numPr>
                <w:ilvl w:val="0"/>
                <w:numId w:val="17"/>
              </w:numPr>
              <w:tabs>
                <w:tab w:val="left" w:pos="440"/>
              </w:tabs>
              <w:jc w:val="both"/>
              <w:rPr>
                <w:sz w:val="20"/>
                <w:szCs w:val="20"/>
              </w:rPr>
            </w:pPr>
            <w:r w:rsidRPr="00737A61">
              <w:rPr>
                <w:sz w:val="20"/>
                <w:szCs w:val="20"/>
              </w:rPr>
              <w:t>FPIC</w:t>
            </w:r>
            <w:r w:rsidRPr="00737A61">
              <w:rPr>
                <w:spacing w:val="-2"/>
                <w:sz w:val="20"/>
                <w:szCs w:val="20"/>
              </w:rPr>
              <w:t xml:space="preserve"> </w:t>
            </w:r>
            <w:r w:rsidRPr="00737A61">
              <w:rPr>
                <w:sz w:val="20"/>
                <w:szCs w:val="20"/>
              </w:rPr>
              <w:t>consultations;</w:t>
            </w:r>
          </w:p>
          <w:p w14:paraId="6C98E249" w14:textId="77777777" w:rsidR="00C0736E" w:rsidRPr="00737A61" w:rsidRDefault="00C0736E" w:rsidP="009E2495">
            <w:pPr>
              <w:pStyle w:val="TableParagraph"/>
              <w:numPr>
                <w:ilvl w:val="0"/>
                <w:numId w:val="17"/>
              </w:numPr>
              <w:tabs>
                <w:tab w:val="left" w:pos="440"/>
              </w:tabs>
              <w:ind w:right="235"/>
              <w:jc w:val="both"/>
              <w:rPr>
                <w:sz w:val="20"/>
                <w:szCs w:val="20"/>
              </w:rPr>
            </w:pPr>
            <w:r w:rsidRPr="00737A61">
              <w:rPr>
                <w:sz w:val="20"/>
                <w:szCs w:val="20"/>
              </w:rPr>
              <w:t>Compensation for land loss as per the provisions in the DTP RPF and in line with agreed principles</w:t>
            </w:r>
            <w:r w:rsidRPr="00737A61">
              <w:rPr>
                <w:spacing w:val="38"/>
                <w:sz w:val="20"/>
                <w:szCs w:val="20"/>
              </w:rPr>
              <w:t xml:space="preserve"> </w:t>
            </w:r>
            <w:r w:rsidRPr="00737A61">
              <w:rPr>
                <w:sz w:val="20"/>
                <w:szCs w:val="20"/>
              </w:rPr>
              <w:t>during</w:t>
            </w:r>
          </w:p>
          <w:p w14:paraId="0AB377E0" w14:textId="402E0541" w:rsidR="00C0736E" w:rsidRPr="00737A61" w:rsidRDefault="00C0736E" w:rsidP="009E2495">
            <w:pPr>
              <w:pStyle w:val="TableParagraph"/>
              <w:numPr>
                <w:ilvl w:val="0"/>
                <w:numId w:val="27"/>
              </w:numPr>
              <w:tabs>
                <w:tab w:val="left" w:pos="440"/>
              </w:tabs>
              <w:ind w:right="239"/>
              <w:jc w:val="both"/>
              <w:rPr>
                <w:sz w:val="20"/>
                <w:szCs w:val="20"/>
              </w:rPr>
            </w:pPr>
            <w:r w:rsidRPr="00737A61">
              <w:rPr>
                <w:sz w:val="20"/>
                <w:szCs w:val="20"/>
              </w:rPr>
              <w:t>negotiations with the VGs.</w:t>
            </w:r>
          </w:p>
        </w:tc>
        <w:tc>
          <w:tcPr>
            <w:tcW w:w="1620" w:type="dxa"/>
          </w:tcPr>
          <w:p w14:paraId="220A8F5D" w14:textId="408C5678" w:rsidR="00C0736E" w:rsidRPr="00737A61" w:rsidRDefault="00C0736E" w:rsidP="009E2495">
            <w:pPr>
              <w:pStyle w:val="TableParagraph"/>
              <w:ind w:left="227" w:right="98"/>
              <w:jc w:val="both"/>
              <w:rPr>
                <w:sz w:val="20"/>
                <w:szCs w:val="20"/>
              </w:rPr>
            </w:pPr>
            <w:r w:rsidRPr="00737A61">
              <w:rPr>
                <w:sz w:val="20"/>
                <w:szCs w:val="20"/>
              </w:rPr>
              <w:t>Throughout the project life cycle.</w:t>
            </w:r>
          </w:p>
        </w:tc>
        <w:tc>
          <w:tcPr>
            <w:tcW w:w="1439" w:type="dxa"/>
          </w:tcPr>
          <w:p w14:paraId="62DE1AD9" w14:textId="77777777" w:rsidR="00C0736E" w:rsidRPr="00737A61" w:rsidRDefault="00C0736E" w:rsidP="009E2495">
            <w:pPr>
              <w:pStyle w:val="TableParagraph"/>
              <w:ind w:left="107"/>
              <w:jc w:val="both"/>
              <w:rPr>
                <w:sz w:val="20"/>
                <w:szCs w:val="20"/>
              </w:rPr>
            </w:pPr>
            <w:r w:rsidRPr="00737A61">
              <w:rPr>
                <w:sz w:val="20"/>
                <w:szCs w:val="20"/>
              </w:rPr>
              <w:t>MCIT/POPSMGG/PIU</w:t>
            </w:r>
          </w:p>
          <w:p w14:paraId="0A2AA51A" w14:textId="77777777" w:rsidR="00C0736E" w:rsidRPr="00737A61" w:rsidRDefault="00C0736E" w:rsidP="009E2495">
            <w:pPr>
              <w:pStyle w:val="TableParagraph"/>
              <w:ind w:left="107"/>
              <w:jc w:val="both"/>
              <w:rPr>
                <w:sz w:val="20"/>
                <w:szCs w:val="20"/>
              </w:rPr>
            </w:pPr>
          </w:p>
        </w:tc>
      </w:tr>
      <w:tr w:rsidR="00474DDA" w:rsidRPr="00737A61" w14:paraId="61A2EB7A" w14:textId="77777777">
        <w:trPr>
          <w:trHeight w:val="1840"/>
        </w:trPr>
        <w:tc>
          <w:tcPr>
            <w:tcW w:w="540" w:type="dxa"/>
          </w:tcPr>
          <w:p w14:paraId="37D5E1EB" w14:textId="5F2D3623" w:rsidR="00474DDA" w:rsidRPr="00737A61" w:rsidRDefault="00474DDA" w:rsidP="00474DDA">
            <w:pPr>
              <w:pStyle w:val="TableParagraph"/>
              <w:ind w:left="107"/>
              <w:rPr>
                <w:sz w:val="20"/>
                <w:szCs w:val="20"/>
              </w:rPr>
            </w:pPr>
            <w:r w:rsidRPr="00737A61">
              <w:rPr>
                <w:sz w:val="20"/>
                <w:szCs w:val="20"/>
              </w:rPr>
              <w:t>16</w:t>
            </w:r>
          </w:p>
        </w:tc>
        <w:tc>
          <w:tcPr>
            <w:tcW w:w="1622" w:type="dxa"/>
          </w:tcPr>
          <w:p w14:paraId="2348BB68" w14:textId="4A40A133" w:rsidR="00474DDA" w:rsidRPr="00737A61" w:rsidRDefault="00474DDA" w:rsidP="009E2495">
            <w:pPr>
              <w:pStyle w:val="TableParagraph"/>
              <w:tabs>
                <w:tab w:val="left" w:pos="1082"/>
              </w:tabs>
              <w:ind w:left="108"/>
              <w:jc w:val="both"/>
              <w:rPr>
                <w:sz w:val="20"/>
                <w:szCs w:val="20"/>
              </w:rPr>
            </w:pPr>
            <w:r w:rsidRPr="00737A61">
              <w:rPr>
                <w:sz w:val="20"/>
                <w:szCs w:val="20"/>
              </w:rPr>
              <w:t>Construction traffic</w:t>
            </w:r>
          </w:p>
        </w:tc>
        <w:tc>
          <w:tcPr>
            <w:tcW w:w="4066" w:type="dxa"/>
          </w:tcPr>
          <w:p w14:paraId="384A3FC0" w14:textId="14DF8C1B" w:rsidR="00474DDA" w:rsidRPr="00737A61" w:rsidRDefault="00474DDA" w:rsidP="009E2495">
            <w:pPr>
              <w:pStyle w:val="TableParagraph"/>
              <w:tabs>
                <w:tab w:val="left" w:pos="440"/>
              </w:tabs>
              <w:ind w:right="237"/>
              <w:jc w:val="both"/>
              <w:rPr>
                <w:sz w:val="20"/>
                <w:szCs w:val="20"/>
              </w:rPr>
            </w:pPr>
            <w:r w:rsidRPr="00737A61">
              <w:rPr>
                <w:sz w:val="20"/>
                <w:szCs w:val="20"/>
              </w:rPr>
              <w:t>Increase in the volume of construction related traffic on the local roads increasing risks of accidents and vehicular traffic related impacts as dust</w:t>
            </w:r>
          </w:p>
        </w:tc>
        <w:tc>
          <w:tcPr>
            <w:tcW w:w="3871" w:type="dxa"/>
          </w:tcPr>
          <w:p w14:paraId="48545B64" w14:textId="09ABB89E" w:rsidR="00474DDA" w:rsidRPr="00737A61" w:rsidRDefault="00474DDA" w:rsidP="009E2495">
            <w:pPr>
              <w:pStyle w:val="TableParagraph"/>
              <w:numPr>
                <w:ilvl w:val="0"/>
                <w:numId w:val="17"/>
              </w:numPr>
              <w:tabs>
                <w:tab w:val="left" w:pos="440"/>
              </w:tabs>
              <w:jc w:val="both"/>
              <w:rPr>
                <w:sz w:val="20"/>
                <w:szCs w:val="20"/>
              </w:rPr>
            </w:pPr>
            <w:r w:rsidRPr="00737A61">
              <w:rPr>
                <w:sz w:val="20"/>
                <w:szCs w:val="20"/>
              </w:rPr>
              <w:t>The ESMP for each of the sub-projects to have traffic management plans.</w:t>
            </w:r>
          </w:p>
          <w:p w14:paraId="70C436C6" w14:textId="77777777" w:rsidR="00474DDA" w:rsidRPr="00737A61" w:rsidRDefault="00474DDA" w:rsidP="009E2495">
            <w:pPr>
              <w:pStyle w:val="TableParagraph"/>
              <w:numPr>
                <w:ilvl w:val="0"/>
                <w:numId w:val="17"/>
              </w:numPr>
              <w:tabs>
                <w:tab w:val="left" w:pos="440"/>
              </w:tabs>
              <w:jc w:val="both"/>
              <w:rPr>
                <w:sz w:val="20"/>
                <w:szCs w:val="20"/>
              </w:rPr>
            </w:pPr>
            <w:r w:rsidRPr="00737A61">
              <w:rPr>
                <w:sz w:val="20"/>
                <w:szCs w:val="20"/>
              </w:rPr>
              <w:t>Sensitization of the VG communities in local language of traffic related risks and how to ensure that the impacts do not occur;</w:t>
            </w:r>
          </w:p>
          <w:p w14:paraId="104C3B05" w14:textId="77777777" w:rsidR="00474DDA" w:rsidRPr="00737A61" w:rsidRDefault="00474DDA" w:rsidP="009E2495">
            <w:pPr>
              <w:pStyle w:val="TableParagraph"/>
              <w:numPr>
                <w:ilvl w:val="0"/>
                <w:numId w:val="17"/>
              </w:numPr>
              <w:tabs>
                <w:tab w:val="left" w:pos="440"/>
              </w:tabs>
              <w:jc w:val="both"/>
              <w:rPr>
                <w:sz w:val="20"/>
                <w:szCs w:val="20"/>
              </w:rPr>
            </w:pPr>
            <w:r w:rsidRPr="00737A61">
              <w:rPr>
                <w:sz w:val="20"/>
                <w:szCs w:val="20"/>
              </w:rPr>
              <w:t>Provide reporting lines for traffic offences to the local communities hosting sub-projects;</w:t>
            </w:r>
          </w:p>
          <w:p w14:paraId="137C80B8" w14:textId="43E8C89C" w:rsidR="00474DDA" w:rsidRPr="00737A61" w:rsidRDefault="00474DDA" w:rsidP="009E2495">
            <w:pPr>
              <w:pStyle w:val="TableParagraph"/>
              <w:numPr>
                <w:ilvl w:val="0"/>
                <w:numId w:val="17"/>
              </w:numPr>
              <w:tabs>
                <w:tab w:val="left" w:pos="440"/>
              </w:tabs>
              <w:jc w:val="both"/>
              <w:rPr>
                <w:sz w:val="20"/>
                <w:szCs w:val="20"/>
              </w:rPr>
            </w:pPr>
            <w:r w:rsidRPr="00737A61">
              <w:rPr>
                <w:sz w:val="20"/>
                <w:szCs w:val="20"/>
              </w:rPr>
              <w:t xml:space="preserve">Daily toolbox sessions with drivers on code of conduct and restrictions. </w:t>
            </w:r>
          </w:p>
        </w:tc>
        <w:tc>
          <w:tcPr>
            <w:tcW w:w="1620" w:type="dxa"/>
          </w:tcPr>
          <w:p w14:paraId="2A62CFC3" w14:textId="0C84581E" w:rsidR="00474DDA" w:rsidRPr="00737A61" w:rsidRDefault="00474DDA" w:rsidP="009E2495">
            <w:pPr>
              <w:pStyle w:val="TableParagraph"/>
              <w:ind w:left="227" w:right="98"/>
              <w:jc w:val="both"/>
              <w:rPr>
                <w:sz w:val="20"/>
                <w:szCs w:val="20"/>
              </w:rPr>
            </w:pPr>
            <w:r w:rsidRPr="00737A61">
              <w:rPr>
                <w:sz w:val="20"/>
                <w:szCs w:val="20"/>
              </w:rPr>
              <w:t>Throughout the project life cycle.</w:t>
            </w:r>
          </w:p>
        </w:tc>
        <w:tc>
          <w:tcPr>
            <w:tcW w:w="1439" w:type="dxa"/>
          </w:tcPr>
          <w:p w14:paraId="4C353490" w14:textId="77777777" w:rsidR="00474DDA" w:rsidRPr="00737A61" w:rsidRDefault="00474DDA" w:rsidP="009E2495">
            <w:pPr>
              <w:pStyle w:val="TableParagraph"/>
              <w:ind w:left="107"/>
              <w:jc w:val="both"/>
              <w:rPr>
                <w:sz w:val="20"/>
                <w:szCs w:val="20"/>
              </w:rPr>
            </w:pPr>
            <w:r w:rsidRPr="00737A61">
              <w:rPr>
                <w:sz w:val="20"/>
                <w:szCs w:val="20"/>
              </w:rPr>
              <w:t>MCIT/POPSMGG/PIU</w:t>
            </w:r>
          </w:p>
          <w:p w14:paraId="2BC9392B" w14:textId="77777777" w:rsidR="00474DDA" w:rsidRPr="00737A61" w:rsidRDefault="00474DDA" w:rsidP="009E2495">
            <w:pPr>
              <w:pStyle w:val="TableParagraph"/>
              <w:ind w:left="107"/>
              <w:jc w:val="both"/>
              <w:rPr>
                <w:sz w:val="20"/>
                <w:szCs w:val="20"/>
              </w:rPr>
            </w:pPr>
          </w:p>
        </w:tc>
      </w:tr>
    </w:tbl>
    <w:p w14:paraId="4B24953A" w14:textId="77777777" w:rsidR="0034717A" w:rsidRPr="00737A61" w:rsidRDefault="0034717A" w:rsidP="0028558F">
      <w:pPr>
        <w:pStyle w:val="BodyText"/>
        <w:spacing w:before="1"/>
        <w:rPr>
          <w:b/>
          <w:sz w:val="26"/>
        </w:rPr>
      </w:pPr>
    </w:p>
    <w:p w14:paraId="7FAF928D" w14:textId="77777777" w:rsidR="0034717A" w:rsidRPr="00737A61" w:rsidRDefault="0034717A" w:rsidP="0028558F">
      <w:pPr>
        <w:rPr>
          <w:sz w:val="2"/>
          <w:szCs w:val="2"/>
        </w:rPr>
        <w:sectPr w:rsidR="0034717A" w:rsidRPr="00737A61">
          <w:pgSz w:w="15840" w:h="12240" w:orient="landscape"/>
          <w:pgMar w:top="1140" w:right="1220" w:bottom="860" w:left="1220" w:header="0" w:footer="664" w:gutter="0"/>
          <w:cols w:space="720"/>
        </w:sectPr>
      </w:pPr>
    </w:p>
    <w:p w14:paraId="3C00178E" w14:textId="2DBF9773" w:rsidR="0034717A" w:rsidRPr="00737A61" w:rsidRDefault="00683A08" w:rsidP="0028558F">
      <w:pPr>
        <w:pStyle w:val="Heading1"/>
        <w:numPr>
          <w:ilvl w:val="0"/>
          <w:numId w:val="16"/>
        </w:numPr>
        <w:tabs>
          <w:tab w:val="left" w:pos="1040"/>
          <w:tab w:val="left" w:pos="1041"/>
        </w:tabs>
        <w:spacing w:before="234"/>
        <w:ind w:hanging="721"/>
        <w:jc w:val="left"/>
      </w:pPr>
      <w:bookmarkStart w:id="60" w:name="_Toc75036671"/>
      <w:r w:rsidRPr="00737A61">
        <w:t>POLICY</w:t>
      </w:r>
      <w:r w:rsidR="00D57D9D" w:rsidRPr="00737A61">
        <w:t xml:space="preserve"> FRAMEWORK SUPPORTING VULNERABLE</w:t>
      </w:r>
      <w:r w:rsidR="00D57D9D" w:rsidRPr="00737A61">
        <w:rPr>
          <w:spacing w:val="-2"/>
        </w:rPr>
        <w:t xml:space="preserve"> </w:t>
      </w:r>
      <w:r w:rsidR="00D57D9D" w:rsidRPr="00737A61">
        <w:t>GROUPS</w:t>
      </w:r>
      <w:bookmarkEnd w:id="60"/>
    </w:p>
    <w:p w14:paraId="6A947A8D" w14:textId="77777777" w:rsidR="0034717A" w:rsidRPr="00737A61" w:rsidRDefault="0034717A" w:rsidP="0028558F">
      <w:pPr>
        <w:pStyle w:val="BodyText"/>
        <w:spacing w:before="9"/>
        <w:rPr>
          <w:b/>
          <w:sz w:val="27"/>
        </w:rPr>
      </w:pPr>
    </w:p>
    <w:p w14:paraId="5D2E5680" w14:textId="708D291B" w:rsidR="0034717A" w:rsidRPr="00737A61" w:rsidRDefault="00D57D9D" w:rsidP="0028558F">
      <w:pPr>
        <w:pStyle w:val="BodyText"/>
        <w:spacing w:before="1"/>
        <w:ind w:left="320" w:right="1238"/>
        <w:jc w:val="both"/>
      </w:pPr>
      <w:r w:rsidRPr="00737A61">
        <w:t xml:space="preserve">Notably, the GoT has no specialized policy or legislation in favour of VGs. Nonetheless, despite having voted in </w:t>
      </w:r>
      <w:r w:rsidR="00705C5A" w:rsidRPr="00737A61">
        <w:t>favor</w:t>
      </w:r>
      <w:r w:rsidRPr="00737A61">
        <w:t xml:space="preserve"> for the UN Declaration on the Rights of Indigenous Peoples way back in 2007, it has not prepared any policy or legislation to specifically favour them. The implementation of the </w:t>
      </w:r>
      <w:r w:rsidR="00314EBB" w:rsidRPr="00737A61">
        <w:t xml:space="preserve">Digital Tanzania Project </w:t>
      </w:r>
      <w:r w:rsidRPr="00737A61">
        <w:t>will benefit not only from a diversity of national policies and legislations that reflect on the interests of the indigenous people as described below but also from the backing offered by the new ESS 7. These national policies and legislations favoring the VGs are described below:</w:t>
      </w:r>
    </w:p>
    <w:p w14:paraId="55B96030" w14:textId="77777777" w:rsidR="0034717A" w:rsidRPr="00737A61" w:rsidRDefault="0034717A" w:rsidP="0028558F">
      <w:pPr>
        <w:pStyle w:val="BodyText"/>
      </w:pPr>
    </w:p>
    <w:p w14:paraId="3808B676" w14:textId="4AA8689E" w:rsidR="0034717A" w:rsidRPr="00737A61" w:rsidRDefault="00D57D9D" w:rsidP="0028558F">
      <w:pPr>
        <w:pStyle w:val="ListParagraph"/>
        <w:numPr>
          <w:ilvl w:val="1"/>
          <w:numId w:val="16"/>
        </w:numPr>
        <w:tabs>
          <w:tab w:val="left" w:pos="1401"/>
        </w:tabs>
        <w:ind w:right="1236"/>
        <w:jc w:val="both"/>
        <w:rPr>
          <w:sz w:val="24"/>
        </w:rPr>
      </w:pPr>
      <w:r w:rsidRPr="00737A61">
        <w:rPr>
          <w:b/>
          <w:sz w:val="24"/>
        </w:rPr>
        <w:t xml:space="preserve">The National Land Policy of 1995 </w:t>
      </w:r>
      <w:r w:rsidRPr="00737A61">
        <w:rPr>
          <w:sz w:val="24"/>
        </w:rPr>
        <w:t xml:space="preserve">which advocates for equitable distribution and access to land by all citizens and aims at ensuring that existing rights in land especially customary rights of small holders such as peasants and herdsmen who form the majority of the country’s population are recognized, clarified, and secured by law. Under the policy framework, land is to be put to its most productive use to promote rapid social and economic development and hence provision of livelihood to VGs is guaranteed. </w:t>
      </w:r>
      <w:r w:rsidR="00314EBB" w:rsidRPr="00737A61">
        <w:rPr>
          <w:sz w:val="24"/>
        </w:rPr>
        <w:t xml:space="preserve">Digital Tanzania Project </w:t>
      </w:r>
      <w:r w:rsidRPr="00737A61">
        <w:rPr>
          <w:sz w:val="24"/>
        </w:rPr>
        <w:t>implementation will abide to the policy through all stages of its projects</w:t>
      </w:r>
      <w:r w:rsidRPr="00737A61">
        <w:rPr>
          <w:spacing w:val="-1"/>
          <w:sz w:val="24"/>
        </w:rPr>
        <w:t xml:space="preserve"> </w:t>
      </w:r>
      <w:r w:rsidRPr="00737A61">
        <w:rPr>
          <w:sz w:val="24"/>
        </w:rPr>
        <w:t>preparation.</w:t>
      </w:r>
    </w:p>
    <w:p w14:paraId="3505FB08" w14:textId="1FF43D21" w:rsidR="0034717A" w:rsidRPr="00737A61" w:rsidRDefault="00D57D9D" w:rsidP="0053702E">
      <w:pPr>
        <w:pStyle w:val="ListParagraph"/>
        <w:numPr>
          <w:ilvl w:val="1"/>
          <w:numId w:val="16"/>
        </w:numPr>
        <w:tabs>
          <w:tab w:val="left" w:pos="1401"/>
        </w:tabs>
        <w:spacing w:before="1"/>
        <w:ind w:right="1236" w:hanging="555"/>
        <w:jc w:val="both"/>
        <w:rPr>
          <w:sz w:val="24"/>
        </w:rPr>
      </w:pPr>
      <w:r w:rsidRPr="00737A61">
        <w:rPr>
          <w:sz w:val="24"/>
        </w:rPr>
        <w:t xml:space="preserve">The National Human Settlement Policy of 2000 whose two among its 14 main objectives of “making available the serviced land for shelter and human settlement development in general to all sections of the community including women, youth, the elderly, disabled and vulnerable communities” and “improving the level of provision of infrastructure and social services for sustainable human settlement development” are of relevance to the </w:t>
      </w:r>
      <w:r w:rsidR="00577E09" w:rsidRPr="00737A61">
        <w:rPr>
          <w:sz w:val="24"/>
        </w:rPr>
        <w:t>DTP</w:t>
      </w:r>
      <w:r w:rsidRPr="00737A61">
        <w:rPr>
          <w:sz w:val="24"/>
        </w:rPr>
        <w:t xml:space="preserve">. </w:t>
      </w:r>
      <w:r w:rsidR="00577E09" w:rsidRPr="00737A61">
        <w:rPr>
          <w:sz w:val="24"/>
        </w:rPr>
        <w:t>DTP</w:t>
      </w:r>
      <w:r w:rsidRPr="00737A61">
        <w:rPr>
          <w:sz w:val="24"/>
        </w:rPr>
        <w:t xml:space="preserve"> will abide to the policy and ensure that no individual, including the VGs is left without a settlement during and after the implementation of the</w:t>
      </w:r>
      <w:r w:rsidRPr="00737A61">
        <w:rPr>
          <w:spacing w:val="-3"/>
          <w:sz w:val="24"/>
        </w:rPr>
        <w:t xml:space="preserve"> </w:t>
      </w:r>
      <w:r w:rsidRPr="00737A61">
        <w:rPr>
          <w:sz w:val="24"/>
        </w:rPr>
        <w:t>program.</w:t>
      </w:r>
    </w:p>
    <w:p w14:paraId="417C2245" w14:textId="6FA284B6" w:rsidR="0034717A" w:rsidRPr="00737A61" w:rsidRDefault="00D57D9D" w:rsidP="0028558F">
      <w:pPr>
        <w:pStyle w:val="ListParagraph"/>
        <w:numPr>
          <w:ilvl w:val="1"/>
          <w:numId w:val="16"/>
        </w:numPr>
        <w:tabs>
          <w:tab w:val="left" w:pos="1401"/>
        </w:tabs>
        <w:spacing w:before="1"/>
        <w:ind w:right="1235" w:hanging="620"/>
        <w:jc w:val="both"/>
        <w:rPr>
          <w:sz w:val="24"/>
        </w:rPr>
      </w:pPr>
      <w:r w:rsidRPr="00737A61">
        <w:rPr>
          <w:b/>
          <w:sz w:val="24"/>
        </w:rPr>
        <w:t xml:space="preserve">The Agriculture and Livestock Policy of 1997 </w:t>
      </w:r>
      <w:r w:rsidRPr="00737A61">
        <w:rPr>
          <w:sz w:val="24"/>
        </w:rPr>
        <w:t xml:space="preserve">whose main objective is to promote and ensure a secure land tenure system to encourage optimal use of land resources and facilitate broad-based social and economic development without upsetting or endangering the ecological balance of the environment. The </w:t>
      </w:r>
      <w:r w:rsidR="00577E09" w:rsidRPr="00737A61">
        <w:rPr>
          <w:sz w:val="24"/>
        </w:rPr>
        <w:t>DTP</w:t>
      </w:r>
      <w:r w:rsidRPr="00737A61">
        <w:rPr>
          <w:sz w:val="24"/>
        </w:rPr>
        <w:t xml:space="preserve"> will have to put up tools to protect the land use plan within </w:t>
      </w:r>
      <w:r w:rsidRPr="00737A61">
        <w:rPr>
          <w:spacing w:val="2"/>
          <w:sz w:val="24"/>
        </w:rPr>
        <w:t xml:space="preserve">the </w:t>
      </w:r>
      <w:r w:rsidRPr="00737A61">
        <w:rPr>
          <w:sz w:val="24"/>
        </w:rPr>
        <w:t>implementation projects sites so as to protect the rights of hunters, gatherers, livestock keepers, and specific use endowed to the</w:t>
      </w:r>
      <w:r w:rsidRPr="00737A61">
        <w:rPr>
          <w:spacing w:val="-2"/>
          <w:sz w:val="24"/>
        </w:rPr>
        <w:t xml:space="preserve"> </w:t>
      </w:r>
      <w:r w:rsidRPr="00737A61">
        <w:rPr>
          <w:sz w:val="24"/>
        </w:rPr>
        <w:t>VGs.</w:t>
      </w:r>
    </w:p>
    <w:p w14:paraId="5177D603" w14:textId="0E4C4EA6" w:rsidR="0034717A" w:rsidRPr="00737A61" w:rsidRDefault="00D57D9D" w:rsidP="0028558F">
      <w:pPr>
        <w:pStyle w:val="ListParagraph"/>
        <w:numPr>
          <w:ilvl w:val="1"/>
          <w:numId w:val="16"/>
        </w:numPr>
        <w:tabs>
          <w:tab w:val="left" w:pos="1401"/>
        </w:tabs>
        <w:spacing w:before="1"/>
        <w:ind w:right="1237" w:hanging="608"/>
        <w:jc w:val="both"/>
        <w:rPr>
          <w:sz w:val="24"/>
        </w:rPr>
      </w:pPr>
      <w:r w:rsidRPr="00737A61">
        <w:rPr>
          <w:b/>
          <w:sz w:val="24"/>
        </w:rPr>
        <w:t xml:space="preserve">The National Gender Policy of 2002 </w:t>
      </w:r>
      <w:r w:rsidRPr="00737A61">
        <w:rPr>
          <w:sz w:val="24"/>
        </w:rPr>
        <w:t xml:space="preserve">whose main objective is to provide guidelines to ensure gender sensitive plans, programs and strategies in all sectors and institutions are adhered to in favor of the VGs. This enables gender </w:t>
      </w:r>
      <w:r w:rsidR="00705C5A" w:rsidRPr="00737A61">
        <w:rPr>
          <w:sz w:val="24"/>
        </w:rPr>
        <w:t>equality-based</w:t>
      </w:r>
      <w:r w:rsidRPr="00737A61">
        <w:rPr>
          <w:sz w:val="24"/>
        </w:rPr>
        <w:t xml:space="preserve"> strategies on poverty eradication through ensuring that both women and men get equal access to existing resources for their development and underscoring the important role played by women in bringing about development within the society. The </w:t>
      </w:r>
      <w:r w:rsidR="00577E09" w:rsidRPr="00737A61">
        <w:rPr>
          <w:sz w:val="24"/>
        </w:rPr>
        <w:t>DTP</w:t>
      </w:r>
      <w:r w:rsidRPr="00737A61">
        <w:rPr>
          <w:sz w:val="24"/>
        </w:rPr>
        <w:t xml:space="preserve"> will have</w:t>
      </w:r>
      <w:r w:rsidRPr="00737A61">
        <w:rPr>
          <w:spacing w:val="12"/>
          <w:sz w:val="24"/>
        </w:rPr>
        <w:t xml:space="preserve"> </w:t>
      </w:r>
      <w:r w:rsidRPr="00737A61">
        <w:rPr>
          <w:sz w:val="24"/>
        </w:rPr>
        <w:t>to</w:t>
      </w:r>
      <w:r w:rsidRPr="00737A61">
        <w:rPr>
          <w:spacing w:val="14"/>
          <w:sz w:val="24"/>
        </w:rPr>
        <w:t xml:space="preserve"> </w:t>
      </w:r>
      <w:r w:rsidRPr="00737A61">
        <w:rPr>
          <w:sz w:val="24"/>
        </w:rPr>
        <w:t>ensure</w:t>
      </w:r>
      <w:r w:rsidRPr="00737A61">
        <w:rPr>
          <w:spacing w:val="15"/>
          <w:sz w:val="24"/>
        </w:rPr>
        <w:t xml:space="preserve"> </w:t>
      </w:r>
      <w:r w:rsidRPr="00737A61">
        <w:rPr>
          <w:sz w:val="24"/>
        </w:rPr>
        <w:t>gender</w:t>
      </w:r>
      <w:r w:rsidRPr="00737A61">
        <w:rPr>
          <w:spacing w:val="12"/>
          <w:sz w:val="24"/>
        </w:rPr>
        <w:t xml:space="preserve"> </w:t>
      </w:r>
      <w:r w:rsidRPr="00737A61">
        <w:rPr>
          <w:sz w:val="24"/>
        </w:rPr>
        <w:t>equality</w:t>
      </w:r>
      <w:r w:rsidRPr="00737A61">
        <w:rPr>
          <w:spacing w:val="9"/>
          <w:sz w:val="24"/>
        </w:rPr>
        <w:t xml:space="preserve"> </w:t>
      </w:r>
      <w:r w:rsidRPr="00737A61">
        <w:rPr>
          <w:sz w:val="24"/>
        </w:rPr>
        <w:t>and</w:t>
      </w:r>
      <w:r w:rsidRPr="00737A61">
        <w:rPr>
          <w:spacing w:val="14"/>
          <w:sz w:val="24"/>
        </w:rPr>
        <w:t xml:space="preserve"> </w:t>
      </w:r>
      <w:r w:rsidRPr="00737A61">
        <w:rPr>
          <w:sz w:val="24"/>
        </w:rPr>
        <w:t>easy</w:t>
      </w:r>
      <w:r w:rsidRPr="00737A61">
        <w:rPr>
          <w:spacing w:val="9"/>
          <w:sz w:val="24"/>
        </w:rPr>
        <w:t xml:space="preserve"> </w:t>
      </w:r>
      <w:r w:rsidRPr="00737A61">
        <w:rPr>
          <w:sz w:val="24"/>
        </w:rPr>
        <w:t>availability</w:t>
      </w:r>
      <w:r w:rsidRPr="00737A61">
        <w:rPr>
          <w:spacing w:val="9"/>
          <w:sz w:val="24"/>
        </w:rPr>
        <w:t xml:space="preserve"> </w:t>
      </w:r>
      <w:r w:rsidRPr="00737A61">
        <w:rPr>
          <w:sz w:val="24"/>
        </w:rPr>
        <w:t>of</w:t>
      </w:r>
      <w:r w:rsidRPr="00737A61">
        <w:rPr>
          <w:spacing w:val="12"/>
          <w:sz w:val="24"/>
        </w:rPr>
        <w:t xml:space="preserve"> </w:t>
      </w:r>
      <w:r w:rsidRPr="00737A61">
        <w:rPr>
          <w:sz w:val="24"/>
        </w:rPr>
        <w:t>resources</w:t>
      </w:r>
      <w:r w:rsidRPr="00737A61">
        <w:rPr>
          <w:spacing w:val="14"/>
          <w:sz w:val="24"/>
        </w:rPr>
        <w:t xml:space="preserve"> </w:t>
      </w:r>
      <w:r w:rsidRPr="00737A61">
        <w:rPr>
          <w:sz w:val="24"/>
        </w:rPr>
        <w:t>to</w:t>
      </w:r>
      <w:r w:rsidRPr="00737A61">
        <w:rPr>
          <w:spacing w:val="14"/>
          <w:sz w:val="24"/>
        </w:rPr>
        <w:t xml:space="preserve"> </w:t>
      </w:r>
      <w:r w:rsidRPr="00737A61">
        <w:rPr>
          <w:sz w:val="24"/>
        </w:rPr>
        <w:t>the</w:t>
      </w:r>
      <w:r w:rsidRPr="00737A61">
        <w:rPr>
          <w:spacing w:val="13"/>
          <w:sz w:val="24"/>
        </w:rPr>
        <w:t xml:space="preserve"> </w:t>
      </w:r>
      <w:r w:rsidRPr="00737A61">
        <w:rPr>
          <w:sz w:val="24"/>
        </w:rPr>
        <w:t>VGs</w:t>
      </w:r>
      <w:r w:rsidRPr="00737A61">
        <w:rPr>
          <w:spacing w:val="21"/>
          <w:sz w:val="24"/>
        </w:rPr>
        <w:t xml:space="preserve"> </w:t>
      </w:r>
      <w:r w:rsidRPr="00737A61">
        <w:rPr>
          <w:sz w:val="24"/>
        </w:rPr>
        <w:t>through</w:t>
      </w:r>
    </w:p>
    <w:p w14:paraId="048CE52D" w14:textId="77777777" w:rsidR="0034717A" w:rsidRPr="00737A61" w:rsidRDefault="00D57D9D" w:rsidP="0028558F">
      <w:pPr>
        <w:pStyle w:val="BodyText"/>
        <w:spacing w:before="74"/>
        <w:ind w:left="1400"/>
      </w:pPr>
      <w:r w:rsidRPr="00737A61">
        <w:t>putting up gender adherence plans within all the projects’ Environmental and Social</w:t>
      </w:r>
    </w:p>
    <w:p w14:paraId="2C40ACB7" w14:textId="77777777" w:rsidR="0034717A" w:rsidRPr="00737A61" w:rsidRDefault="00D57D9D" w:rsidP="0028558F">
      <w:pPr>
        <w:pStyle w:val="BodyText"/>
        <w:ind w:left="1400"/>
      </w:pPr>
      <w:r w:rsidRPr="00737A61">
        <w:t>Management Plans.</w:t>
      </w:r>
    </w:p>
    <w:p w14:paraId="4385C51C" w14:textId="07FA2698" w:rsidR="0034717A" w:rsidRPr="00737A61" w:rsidRDefault="00D57D9D" w:rsidP="0028558F">
      <w:pPr>
        <w:pStyle w:val="ListParagraph"/>
        <w:numPr>
          <w:ilvl w:val="1"/>
          <w:numId w:val="16"/>
        </w:numPr>
        <w:tabs>
          <w:tab w:val="left" w:pos="1401"/>
        </w:tabs>
        <w:ind w:right="1238" w:hanging="540"/>
        <w:jc w:val="both"/>
        <w:rPr>
          <w:sz w:val="24"/>
        </w:rPr>
      </w:pPr>
      <w:r w:rsidRPr="00737A61">
        <w:rPr>
          <w:b/>
          <w:sz w:val="24"/>
        </w:rPr>
        <w:t>Law of the Child Act No 21 of 20</w:t>
      </w:r>
      <w:r w:rsidRPr="00737A61">
        <w:rPr>
          <w:b/>
          <w:position w:val="8"/>
          <w:sz w:val="16"/>
          <w:vertAlign w:val="superscript"/>
        </w:rPr>
        <w:t>th</w:t>
      </w:r>
      <w:r w:rsidR="00705C5A" w:rsidRPr="00737A61">
        <w:rPr>
          <w:b/>
          <w:position w:val="8"/>
          <w:sz w:val="16"/>
        </w:rPr>
        <w:t xml:space="preserve"> </w:t>
      </w:r>
      <w:r w:rsidRPr="00737A61">
        <w:rPr>
          <w:b/>
          <w:sz w:val="24"/>
        </w:rPr>
        <w:t xml:space="preserve">November 2009 </w:t>
      </w:r>
      <w:r w:rsidRPr="00737A61">
        <w:rPr>
          <w:sz w:val="24"/>
        </w:rPr>
        <w:t>calls for reforms and consolidation of laws relating to children, stipulates rights of the child and promotes, protects and maintains the welfare of a child in conjunction with international and regional conventions on the rights of the child; provides for affiliation, foster care, adoption and custody of the child; further regulate employment and apprenticeship as it pertains to the child and makes provisions with respect to a child in conflict with law and provides for related</w:t>
      </w:r>
      <w:r w:rsidRPr="00737A61">
        <w:rPr>
          <w:spacing w:val="-2"/>
          <w:sz w:val="24"/>
        </w:rPr>
        <w:t xml:space="preserve"> </w:t>
      </w:r>
      <w:r w:rsidRPr="00737A61">
        <w:rPr>
          <w:sz w:val="24"/>
        </w:rPr>
        <w:t>matters.</w:t>
      </w:r>
    </w:p>
    <w:p w14:paraId="396B2EAB" w14:textId="4B3CA52F" w:rsidR="0034717A" w:rsidRPr="00737A61" w:rsidRDefault="00D57D9D" w:rsidP="0028558F">
      <w:pPr>
        <w:pStyle w:val="ListParagraph"/>
        <w:numPr>
          <w:ilvl w:val="1"/>
          <w:numId w:val="16"/>
        </w:numPr>
        <w:tabs>
          <w:tab w:val="left" w:pos="1401"/>
        </w:tabs>
        <w:spacing w:before="1"/>
        <w:ind w:right="1235" w:hanging="608"/>
        <w:jc w:val="both"/>
        <w:rPr>
          <w:sz w:val="24"/>
        </w:rPr>
      </w:pPr>
      <w:r w:rsidRPr="00737A61">
        <w:rPr>
          <w:b/>
          <w:sz w:val="24"/>
        </w:rPr>
        <w:t>The National Policy on HIV/AIDS of 2001</w:t>
      </w:r>
      <w:r w:rsidRPr="00737A61">
        <w:rPr>
          <w:sz w:val="24"/>
        </w:rPr>
        <w:t xml:space="preserve">whose main goal is to provide guidance for coordination of the national multi-sectoral response to the HIV/AIDS epidemic and call for formulation, by all sectors, of appropriate interventions which will be effective in preventing transmission of HIV/AIDS and other sexually transmitted infections, protecting and supporting the poverty stricken VGs through mitigation of the social and economic impact of HIV/AIDS during the </w:t>
      </w:r>
      <w:r w:rsidR="00577E09" w:rsidRPr="00737A61">
        <w:t>DTP</w:t>
      </w:r>
      <w:r w:rsidR="00577E09" w:rsidRPr="00737A61" w:rsidDel="002A2093">
        <w:t xml:space="preserve"> </w:t>
      </w:r>
      <w:r w:rsidRPr="00737A61">
        <w:rPr>
          <w:sz w:val="24"/>
        </w:rPr>
        <w:t>implementation which will increase people movement into and out of the projects’ site areas from HIV/AIDs prevalence urban and foreign areas resulting into increased transmissions of the</w:t>
      </w:r>
      <w:r w:rsidRPr="00737A61">
        <w:rPr>
          <w:spacing w:val="-2"/>
          <w:sz w:val="24"/>
        </w:rPr>
        <w:t xml:space="preserve"> </w:t>
      </w:r>
      <w:r w:rsidRPr="00737A61">
        <w:rPr>
          <w:sz w:val="24"/>
        </w:rPr>
        <w:t>pandemic.</w:t>
      </w:r>
    </w:p>
    <w:p w14:paraId="44583974" w14:textId="3A18E559" w:rsidR="0034717A" w:rsidRPr="00737A61" w:rsidRDefault="00D57D9D" w:rsidP="0053702E">
      <w:pPr>
        <w:pStyle w:val="ListParagraph"/>
        <w:numPr>
          <w:ilvl w:val="1"/>
          <w:numId w:val="16"/>
        </w:numPr>
        <w:tabs>
          <w:tab w:val="left" w:pos="1401"/>
        </w:tabs>
        <w:spacing w:before="1"/>
        <w:ind w:right="1235" w:hanging="675"/>
        <w:jc w:val="both"/>
        <w:rPr>
          <w:sz w:val="24"/>
        </w:rPr>
      </w:pPr>
      <w:r w:rsidRPr="00737A61">
        <w:rPr>
          <w:b/>
          <w:sz w:val="24"/>
        </w:rPr>
        <w:t>The Land Act No 4 and 5 of 1999</w:t>
      </w:r>
      <w:r w:rsidRPr="00737A61">
        <w:rPr>
          <w:sz w:val="24"/>
        </w:rPr>
        <w:t xml:space="preserve">whoseCap. 113, recognizes three categories of land as general, village and reserved and underscores the ‘hazard land’ whose development might lead to environmental damage, for example wetlands, mangrove swamps and coral reefs, steep lands and other areas of environmental significance or fragility. Nonetheless, the Act also recognizes customary tenure as of equal status to granted rights of occupancy and allows livestock keepers to own pasture lands either individually or in groups. Importantly, the land act promotes gender equality by recognizing equal access to land ownership and use by all citizens -men and women and giving them equal representation on the land committees. The </w:t>
      </w:r>
      <w:r w:rsidR="00577E09" w:rsidRPr="00737A61">
        <w:t>DTP</w:t>
      </w:r>
      <w:r w:rsidRPr="00737A61">
        <w:rPr>
          <w:sz w:val="24"/>
        </w:rPr>
        <w:t xml:space="preserve"> will adhere to the act and through site specific-prepared Resettlement Plan Framework (RPF) and Resettlement Action Plan (RAP) land right of the VGs will be protected throughout the </w:t>
      </w:r>
      <w:r w:rsidR="00705C5A" w:rsidRPr="00737A61">
        <w:rPr>
          <w:sz w:val="24"/>
        </w:rPr>
        <w:t>project’s</w:t>
      </w:r>
      <w:r w:rsidRPr="00737A61">
        <w:rPr>
          <w:sz w:val="24"/>
        </w:rPr>
        <w:t xml:space="preserve"> implementation</w:t>
      </w:r>
      <w:r w:rsidRPr="00737A61">
        <w:rPr>
          <w:spacing w:val="-2"/>
          <w:sz w:val="24"/>
        </w:rPr>
        <w:t xml:space="preserve"> </w:t>
      </w:r>
      <w:r w:rsidRPr="00737A61">
        <w:rPr>
          <w:sz w:val="24"/>
        </w:rPr>
        <w:t>cycle.</w:t>
      </w:r>
    </w:p>
    <w:p w14:paraId="07A100A5" w14:textId="6760ECB6" w:rsidR="0034717A" w:rsidRPr="00737A61" w:rsidRDefault="00D57D9D" w:rsidP="0028558F">
      <w:pPr>
        <w:pStyle w:val="ListParagraph"/>
        <w:numPr>
          <w:ilvl w:val="1"/>
          <w:numId w:val="16"/>
        </w:numPr>
        <w:tabs>
          <w:tab w:val="left" w:pos="1401"/>
        </w:tabs>
        <w:spacing w:before="1"/>
        <w:ind w:right="1236" w:hanging="740"/>
        <w:jc w:val="both"/>
        <w:rPr>
          <w:sz w:val="24"/>
        </w:rPr>
      </w:pPr>
      <w:r w:rsidRPr="00737A61">
        <w:rPr>
          <w:b/>
          <w:sz w:val="24"/>
        </w:rPr>
        <w:t xml:space="preserve">The National Climate Change Strategy of 2012 </w:t>
      </w:r>
      <w:r w:rsidRPr="00737A61">
        <w:rPr>
          <w:sz w:val="24"/>
        </w:rPr>
        <w:t xml:space="preserve">whose goal is to enable Tanzania to effectively adapt to and participate in the global efforts to mitigate climate change with a view to achieving sustainable economic growth in the context of Tanzania’s national development blueprint, Vision 2025; Five Years National Development plan; and national cross sectorial policies in line with established international policy frameworks. The </w:t>
      </w:r>
      <w:r w:rsidR="00577E09" w:rsidRPr="00737A61">
        <w:t>DTP</w:t>
      </w:r>
      <w:r w:rsidR="00577E09" w:rsidRPr="00737A61" w:rsidDel="002A2093">
        <w:t xml:space="preserve"> </w:t>
      </w:r>
      <w:r w:rsidRPr="00737A61">
        <w:rPr>
          <w:sz w:val="24"/>
        </w:rPr>
        <w:t>implementation may be strongly affected by the Climate Change effects; hence, mitigation is necessary for resilience and adaptation to protect the VGs and to also realize roads which are climate resilience and hence ensuring value for</w:t>
      </w:r>
      <w:r w:rsidRPr="00737A61">
        <w:rPr>
          <w:spacing w:val="-4"/>
          <w:sz w:val="24"/>
        </w:rPr>
        <w:t xml:space="preserve"> </w:t>
      </w:r>
      <w:r w:rsidRPr="00737A61">
        <w:rPr>
          <w:sz w:val="24"/>
        </w:rPr>
        <w:t>money.</w:t>
      </w:r>
    </w:p>
    <w:p w14:paraId="3F6A00D2" w14:textId="199BCD42" w:rsidR="0034717A" w:rsidRPr="00737A61" w:rsidRDefault="00D57D9D" w:rsidP="0053702E">
      <w:pPr>
        <w:pStyle w:val="ListParagraph"/>
        <w:numPr>
          <w:ilvl w:val="1"/>
          <w:numId w:val="16"/>
        </w:numPr>
        <w:tabs>
          <w:tab w:val="left" w:pos="1401"/>
        </w:tabs>
        <w:spacing w:before="1"/>
        <w:ind w:right="1231" w:hanging="608"/>
        <w:jc w:val="both"/>
        <w:rPr>
          <w:sz w:val="24"/>
        </w:rPr>
      </w:pPr>
      <w:r w:rsidRPr="00737A61">
        <w:rPr>
          <w:b/>
          <w:sz w:val="24"/>
        </w:rPr>
        <w:t>The National Environmental Policy of 1997</w:t>
      </w:r>
      <w:r w:rsidRPr="00737A61">
        <w:rPr>
          <w:sz w:val="24"/>
        </w:rPr>
        <w:t>which seeks to improve conditions of degraded areas including rural and urban settlements in order that all Tanzanians</w:t>
      </w:r>
      <w:r w:rsidRPr="00737A61">
        <w:rPr>
          <w:spacing w:val="49"/>
          <w:sz w:val="24"/>
        </w:rPr>
        <w:t xml:space="preserve"> </w:t>
      </w:r>
      <w:r w:rsidRPr="00737A61">
        <w:rPr>
          <w:sz w:val="24"/>
        </w:rPr>
        <w:t>may</w:t>
      </w:r>
      <w:r w:rsidR="0053702E" w:rsidRPr="00737A61">
        <w:rPr>
          <w:sz w:val="24"/>
        </w:rPr>
        <w:t xml:space="preserve"> </w:t>
      </w:r>
      <w:r w:rsidRPr="00737A61">
        <w:t>live in safe and healthful productive and aesthetically pleasant surroundings, raise the awareness and understanding of the essential linkages between environment and development and to promote individual and community participation in environmental management actions and to ensure sustainability, security and equitable use of natural resources enabling</w:t>
      </w:r>
      <w:r w:rsidRPr="00737A61">
        <w:rPr>
          <w:spacing w:val="-4"/>
        </w:rPr>
        <w:t xml:space="preserve"> </w:t>
      </w:r>
      <w:r w:rsidRPr="00737A61">
        <w:t>sustainability.</w:t>
      </w:r>
    </w:p>
    <w:p w14:paraId="60AE610A" w14:textId="234F8C31" w:rsidR="0034717A" w:rsidRPr="00737A61" w:rsidRDefault="00D57D9D" w:rsidP="0028558F">
      <w:pPr>
        <w:pStyle w:val="ListParagraph"/>
        <w:numPr>
          <w:ilvl w:val="1"/>
          <w:numId w:val="16"/>
        </w:numPr>
        <w:tabs>
          <w:tab w:val="left" w:pos="1401"/>
        </w:tabs>
        <w:ind w:right="1235" w:hanging="540"/>
        <w:jc w:val="both"/>
        <w:rPr>
          <w:sz w:val="24"/>
        </w:rPr>
      </w:pPr>
      <w:r w:rsidRPr="00737A61">
        <w:rPr>
          <w:b/>
          <w:sz w:val="24"/>
        </w:rPr>
        <w:t xml:space="preserve">Environmental Management Act 2004 Section 7 (1) </w:t>
      </w:r>
      <w:r w:rsidRPr="00737A61">
        <w:rPr>
          <w:sz w:val="24"/>
        </w:rPr>
        <w:t xml:space="preserve">whose objective is to provide for and promote the enhancement, protection, conservation and management of the environment. Nonetheless, in achieving this objective section 7 (3) (b) reiterates that effects to the environment be prevented or minimized through long term integrated planning and coordination, integration and corporation of efforts, which consider the entire environment as a whole entity, whereas section 7 (3) (g) insist on access to justice which gives individual, the public and interest groups of persons the opportunity to protect their rights to participation and contest decisions that do not take their interest into account. Such sections emphasize the importance of consultation and ultimate participation of VGs in the </w:t>
      </w:r>
      <w:r w:rsidR="00577E09" w:rsidRPr="00737A61">
        <w:t>DTP</w:t>
      </w:r>
      <w:r w:rsidR="00577E09" w:rsidRPr="00737A61" w:rsidDel="002A2093">
        <w:t xml:space="preserve"> </w:t>
      </w:r>
      <w:r w:rsidRPr="00737A61">
        <w:rPr>
          <w:sz w:val="24"/>
        </w:rPr>
        <w:t>implementation.</w:t>
      </w:r>
    </w:p>
    <w:p w14:paraId="1CCD93ED" w14:textId="77777777" w:rsidR="0034717A" w:rsidRPr="00737A61" w:rsidRDefault="0034717A" w:rsidP="0028558F">
      <w:pPr>
        <w:pStyle w:val="BodyText"/>
        <w:spacing w:before="1"/>
      </w:pPr>
    </w:p>
    <w:p w14:paraId="3743F699" w14:textId="210F202E" w:rsidR="0034717A" w:rsidRPr="00737A61" w:rsidRDefault="00D57D9D" w:rsidP="0028558F">
      <w:pPr>
        <w:pStyle w:val="ListParagraph"/>
        <w:numPr>
          <w:ilvl w:val="1"/>
          <w:numId w:val="16"/>
        </w:numPr>
        <w:tabs>
          <w:tab w:val="left" w:pos="1401"/>
        </w:tabs>
        <w:ind w:right="1235" w:hanging="608"/>
        <w:jc w:val="both"/>
        <w:rPr>
          <w:sz w:val="24"/>
        </w:rPr>
      </w:pPr>
      <w:r w:rsidRPr="00737A61">
        <w:rPr>
          <w:b/>
          <w:sz w:val="24"/>
        </w:rPr>
        <w:t xml:space="preserve">The Cultural Heritage Policy of 2008 </w:t>
      </w:r>
      <w:r w:rsidRPr="00737A61">
        <w:rPr>
          <w:sz w:val="24"/>
        </w:rPr>
        <w:t xml:space="preserve">which recognizes the public as the main custodian of cultural resources, and that its implementation underscores the full participation of the public. The </w:t>
      </w:r>
      <w:r w:rsidR="00577E09" w:rsidRPr="00737A61">
        <w:t>DTP</w:t>
      </w:r>
      <w:r w:rsidR="00577E09" w:rsidRPr="00737A61" w:rsidDel="002A2093">
        <w:t xml:space="preserve"> </w:t>
      </w:r>
      <w:r w:rsidRPr="00737A61">
        <w:rPr>
          <w:sz w:val="24"/>
        </w:rPr>
        <w:t>will thus ensure conservation of all cultural heritage sites during implementation of its</w:t>
      </w:r>
      <w:r w:rsidRPr="00737A61">
        <w:rPr>
          <w:spacing w:val="-3"/>
          <w:sz w:val="24"/>
        </w:rPr>
        <w:t xml:space="preserve"> </w:t>
      </w:r>
      <w:r w:rsidRPr="00737A61">
        <w:rPr>
          <w:sz w:val="24"/>
        </w:rPr>
        <w:t>projects.</w:t>
      </w:r>
    </w:p>
    <w:p w14:paraId="571DC2E7" w14:textId="7B4554AA" w:rsidR="0034717A" w:rsidRPr="00737A61" w:rsidRDefault="00683A08" w:rsidP="0028558F">
      <w:pPr>
        <w:pStyle w:val="ListParagraph"/>
        <w:numPr>
          <w:ilvl w:val="1"/>
          <w:numId w:val="16"/>
        </w:numPr>
        <w:tabs>
          <w:tab w:val="left" w:pos="1401"/>
        </w:tabs>
        <w:ind w:right="1236" w:hanging="675"/>
        <w:jc w:val="both"/>
        <w:rPr>
          <w:sz w:val="24"/>
        </w:rPr>
      </w:pPr>
      <w:r w:rsidRPr="00737A61">
        <w:rPr>
          <w:b/>
          <w:sz w:val="24"/>
        </w:rPr>
        <w:t>The</w:t>
      </w:r>
      <w:r w:rsidR="00D57D9D" w:rsidRPr="00737A61">
        <w:rPr>
          <w:b/>
          <w:sz w:val="24"/>
        </w:rPr>
        <w:t xml:space="preserve"> World Bank’s Environmental and Social Standards </w:t>
      </w:r>
      <w:r w:rsidR="00D57D9D" w:rsidRPr="00737A61">
        <w:rPr>
          <w:sz w:val="24"/>
        </w:rPr>
        <w:t xml:space="preserve">sets out requirements to the borrowers, guides the implementation of the VGPF through the identification and assessment of environmental and social risks and impacts posed by the </w:t>
      </w:r>
      <w:r w:rsidR="00A33865" w:rsidRPr="00737A61">
        <w:rPr>
          <w:sz w:val="24"/>
        </w:rPr>
        <w:t>DTP</w:t>
      </w:r>
      <w:r w:rsidR="00D57D9D" w:rsidRPr="00737A61">
        <w:rPr>
          <w:sz w:val="24"/>
        </w:rPr>
        <w:t xml:space="preserve"> to the VGs. The </w:t>
      </w:r>
      <w:r w:rsidR="00A33865" w:rsidRPr="00737A61">
        <w:rPr>
          <w:sz w:val="24"/>
        </w:rPr>
        <w:t>DTP</w:t>
      </w:r>
      <w:r w:rsidR="00D57D9D" w:rsidRPr="00737A61">
        <w:rPr>
          <w:sz w:val="24"/>
        </w:rPr>
        <w:t xml:space="preserve"> falls within the jurisdiction of the Environmental and Social Standards based on its time frame and specifically the ESS7 which requires </w:t>
      </w:r>
      <w:r w:rsidR="0048200A" w:rsidRPr="00737A61">
        <w:rPr>
          <w:sz w:val="24"/>
        </w:rPr>
        <w:t>MCIT/POPSMGG/PIU</w:t>
      </w:r>
      <w:r w:rsidR="00D57D9D" w:rsidRPr="00737A61">
        <w:rPr>
          <w:sz w:val="24"/>
        </w:rPr>
        <w:t xml:space="preserve"> to perform an analysis of the direct and indirect socio- economic, cultural and environmental risks and impacts the </w:t>
      </w:r>
      <w:r w:rsidR="00A33865" w:rsidRPr="00737A61">
        <w:rPr>
          <w:sz w:val="24"/>
        </w:rPr>
        <w:t>DTP</w:t>
      </w:r>
      <w:r w:rsidR="00D57D9D" w:rsidRPr="00737A61">
        <w:rPr>
          <w:sz w:val="24"/>
        </w:rPr>
        <w:t xml:space="preserve"> will have on the VGs through enabling them to participate in the project design and implementations through culturally acceptable consultations and devising a </w:t>
      </w:r>
      <w:r w:rsidR="00A33865" w:rsidRPr="00737A61">
        <w:rPr>
          <w:sz w:val="24"/>
        </w:rPr>
        <w:t>tailored</w:t>
      </w:r>
      <w:r w:rsidR="00D57D9D" w:rsidRPr="00737A61">
        <w:rPr>
          <w:sz w:val="24"/>
        </w:rPr>
        <w:t xml:space="preserve"> Grievance Redress Mechanism for the</w:t>
      </w:r>
      <w:r w:rsidR="00D57D9D" w:rsidRPr="00737A61">
        <w:rPr>
          <w:spacing w:val="-4"/>
          <w:sz w:val="24"/>
        </w:rPr>
        <w:t xml:space="preserve"> </w:t>
      </w:r>
      <w:r w:rsidR="00D57D9D" w:rsidRPr="00737A61">
        <w:rPr>
          <w:sz w:val="24"/>
        </w:rPr>
        <w:t>VGs.</w:t>
      </w:r>
    </w:p>
    <w:p w14:paraId="797A23CC" w14:textId="77777777" w:rsidR="003F4A77" w:rsidRPr="00737A61" w:rsidRDefault="003F4A77" w:rsidP="003F4A77">
      <w:pPr>
        <w:tabs>
          <w:tab w:val="left" w:pos="1401"/>
        </w:tabs>
        <w:ind w:right="1236"/>
        <w:jc w:val="right"/>
        <w:rPr>
          <w:sz w:val="24"/>
        </w:rPr>
      </w:pPr>
    </w:p>
    <w:p w14:paraId="1CF90C78" w14:textId="5B45EA62" w:rsidR="003F4A77" w:rsidRPr="00737A61" w:rsidRDefault="003F4A77" w:rsidP="003F4A77">
      <w:pPr>
        <w:pStyle w:val="BodyText"/>
        <w:spacing w:before="1"/>
        <w:ind w:left="320" w:right="1238"/>
        <w:jc w:val="both"/>
        <w:rPr>
          <w:b/>
          <w:bCs/>
        </w:rPr>
      </w:pPr>
      <w:r w:rsidRPr="00737A61">
        <w:rPr>
          <w:b/>
          <w:bCs/>
        </w:rPr>
        <w:t>Differences between Local Legislation and ESF (ESS7)</w:t>
      </w:r>
    </w:p>
    <w:p w14:paraId="243DA0DF" w14:textId="6B515ABC" w:rsidR="003F4A77" w:rsidRPr="00737A61" w:rsidRDefault="003F4A77" w:rsidP="003F4A77">
      <w:pPr>
        <w:pStyle w:val="BodyText"/>
        <w:spacing w:before="1"/>
        <w:ind w:left="320" w:right="1238"/>
        <w:jc w:val="both"/>
      </w:pPr>
    </w:p>
    <w:p w14:paraId="6414B323" w14:textId="77777777" w:rsidR="003F4A77" w:rsidRPr="00737A61" w:rsidRDefault="003F4A77" w:rsidP="003F4A77">
      <w:pPr>
        <w:pStyle w:val="BodyText"/>
        <w:spacing w:before="1"/>
        <w:ind w:left="320" w:right="1238"/>
        <w:jc w:val="both"/>
      </w:pPr>
      <w:r w:rsidRPr="00737A61">
        <w:t>The 1977 Constitution of Tanzania (last amended in 2005), recognizes the principle of non-discrimination (expressed as the right to equal treatment) for all regardless of ethnicity or any other characteristic.   However, the Constitution also includes more substantive provisions of equality (equality of opportunity, arts. 22[2] and 13[5]), which does not preclude ameliorative measures (or affirmative action) to remedy the conditions of disadvantaged individuals or groups.  This is explicitly reflected in article 13(5): “For the purposes of this Article…the word “discrimination” shall not be construed in a manner that will prohibit the Government from taking purposeful steps aimed at rectifying disabilities in the society”. The Constitution therefore allows for “special treatment” as it is recognized that the principle of equal treatment sometimes requires ameliorative action to address disadvantage.  As underserved traditional local communities are, as ESS7 notes, “among the most economically marginalized and vulnerable segments of the population, and their economic, social and legal status frequently limits their capacity to defend their rights to, and interests in, land, territories and natural and cultural resources, and may restrict their ability to participate in and benefit from development projects,”  this constitutional provision supports potential ameliorative action to advance equality of opportunity. This is fundamental to the aims of inclusive development and inclusive growth, and is consistent with the objectives of ESS7.</w:t>
      </w:r>
    </w:p>
    <w:p w14:paraId="09293789" w14:textId="0822CA40" w:rsidR="003F4A77" w:rsidRPr="00737A61" w:rsidRDefault="003F4A77" w:rsidP="003F4A77">
      <w:pPr>
        <w:pStyle w:val="BodyText"/>
        <w:spacing w:before="1"/>
        <w:ind w:left="320" w:right="1238"/>
        <w:jc w:val="both"/>
      </w:pPr>
      <w:r w:rsidRPr="00737A61">
        <w:t xml:space="preserve">Seen in this light, ESS7 can be positioned to give full expression to the guarantees of equality and the Government’s commitment to the principles of democracy and social justice (art. 8[1]), accountability (art. 8c), popular sovereignty (art. 8a), participation (art. 8d or “promoting democratic and popular participation of social groups” in Development Vision 2025), human dignity (art. f), and respect for human rights (art. 9a, also in MKUKUTA II, section 2.4.6).  In addition, GoT’s primary objective is to provide for the “welfare of the people” (art. 8b), including prioritizing national expenditures “on the development of the people” and in particular is geared towards the eradication of poverty, education and health” (art. 9i).  This is aligned with ESS7 to improve access to essential services and decision-making, to achieve equality, and tackle poverty for those traditional communities who are disadvantaged, vulnerable and underserved as a result of their relationship to and reliance on their natural environment and traditional livelihoods for all aspects of their physical, cultural and material well-being. </w:t>
      </w:r>
    </w:p>
    <w:p w14:paraId="39B5B80A" w14:textId="77777777" w:rsidR="000B1CD1" w:rsidRPr="00737A61" w:rsidRDefault="000B1CD1" w:rsidP="003F4A77">
      <w:pPr>
        <w:pStyle w:val="BodyText"/>
        <w:spacing w:before="1"/>
        <w:ind w:left="320" w:right="1238"/>
        <w:jc w:val="both"/>
      </w:pPr>
    </w:p>
    <w:p w14:paraId="0D4432E0" w14:textId="0B6239B8" w:rsidR="003F4A77" w:rsidRPr="00737A61" w:rsidRDefault="003F4A77" w:rsidP="003F4A77">
      <w:pPr>
        <w:pStyle w:val="BodyText"/>
        <w:spacing w:before="1"/>
        <w:ind w:left="320" w:right="1238"/>
        <w:jc w:val="both"/>
      </w:pPr>
      <w:r w:rsidRPr="00737A61">
        <w:t>Furthermore, democratic and social justice principles (art. 8[1] in the Constitution) refers to values that favor actions which decrease or eliminate inequity, promote inclusiveness, establish environments that are supportive of all people,  and are fundamental to the goals of social inclusion and social development.  These constitutional principles underlie the aims of the Development Vision 2025: to close the inequality gap to attain “a high quality livelihood for all Tanzanians;”  to achieve “an inclusive and sustainable growth and shared benefits”;  “a competitive economy capable of producing sustainable growth and shared benefits”; as well as achieving goals such food security, universal primary education, eradication of illiteracy, gender equality and the empowerment of women in all socio-economic and political relations and cultures; access to quality primary health care for all; access to quality reproductive health services, universal access to safe water, and absence of abject poverty.    Again, this in line with addressing the substantive development and inclusion aims of ESS7, which is to improve access to services, well-being, and shared prosperity for disadvantaged communities, and those who may be doubly disadvantaged or marginalized in such communities (such as women, persons with disabilities, elderly and others) who are dependent on their natural environment for their cultural, social, physical and material well-being.</w:t>
      </w:r>
    </w:p>
    <w:p w14:paraId="524CF267" w14:textId="77777777" w:rsidR="000B1CD1" w:rsidRPr="00737A61" w:rsidRDefault="000B1CD1" w:rsidP="003F4A77">
      <w:pPr>
        <w:pStyle w:val="BodyText"/>
        <w:spacing w:before="1"/>
        <w:ind w:left="320" w:right="1238"/>
        <w:jc w:val="both"/>
      </w:pPr>
    </w:p>
    <w:p w14:paraId="0C608662" w14:textId="6CFC39D9" w:rsidR="003F4A77" w:rsidRPr="00737A61" w:rsidRDefault="003F4A77" w:rsidP="003F4A77">
      <w:pPr>
        <w:pStyle w:val="BodyText"/>
        <w:spacing w:before="1"/>
        <w:ind w:left="320" w:right="1238"/>
        <w:jc w:val="both"/>
      </w:pPr>
      <w:r w:rsidRPr="00737A61">
        <w:t xml:space="preserve">Similarly, the goal for Tanzania has been growth and poverty reduction which is anchored in the National Strategy for Growth and Poverty Reduction II (NSGPR II or its Swahili acronym, MKUKUTA II) . MKUKUTA II is a continuation of the long standing national commitments to fight poverty initiated since independence in 1961. This commitment has been consistently implemented through a series of strategies and plans ranging from sector specific strategies to multi-sectoral strategies starting with the 1998 National Poverty Eradication Strategy (NPES)   which was operationalized by the Poverty Reduction Strategy Paper (PRSP)   towards the end of 1990s and early 2000s. After three years (2001/02 – 2004/05) of implementation of PRSP, the government adopted a Millennium Development Goals (MDGs)-based strategy, the National Strategy for Growth and Reduction of Poverty (MKUKUTA I and II) to sustain and scale up achievements, and address the challenges with achieving economic growth within the poverty reduction agenda.  The strategy is built on interventions aimed at achieving targets set out in Vision 2025 and other long-term policy initiatives. </w:t>
      </w:r>
    </w:p>
    <w:p w14:paraId="6E100A42" w14:textId="77777777" w:rsidR="003F4A77" w:rsidRPr="00737A61" w:rsidRDefault="003F4A77" w:rsidP="003F4A77">
      <w:pPr>
        <w:pStyle w:val="BodyText"/>
        <w:spacing w:before="1"/>
        <w:ind w:left="320" w:right="1238"/>
        <w:jc w:val="both"/>
      </w:pPr>
    </w:p>
    <w:p w14:paraId="786669B4" w14:textId="77777777" w:rsidR="003F4A77" w:rsidRPr="00737A61" w:rsidRDefault="003F4A77" w:rsidP="003F4A77">
      <w:pPr>
        <w:pStyle w:val="BodyText"/>
        <w:spacing w:before="1"/>
        <w:ind w:left="320" w:right="1238"/>
        <w:jc w:val="both"/>
      </w:pPr>
      <w:r w:rsidRPr="00737A61">
        <w:t xml:space="preserve">Both MKUKUTA I and II acknowledges the disparities between rural and urban areas, especially as they relate to access to natural resources, climate change impacts, variances in access to roads, schools, health facilities and others.  MKUKUTA II is linked to Development Vision 2025 and to internationally agreed targets for reducing poverty (MDGs and now SDGs). Similarly, the Tanzania Five Year Development Plan, 2016-2021 (FYDP)  states its economic transformation plan is based on three pillars: industrialization, human development, and implementation effectiveness.  Among its ten objectives, five are explicitly geared towards human development including reducing poverty, shared and inclusive growth, improving well-being and quality of life, increased productive capacities and job creation especially for the youth and disadvantaged groups, and strengthen the role of local actors in planning and implementation, and mainstream global and regional agreements (e.g. Africa Agenda 2063 and SDGs) into national development planning and implementation frameworks for the benefit of the country.   </w:t>
      </w:r>
    </w:p>
    <w:p w14:paraId="0BF2159B" w14:textId="77777777" w:rsidR="003F4A77" w:rsidRPr="00737A61" w:rsidRDefault="003F4A77" w:rsidP="003F4A77">
      <w:pPr>
        <w:pStyle w:val="BodyText"/>
        <w:spacing w:before="1"/>
        <w:ind w:left="320" w:right="1238"/>
        <w:jc w:val="both"/>
      </w:pPr>
    </w:p>
    <w:p w14:paraId="61338E7C" w14:textId="5B86C96A" w:rsidR="003F4A77" w:rsidRPr="00737A61" w:rsidRDefault="003F4A77" w:rsidP="003F4A77">
      <w:pPr>
        <w:pStyle w:val="BodyText"/>
        <w:spacing w:before="1"/>
        <w:ind w:left="320" w:right="1238"/>
        <w:jc w:val="both"/>
      </w:pPr>
      <w:r w:rsidRPr="00737A61">
        <w:t>At the same time, the focus on industrialization as a key development pillar for Tanzania raises the likelihood of significant risks and increased pressures of disadvantaged communities (or IP/SSAHUTLCs) to their lands and livelihoods. The availability and accessibility of land for commercial interests is central to the government’s industrial agenda.</w:t>
      </w:r>
      <w:r w:rsidR="00CC6FEF" w:rsidRPr="00737A61">
        <w:t xml:space="preserve"> </w:t>
      </w:r>
      <w:r w:rsidRPr="00737A61">
        <w:t xml:space="preserve">As modernization and commercialization are key policy goals to transform the agricultural and livestock sectors for example, securing land for large-scale agricultural could lead to further marginalization and pressures on the mobility of pastoralists (and hunter-gatherers) as pastoral land demarcation, titling and the elimination of mobility are key proposals to increase the productivity of these sectors.  For disadvantaged communities, lands are not viewed as commodities but is the base for their way of life and survival as distinct communities. Yet, their access to these lands is under threat by industrial farming, manufacturing, free market-oriented land management, conservation and tourism interests, mining and extractive industries, and infrastructure projects, among others.  ESS7 is essential to assist social specialists to address the specific risks and impacts on IP/SSAHUTLCs or disadvantaged communities in Bank-supported projects in these sectors, and to ensure they are receiving culturally appropriate benefits in line with their aspirations, wants and needs. This is fundamental if inclusive growth and development are to be realized. </w:t>
      </w:r>
    </w:p>
    <w:p w14:paraId="11EE0736" w14:textId="77777777" w:rsidR="003F4A77" w:rsidRPr="00737A61" w:rsidRDefault="003F4A77" w:rsidP="003F4A77">
      <w:pPr>
        <w:pStyle w:val="BodyText"/>
        <w:spacing w:before="1"/>
        <w:ind w:left="320" w:right="1238"/>
        <w:jc w:val="both"/>
      </w:pPr>
    </w:p>
    <w:p w14:paraId="73976620" w14:textId="77777777" w:rsidR="003F4A77" w:rsidRPr="00737A61" w:rsidRDefault="003F4A77" w:rsidP="003F4A77">
      <w:pPr>
        <w:pStyle w:val="BodyText"/>
        <w:spacing w:before="1"/>
        <w:ind w:left="320" w:right="1238"/>
        <w:jc w:val="both"/>
      </w:pPr>
      <w:r w:rsidRPr="00737A61">
        <w:t xml:space="preserve">However, the policy vision of MKUKUTA II is also consistent the key pillars of social inclusion (access to services, markets and spaces ) with the goals of realizing poverty reduction, improved access to services, and quality of life and well-being outcomes for pastoralists and hunter gatherers (and youth and women in these groups) who are among the most vulnerable, marginalized and underserved in the country, especially given their remoteness. For example, some of the core goals under MKUKUTA II include reducing income poverty through promoting inclusive, sustainable, and employment-enhancing growth; ensuring creation of productive and decent employment, especially for women and youth; ensuring food security and climate change adaptation and mitigation, and allocating and utilizing national resources equitably and efficiently for growth and poverty reduction, especially in rural areas.   </w:t>
      </w:r>
    </w:p>
    <w:p w14:paraId="1235CCB8" w14:textId="77777777" w:rsidR="003F4A77" w:rsidRPr="00737A61" w:rsidRDefault="003F4A77" w:rsidP="003F4A77">
      <w:pPr>
        <w:pStyle w:val="BodyText"/>
        <w:spacing w:before="1"/>
        <w:ind w:left="320" w:right="1238"/>
        <w:jc w:val="both"/>
      </w:pPr>
    </w:p>
    <w:p w14:paraId="34FB6252" w14:textId="77777777" w:rsidR="003F4A77" w:rsidRPr="00737A61" w:rsidRDefault="003F4A77" w:rsidP="003F4A77">
      <w:pPr>
        <w:pStyle w:val="BodyText"/>
        <w:spacing w:before="1"/>
        <w:ind w:left="320" w:right="1238"/>
        <w:jc w:val="both"/>
      </w:pPr>
      <w:r w:rsidRPr="00737A61">
        <w:t>In addition, MKUKUTA II also addresses land rights of disadvantaged communities. This is explicitly mentioned under Cluster III of anticipated development outcomes for MKUKUTA II—improved governance and accountability.  This includes ensuring access to and control over natural resources for productive purposes for the poor (including protection and enforcement of property rights, such as access to land and tenure for women and other vulnerable groups), respect for human rights, institutions to support peaceful human co-existence between different community livelihood activities,  and strengthening good natural resource governance around activities such as mining and tourism to mitigate conflict, increase productivity and protect natural capital.  Moreover, among the five goals to achieve improved governance and accountability, four address vulnerable groups, equity and cultural diversity (Goal 2: improving public service delivery, especially to the poor and vulnerable; Goal 3: promoting and protecting human rights, particularly rights of poor women, children, men and more vulnerable citizens; Goal 4: improving national, personal and material security; and Goal 5 promoting and protecting culture of patriotism, hard work, moral integrity, self-confidence and cultural diversity and inter-cultural dialogue).   Based on the above, it is clear that the GoT does not only see development as economic growth, but it encompasses social advancement and the betterment of livelihoods.</w:t>
      </w:r>
    </w:p>
    <w:p w14:paraId="2AF7B576" w14:textId="77777777" w:rsidR="003F4A77" w:rsidRPr="00737A61" w:rsidRDefault="003F4A77" w:rsidP="003F4A77">
      <w:pPr>
        <w:pStyle w:val="BodyText"/>
        <w:spacing w:before="1"/>
        <w:ind w:left="320" w:right="1238"/>
        <w:jc w:val="both"/>
      </w:pPr>
    </w:p>
    <w:p w14:paraId="7BF94941" w14:textId="77777777" w:rsidR="003F4A77" w:rsidRPr="00737A61" w:rsidRDefault="003F4A77" w:rsidP="003F4A77">
      <w:pPr>
        <w:pStyle w:val="BodyText"/>
        <w:spacing w:before="1"/>
        <w:ind w:left="320" w:right="1238"/>
        <w:jc w:val="both"/>
      </w:pPr>
      <w:r w:rsidRPr="00737A61">
        <w:t>From a social inclusion perspective, Cluster II development outcomes —improvement of quality of life and social well-being focusing on quality of life of the poorest and most vulnerable groups, reduced inequalities in access to social services such as education, survival, health across geographic, income, age, gender and other groups, and provision and access to clean and safe water, sanitation, decent shelter and a safe and sustainable environment and thereby, reduced vulnerability from environmental risk”—acknowledges the importance of access to social services to achieving the goals of improved quality of life and social well-being which in turn is essential for economic growth.   However, as the GoT and the 2013 Tanzanian Poverty Assessment acknowledge, while there have been some gains in improving access to social services in recent years, challenges nevertheless remain related to quality of services and disparities in access across regions and population groups.   The approach used for screening under ESS7 can be helpful to address not only relative disadvantage among communities with respect to accessing services, but in some geographic areas with communities that meet ESS7, additional mitigation and engagement measures may be needed especially as they relate to community participation in project design and throughout the project lifecycle, including service delivery design and grievance redress mechanisms, to ensure they fully benefit disadvantaged communities, and risks and impacts are properly mitigated.  Groups under ESS7 relative to others in the same geographic area, may have similar barriers to services, but may experience different impacts with respect to the design and delivery of the service (for example, culturally appropriate education or health services).</w:t>
      </w:r>
    </w:p>
    <w:p w14:paraId="257C3734" w14:textId="77777777" w:rsidR="003F4A77" w:rsidRPr="00737A61" w:rsidRDefault="003F4A77" w:rsidP="003F4A77">
      <w:pPr>
        <w:pStyle w:val="BodyText"/>
        <w:spacing w:before="1"/>
        <w:ind w:left="320" w:right="1238"/>
        <w:jc w:val="both"/>
      </w:pPr>
    </w:p>
    <w:p w14:paraId="295E91A5" w14:textId="77777777" w:rsidR="003F4A77" w:rsidRPr="00737A61" w:rsidRDefault="003F4A77" w:rsidP="003F4A77">
      <w:pPr>
        <w:pStyle w:val="BodyText"/>
        <w:spacing w:before="1"/>
        <w:ind w:left="320" w:right="1238"/>
        <w:jc w:val="both"/>
      </w:pPr>
      <w:r w:rsidRPr="00737A61">
        <w:t xml:space="preserve">Goal 5 of Cluster II (developing decent human settlements while sustaining environmental quality) provides an opportunity to address access to land for women in disadvantaged (or traditional local) communities who are often left outside traditional inheritance customs, leaving them and their children vulnerable.  One of the targets of Goal 5 is to achieve gender balance in accessing secure land tenure and other rights.  The Strategic Plan for the Implementation of Land Laws (SPILL)  is viewed as an effective way to ensure gender-balanced access to land, both in rural and urban areas. This strategy aims to enhance efficiency in land and property management and thus render land more efficacious in contributing more to poverty reduction and improved social well-being of the people, especially those who are vulnerable, like women in traditional communities. To achieve these goals, according to MKUKUTA, the following interventions will be made: i) establish land rangers’ and building inspectors’ units in order to efficiently manage land development; ii) build capacity of local leaders and socially grafted institutions in enhancing security of tenure and protecting land parcels; iii). provide education and awareness on land rights, obligations, laws and national land tenure to women, men and vulnerable groups; and iv) review the Land Act regularly with a view to making land tenure more inclusive. </w:t>
      </w:r>
    </w:p>
    <w:p w14:paraId="2C0632EC" w14:textId="77777777" w:rsidR="003F4A77" w:rsidRPr="00737A61" w:rsidRDefault="003F4A77" w:rsidP="003F4A77">
      <w:pPr>
        <w:pStyle w:val="BodyText"/>
        <w:spacing w:before="1"/>
        <w:ind w:left="320" w:right="1238"/>
        <w:jc w:val="both"/>
      </w:pPr>
    </w:p>
    <w:p w14:paraId="04DC4242" w14:textId="77777777" w:rsidR="003F4A77" w:rsidRPr="00737A61" w:rsidRDefault="003F4A77" w:rsidP="003F4A77">
      <w:pPr>
        <w:pStyle w:val="BodyText"/>
        <w:spacing w:before="1"/>
        <w:ind w:left="320" w:right="1238"/>
        <w:jc w:val="both"/>
      </w:pPr>
      <w:r w:rsidRPr="00737A61">
        <w:t>The operational targets under Goal 3 of Cluster II (promoting and protecting human rights for all, particularly for poor women, children, men and the vulnerable) also seek to address social inclusion, unequal access, and exclusion among vulnerable groups. For example, two key targets for this goal are to ensure equal access to timely justice especially for the poor and disadvantaged, and to ensure social, political, economic and cultural rights for all particularly vulnerable groups. Interventions include promoting measures to ensure that vulnerable groups are participating in training and skill building in economic activities, building skills to create opportunities for people with disabilities, and establishing baseline information disaggregated by gender, among others.   As such, given this policy framework, it is possible to engage the client in a way as it relates to the needs of individuals in “disadvantaged communities” to create targeted and focused interventions to address substantive measures to address inclusion.</w:t>
      </w:r>
    </w:p>
    <w:p w14:paraId="10E68C23" w14:textId="77777777" w:rsidR="003F4A77" w:rsidRPr="00737A61" w:rsidRDefault="003F4A77" w:rsidP="003F4A77">
      <w:pPr>
        <w:pStyle w:val="BodyText"/>
        <w:spacing w:before="1"/>
        <w:ind w:left="320" w:right="1238"/>
        <w:jc w:val="both"/>
      </w:pPr>
    </w:p>
    <w:p w14:paraId="779AC9FE" w14:textId="6287C192" w:rsidR="003F4A77" w:rsidRPr="00737A61" w:rsidRDefault="003F4A77" w:rsidP="003F4A77">
      <w:pPr>
        <w:pStyle w:val="BodyText"/>
        <w:spacing w:before="1"/>
        <w:ind w:left="320" w:right="1238"/>
        <w:jc w:val="both"/>
      </w:pPr>
      <w:r w:rsidRPr="00737A61">
        <w:t>MKUKUTA II can also be instructive for addressing concerns about cultural difference as it expressly “emphasizes” the importance of implementing and upholding the principles of cultural diversity and inter-cultural dialogue to achieve Goal 5 (Promoting and preserving culture of patriotism, hard work, moral integrity, and self-confidence).   As national or Tanzanian culture and identity are at the heart of Tanzania’s development policy, upholding “cultural tolerance and harmony is one of the areas with a strong impact on unity, peace and democratic development of a country”.  As such, the strategy identifies interventions to address this which include: “Promoting cultural tolerance and awareness on cultural differences, addressing special needs of certain cultures, through instilling and arousing national values and traditions that bridge gaps across different cultures and religions; Promoting mutual trust and respect amongst Tanzanians; Raising awareness of people on culture and its diversity; Organizing platforms such as national symposia, seminars and hearings in support of cross cultural dialogue and resolution of cultural disputes”.   Given that the four criteria of ESS7 include assessing characteristics of cultural distinctness under the standard, ESS7 could be framed not as a means to provide special treatment (or confer special rights) but to promote intercultural understanding, good governance, respecting rights and dignity, promoting social cohesion and strengthening national identity through respect for intercultural dialogue and diversity to assuage concerns about cultural identification as fueling conflict and division.</w:t>
      </w:r>
      <w:r w:rsidR="00165CA5" w:rsidRPr="00737A61">
        <w:t xml:space="preserve"> In cases where there are gaps in ESS7 and local legal and regulatory requirements, ESS 7 will apply. </w:t>
      </w:r>
    </w:p>
    <w:p w14:paraId="2B12C254" w14:textId="77777777" w:rsidR="003F4A77" w:rsidRPr="00737A61" w:rsidRDefault="003F4A77" w:rsidP="003F4A77">
      <w:pPr>
        <w:tabs>
          <w:tab w:val="left" w:pos="1401"/>
        </w:tabs>
        <w:ind w:right="1236"/>
        <w:rPr>
          <w:sz w:val="24"/>
        </w:rPr>
      </w:pPr>
    </w:p>
    <w:p w14:paraId="173904D2" w14:textId="77777777" w:rsidR="003F4A77" w:rsidRPr="00737A61" w:rsidRDefault="003F4A77" w:rsidP="003F4A77">
      <w:pPr>
        <w:tabs>
          <w:tab w:val="left" w:pos="1401"/>
        </w:tabs>
        <w:ind w:right="1236"/>
        <w:jc w:val="right"/>
        <w:rPr>
          <w:sz w:val="24"/>
        </w:rPr>
      </w:pPr>
    </w:p>
    <w:p w14:paraId="5C97229A" w14:textId="77777777" w:rsidR="003F4A77" w:rsidRPr="00737A61" w:rsidRDefault="003F4A77" w:rsidP="003F4A77">
      <w:pPr>
        <w:tabs>
          <w:tab w:val="left" w:pos="1401"/>
        </w:tabs>
        <w:ind w:right="1236"/>
        <w:jc w:val="right"/>
        <w:rPr>
          <w:sz w:val="24"/>
        </w:rPr>
      </w:pPr>
    </w:p>
    <w:p w14:paraId="5DFA3BF0" w14:textId="017ABC51" w:rsidR="00850169" w:rsidRPr="00737A61" w:rsidRDefault="00850169" w:rsidP="00F65365">
      <w:pPr>
        <w:tabs>
          <w:tab w:val="left" w:pos="1401"/>
        </w:tabs>
        <w:ind w:right="1236"/>
        <w:jc w:val="right"/>
        <w:rPr>
          <w:sz w:val="24"/>
        </w:rPr>
        <w:sectPr w:rsidR="00850169" w:rsidRPr="00737A61">
          <w:footerReference w:type="default" r:id="rId20"/>
          <w:pgSz w:w="12240" w:h="15840"/>
          <w:pgMar w:top="1360" w:right="200" w:bottom="940" w:left="1120" w:header="0" w:footer="664" w:gutter="0"/>
          <w:cols w:space="720"/>
        </w:sectPr>
      </w:pPr>
    </w:p>
    <w:p w14:paraId="3D06F965" w14:textId="564E6FE5" w:rsidR="0034717A" w:rsidRPr="00737A61" w:rsidRDefault="00D57D9D" w:rsidP="0028558F">
      <w:pPr>
        <w:pStyle w:val="Heading1"/>
        <w:numPr>
          <w:ilvl w:val="0"/>
          <w:numId w:val="16"/>
        </w:numPr>
        <w:tabs>
          <w:tab w:val="left" w:pos="1040"/>
          <w:tab w:val="left" w:pos="1041"/>
        </w:tabs>
        <w:spacing w:before="234"/>
        <w:ind w:hanging="721"/>
        <w:jc w:val="left"/>
      </w:pPr>
      <w:bookmarkStart w:id="61" w:name="_Toc75036672"/>
      <w:r w:rsidRPr="00737A61">
        <w:t>VULNERABLE GROUPS</w:t>
      </w:r>
      <w:r w:rsidRPr="00737A61">
        <w:rPr>
          <w:spacing w:val="-2"/>
        </w:rPr>
        <w:t xml:space="preserve"> </w:t>
      </w:r>
      <w:r w:rsidRPr="00737A61">
        <w:t>PLAN</w:t>
      </w:r>
      <w:bookmarkEnd w:id="61"/>
    </w:p>
    <w:p w14:paraId="4F9A7D98" w14:textId="77777777" w:rsidR="0034717A" w:rsidRPr="00737A61" w:rsidRDefault="00D57D9D" w:rsidP="0028558F">
      <w:pPr>
        <w:pStyle w:val="Heading2"/>
        <w:numPr>
          <w:ilvl w:val="1"/>
          <w:numId w:val="15"/>
        </w:numPr>
        <w:tabs>
          <w:tab w:val="left" w:pos="681"/>
        </w:tabs>
        <w:spacing w:before="213"/>
        <w:ind w:hanging="361"/>
      </w:pPr>
      <w:bookmarkStart w:id="62" w:name="_Toc75036673"/>
      <w:r w:rsidRPr="00737A61">
        <w:t>Screening for Presence of VGs</w:t>
      </w:r>
      <w:bookmarkEnd w:id="62"/>
    </w:p>
    <w:p w14:paraId="74D10B41" w14:textId="77777777" w:rsidR="0034717A" w:rsidRPr="00737A61" w:rsidRDefault="0034717A" w:rsidP="0028558F">
      <w:pPr>
        <w:pStyle w:val="BodyText"/>
        <w:spacing w:before="6"/>
        <w:rPr>
          <w:b/>
          <w:sz w:val="23"/>
        </w:rPr>
      </w:pPr>
    </w:p>
    <w:p w14:paraId="12A9B10E" w14:textId="26F66B8F" w:rsidR="0034717A" w:rsidRPr="00737A61" w:rsidRDefault="00D57D9D" w:rsidP="0028558F">
      <w:pPr>
        <w:pStyle w:val="BodyText"/>
        <w:ind w:left="320" w:right="1239"/>
        <w:jc w:val="both"/>
      </w:pPr>
      <w:r w:rsidRPr="00737A61">
        <w:t xml:space="preserve">Screening the presence of VGs will be a mandatory requirement prior to the implementation of the </w:t>
      </w:r>
      <w:r w:rsidR="00CD45B4" w:rsidRPr="00737A61">
        <w:t>DTP</w:t>
      </w:r>
      <w:r w:rsidRPr="00737A61">
        <w:t xml:space="preserve"> components. This will be done to determine whether VGs are present or have collective attachment to the project area. The screening will be carried out by </w:t>
      </w:r>
      <w:r w:rsidR="0048200A" w:rsidRPr="00737A61">
        <w:t>MCIT/POPSMGG/PIU</w:t>
      </w:r>
      <w:r w:rsidRPr="00737A61">
        <w:t xml:space="preserve"> Social Specialists at the </w:t>
      </w:r>
      <w:r w:rsidR="0048200A" w:rsidRPr="00737A61">
        <w:t>PIU</w:t>
      </w:r>
      <w:r w:rsidRPr="00737A61">
        <w:t xml:space="preserve"> who are well versed in the social and cultural issues of the VGs in the project area. Such screening will need to be undertaken to the satisfaction of the Bank, prior to the implementation of activities. </w:t>
      </w:r>
      <w:r w:rsidRPr="00737A61">
        <w:rPr>
          <w:spacing w:val="-3"/>
        </w:rPr>
        <w:t xml:space="preserve">It </w:t>
      </w:r>
      <w:r w:rsidRPr="00737A61">
        <w:t>is important during the screening phase of the project implementation to carefully identify who will be affected (positively or negatively) by the selected projects as it may not impact the entire group or it may impact non-vulnerable groups living in their midst or parts of several different groups only some of which are VGs. Procedures for screening are presented in the</w:t>
      </w:r>
      <w:r w:rsidRPr="00737A61">
        <w:rPr>
          <w:spacing w:val="-11"/>
        </w:rPr>
        <w:t xml:space="preserve"> </w:t>
      </w:r>
      <w:r w:rsidRPr="00737A61">
        <w:t>ESMF.</w:t>
      </w:r>
    </w:p>
    <w:p w14:paraId="12FA240E" w14:textId="77777777" w:rsidR="0034717A" w:rsidRPr="00737A61" w:rsidRDefault="0034717A" w:rsidP="0028558F">
      <w:pPr>
        <w:pStyle w:val="BodyText"/>
        <w:spacing w:before="1"/>
      </w:pPr>
    </w:p>
    <w:p w14:paraId="2145E8E2" w14:textId="03D3022D" w:rsidR="0034717A" w:rsidRPr="00737A61" w:rsidRDefault="00D57D9D" w:rsidP="0028558F">
      <w:pPr>
        <w:pStyle w:val="BodyText"/>
        <w:ind w:left="320" w:right="1236"/>
        <w:jc w:val="both"/>
      </w:pPr>
      <w:r w:rsidRPr="00737A61">
        <w:t xml:space="preserve">According to the above stated definition and characteristics of VGs, five groups of VGs in Tanzania have been identified in this framework (Maasai , Sandawe, Hadzabe, Akie and Barbaig). Therefore, if the project will have influence in the location of these VGs, a Social Assessment (SA) analysis and Vulnerable Groups Plan (VGP) will be planned. </w:t>
      </w:r>
    </w:p>
    <w:p w14:paraId="1203D7A2" w14:textId="77777777" w:rsidR="0034717A" w:rsidRPr="00737A61" w:rsidRDefault="0034717A" w:rsidP="0028558F">
      <w:pPr>
        <w:pStyle w:val="BodyText"/>
        <w:spacing w:before="10"/>
        <w:rPr>
          <w:sz w:val="33"/>
        </w:rPr>
      </w:pPr>
    </w:p>
    <w:p w14:paraId="387417CD" w14:textId="77777777" w:rsidR="0034717A" w:rsidRPr="00737A61" w:rsidRDefault="00D57D9D" w:rsidP="0028558F">
      <w:pPr>
        <w:pStyle w:val="Heading2"/>
        <w:numPr>
          <w:ilvl w:val="1"/>
          <w:numId w:val="15"/>
        </w:numPr>
        <w:tabs>
          <w:tab w:val="left" w:pos="681"/>
        </w:tabs>
        <w:spacing w:before="0"/>
        <w:ind w:hanging="361"/>
      </w:pPr>
      <w:bookmarkStart w:id="63" w:name="_Toc75036674"/>
      <w:r w:rsidRPr="00737A61">
        <w:t>Social Assessment Process</w:t>
      </w:r>
      <w:bookmarkEnd w:id="63"/>
    </w:p>
    <w:p w14:paraId="58C1E4EB" w14:textId="77777777" w:rsidR="0034717A" w:rsidRPr="00737A61" w:rsidRDefault="0034717A" w:rsidP="0028558F">
      <w:pPr>
        <w:pStyle w:val="BodyText"/>
        <w:spacing w:before="7"/>
        <w:rPr>
          <w:b/>
          <w:sz w:val="23"/>
        </w:rPr>
      </w:pPr>
    </w:p>
    <w:p w14:paraId="2177F639" w14:textId="30F9A739" w:rsidR="0034717A" w:rsidRPr="00737A61" w:rsidRDefault="00D57D9D" w:rsidP="00A326A7">
      <w:pPr>
        <w:pStyle w:val="BodyText"/>
        <w:ind w:left="320" w:right="1233"/>
        <w:jc w:val="both"/>
      </w:pPr>
      <w:r w:rsidRPr="00737A61">
        <w:t xml:space="preserve">Prior to the implementation of any activities in a district where screening has identified the presence of VGs an SA will be undertaken by team of experts led by the </w:t>
      </w:r>
      <w:r w:rsidR="0048200A" w:rsidRPr="00737A61">
        <w:t>PIU</w:t>
      </w:r>
      <w:r w:rsidRPr="00737A61">
        <w:t xml:space="preserve"> Social </w:t>
      </w:r>
      <w:r w:rsidR="00C56088" w:rsidRPr="00737A61">
        <w:t>Specialist.</w:t>
      </w:r>
      <w:r w:rsidRPr="00737A61">
        <w:t xml:space="preserve"> The team of experts for the project will carry out a SA to evaluate the project’s potential positive and adverse effects on the VGs.</w:t>
      </w:r>
    </w:p>
    <w:p w14:paraId="122D9CEF" w14:textId="77777777" w:rsidR="0034717A" w:rsidRPr="00737A61" w:rsidRDefault="0034717A" w:rsidP="00A326A7">
      <w:pPr>
        <w:pStyle w:val="BodyText"/>
        <w:spacing w:before="7"/>
        <w:rPr>
          <w:sz w:val="29"/>
        </w:rPr>
      </w:pPr>
    </w:p>
    <w:p w14:paraId="7AEA4773" w14:textId="617D6049" w:rsidR="0034717A" w:rsidRPr="00737A61" w:rsidRDefault="00D57D9D" w:rsidP="00A326A7">
      <w:pPr>
        <w:pStyle w:val="BodyText"/>
        <w:ind w:left="320" w:right="1235"/>
        <w:jc w:val="both"/>
      </w:pPr>
      <w:r w:rsidRPr="00737A61">
        <w:t xml:space="preserve">The scope and type of analysis required for the SA will correspond to the nature and scale of the proposed project’s potential impacts on the Vulnerable Groups present in the project area. The PCG (led by the </w:t>
      </w:r>
      <w:r w:rsidR="00CD45B4" w:rsidRPr="00737A61">
        <w:t>DTP</w:t>
      </w:r>
      <w:r w:rsidR="0048200A" w:rsidRPr="00737A61">
        <w:t>-PIU</w:t>
      </w:r>
      <w:r w:rsidRPr="00737A61">
        <w:t xml:space="preserve"> Social Specialist) will prepare detailed Terms of Reference (ToR) for the SA study once it is determined that VGs are present. The ToR for the SA will be shared with World Bank for</w:t>
      </w:r>
      <w:r w:rsidRPr="00737A61">
        <w:rPr>
          <w:spacing w:val="1"/>
        </w:rPr>
        <w:t xml:space="preserve"> </w:t>
      </w:r>
      <w:r w:rsidRPr="00737A61">
        <w:t>clearance</w:t>
      </w:r>
      <w:r w:rsidR="00EB70B9" w:rsidRPr="00737A61">
        <w:t xml:space="preserve"> and approval</w:t>
      </w:r>
      <w:r w:rsidRPr="00737A61">
        <w:t>.</w:t>
      </w:r>
    </w:p>
    <w:p w14:paraId="08C403B0" w14:textId="77777777" w:rsidR="0034717A" w:rsidRPr="00737A61" w:rsidRDefault="0034717A" w:rsidP="00A326A7">
      <w:pPr>
        <w:pStyle w:val="BodyText"/>
        <w:spacing w:before="11"/>
        <w:rPr>
          <w:sz w:val="29"/>
        </w:rPr>
      </w:pPr>
    </w:p>
    <w:p w14:paraId="097F177A" w14:textId="712D12BF" w:rsidR="0034717A" w:rsidRPr="00737A61" w:rsidRDefault="00D57D9D" w:rsidP="00A326A7">
      <w:pPr>
        <w:pStyle w:val="BodyText"/>
        <w:ind w:left="320" w:right="1237"/>
        <w:jc w:val="both"/>
      </w:pPr>
      <w:r w:rsidRPr="00737A61">
        <w:t>The experts will gather relevant information from focus group discussions. Discussions will focus on sub-project positive and negative impacts; and recommendations for design of Project that</w:t>
      </w:r>
      <w:r w:rsidRPr="00737A61">
        <w:rPr>
          <w:spacing w:val="21"/>
        </w:rPr>
        <w:t xml:space="preserve"> </w:t>
      </w:r>
      <w:r w:rsidRPr="00737A61">
        <w:t>are</w:t>
      </w:r>
      <w:r w:rsidRPr="00737A61">
        <w:rPr>
          <w:spacing w:val="21"/>
        </w:rPr>
        <w:t xml:space="preserve"> </w:t>
      </w:r>
      <w:r w:rsidRPr="00737A61">
        <w:t>needed</w:t>
      </w:r>
      <w:r w:rsidRPr="00737A61">
        <w:rPr>
          <w:spacing w:val="22"/>
        </w:rPr>
        <w:t xml:space="preserve"> </w:t>
      </w:r>
      <w:r w:rsidRPr="00737A61">
        <w:t>for</w:t>
      </w:r>
      <w:r w:rsidRPr="00737A61">
        <w:rPr>
          <w:spacing w:val="21"/>
        </w:rPr>
        <w:t xml:space="preserve"> </w:t>
      </w:r>
      <w:r w:rsidRPr="00737A61">
        <w:t>the</w:t>
      </w:r>
      <w:r w:rsidRPr="00737A61">
        <w:rPr>
          <w:spacing w:val="24"/>
        </w:rPr>
        <w:t xml:space="preserve"> </w:t>
      </w:r>
      <w:r w:rsidRPr="00737A61">
        <w:t>VGs</w:t>
      </w:r>
      <w:r w:rsidRPr="00737A61">
        <w:rPr>
          <w:spacing w:val="23"/>
        </w:rPr>
        <w:t xml:space="preserve"> </w:t>
      </w:r>
      <w:r w:rsidRPr="00737A61">
        <w:t>to</w:t>
      </w:r>
      <w:r w:rsidRPr="00737A61">
        <w:rPr>
          <w:spacing w:val="23"/>
        </w:rPr>
        <w:t xml:space="preserve"> </w:t>
      </w:r>
      <w:r w:rsidRPr="00737A61">
        <w:t>benefit</w:t>
      </w:r>
      <w:r w:rsidRPr="00737A61">
        <w:rPr>
          <w:spacing w:val="23"/>
        </w:rPr>
        <w:t xml:space="preserve"> </w:t>
      </w:r>
      <w:r w:rsidRPr="00737A61">
        <w:t>from</w:t>
      </w:r>
      <w:r w:rsidRPr="00737A61">
        <w:rPr>
          <w:spacing w:val="23"/>
        </w:rPr>
        <w:t xml:space="preserve"> </w:t>
      </w:r>
      <w:r w:rsidRPr="00737A61">
        <w:t>the</w:t>
      </w:r>
      <w:r w:rsidRPr="00737A61">
        <w:rPr>
          <w:spacing w:val="24"/>
        </w:rPr>
        <w:t xml:space="preserve"> </w:t>
      </w:r>
      <w:r w:rsidRPr="00737A61">
        <w:t>project.</w:t>
      </w:r>
      <w:r w:rsidRPr="00737A61">
        <w:rPr>
          <w:spacing w:val="26"/>
        </w:rPr>
        <w:t xml:space="preserve"> </w:t>
      </w:r>
      <w:r w:rsidR="00CD45B4" w:rsidRPr="00737A61">
        <w:t>DTP</w:t>
      </w:r>
      <w:r w:rsidR="00EB70B9" w:rsidRPr="00737A61">
        <w:t>- PIU</w:t>
      </w:r>
      <w:r w:rsidRPr="00737A61">
        <w:rPr>
          <w:spacing w:val="23"/>
        </w:rPr>
        <w:t xml:space="preserve"> </w:t>
      </w:r>
      <w:r w:rsidRPr="00737A61">
        <w:t>Social</w:t>
      </w:r>
      <w:r w:rsidR="009E2495" w:rsidRPr="00737A61">
        <w:t xml:space="preserve"> s</w:t>
      </w:r>
      <w:r w:rsidRPr="00737A61">
        <w:t>pecialist(s)will be responsible for reviewing the SA and providing the necessary recommendation on involvement of VGs and ways to ensure they benefit from the project.</w:t>
      </w:r>
    </w:p>
    <w:p w14:paraId="6BB44A95" w14:textId="77777777" w:rsidR="0034717A" w:rsidRPr="00737A61" w:rsidRDefault="0034717A" w:rsidP="00A326A7">
      <w:pPr>
        <w:pStyle w:val="BodyText"/>
        <w:spacing w:before="10"/>
        <w:rPr>
          <w:sz w:val="29"/>
        </w:rPr>
      </w:pPr>
    </w:p>
    <w:p w14:paraId="7E9E16DC" w14:textId="51FEA8F3" w:rsidR="0034717A" w:rsidRPr="00737A61" w:rsidRDefault="00D57D9D" w:rsidP="00A326A7">
      <w:pPr>
        <w:pStyle w:val="BodyText"/>
        <w:ind w:left="320" w:right="1237"/>
        <w:jc w:val="both"/>
      </w:pPr>
      <w:r w:rsidRPr="00737A61">
        <w:t>The SA will use quantitative analysis for information on issues such as population structure, educational level and socioeconomic indicators. Qualitative information will also be gathered on ways of life, livelihoods etc. Participatory assessments will also be undertaken to gather the views of stakeholders. The process of gathering baseline information</w:t>
      </w:r>
      <w:r w:rsidR="00C56088" w:rsidRPr="00737A61">
        <w:rPr>
          <w:vertAlign w:val="superscript"/>
        </w:rPr>
        <w:t>3</w:t>
      </w:r>
      <w:r w:rsidR="00C56088" w:rsidRPr="00737A61">
        <w:t xml:space="preserve"> for</w:t>
      </w:r>
      <w:r w:rsidRPr="00737A61">
        <w:t xml:space="preserve"> further monitoring will be through a </w:t>
      </w:r>
      <w:r w:rsidRPr="00737A61">
        <w:rPr>
          <w:i/>
        </w:rPr>
        <w:t xml:space="preserve">participatory rural appraisal mapping exercise </w:t>
      </w:r>
      <w:r w:rsidRPr="00737A61">
        <w:t>involving the VGs in the proposed sub-project area or district. The SA will also identify vulnerable individuals within the VG communities and the reasons for their vulnerability, explore ways in in which inclusive stakeholder engagement can be culturally appropriate and productive, explore how grievances are best managed within the context of the project GRM or</w:t>
      </w:r>
      <w:r w:rsidRPr="00737A61">
        <w:rPr>
          <w:spacing w:val="-2"/>
        </w:rPr>
        <w:t xml:space="preserve"> </w:t>
      </w:r>
      <w:r w:rsidRPr="00737A61">
        <w:t>separately.</w:t>
      </w:r>
    </w:p>
    <w:p w14:paraId="11DFE2F2" w14:textId="77777777" w:rsidR="0034717A" w:rsidRPr="00737A61" w:rsidRDefault="0034717A" w:rsidP="00A326A7">
      <w:pPr>
        <w:pStyle w:val="BodyText"/>
        <w:spacing w:before="1"/>
      </w:pPr>
    </w:p>
    <w:p w14:paraId="55121C7A" w14:textId="77777777" w:rsidR="0034717A" w:rsidRPr="00737A61" w:rsidRDefault="00D57D9D" w:rsidP="00A326A7">
      <w:pPr>
        <w:pStyle w:val="BodyText"/>
        <w:ind w:left="320" w:right="1241"/>
        <w:jc w:val="both"/>
      </w:pPr>
      <w:r w:rsidRPr="00737A61">
        <w:t>Mapping the community resources where the project investments are targeted will determine the sphere of influence, how the vulnerable communities utilize said resources so as identify how the project can avoid impacts to these resources and enhance potential benefits. Regarding customary</w:t>
      </w:r>
      <w:r w:rsidRPr="00737A61">
        <w:rPr>
          <w:spacing w:val="8"/>
        </w:rPr>
        <w:t xml:space="preserve"> </w:t>
      </w:r>
      <w:r w:rsidRPr="00737A61">
        <w:t>rights</w:t>
      </w:r>
      <w:r w:rsidRPr="00737A61">
        <w:rPr>
          <w:spacing w:val="14"/>
        </w:rPr>
        <w:t xml:space="preserve"> </w:t>
      </w:r>
      <w:r w:rsidRPr="00737A61">
        <w:t>of</w:t>
      </w:r>
      <w:r w:rsidRPr="00737A61">
        <w:rPr>
          <w:spacing w:val="15"/>
        </w:rPr>
        <w:t xml:space="preserve"> </w:t>
      </w:r>
      <w:r w:rsidRPr="00737A61">
        <w:t>VGs</w:t>
      </w:r>
      <w:r w:rsidRPr="00737A61">
        <w:rPr>
          <w:spacing w:val="16"/>
        </w:rPr>
        <w:t xml:space="preserve"> </w:t>
      </w:r>
      <w:r w:rsidRPr="00737A61">
        <w:t>to</w:t>
      </w:r>
      <w:r w:rsidRPr="00737A61">
        <w:rPr>
          <w:spacing w:val="13"/>
        </w:rPr>
        <w:t xml:space="preserve"> </w:t>
      </w:r>
      <w:r w:rsidRPr="00737A61">
        <w:t>use</w:t>
      </w:r>
      <w:r w:rsidRPr="00737A61">
        <w:rPr>
          <w:spacing w:val="13"/>
        </w:rPr>
        <w:t xml:space="preserve"> </w:t>
      </w:r>
      <w:r w:rsidRPr="00737A61">
        <w:t>of</w:t>
      </w:r>
      <w:r w:rsidRPr="00737A61">
        <w:rPr>
          <w:spacing w:val="15"/>
        </w:rPr>
        <w:t xml:space="preserve"> </w:t>
      </w:r>
      <w:r w:rsidRPr="00737A61">
        <w:t>common</w:t>
      </w:r>
      <w:r w:rsidRPr="00737A61">
        <w:rPr>
          <w:spacing w:val="14"/>
        </w:rPr>
        <w:t xml:space="preserve"> </w:t>
      </w:r>
      <w:r w:rsidRPr="00737A61">
        <w:t>resources,</w:t>
      </w:r>
      <w:r w:rsidRPr="00737A61">
        <w:rPr>
          <w:spacing w:val="13"/>
        </w:rPr>
        <w:t xml:space="preserve"> </w:t>
      </w:r>
      <w:r w:rsidRPr="00737A61">
        <w:t>the</w:t>
      </w:r>
      <w:r w:rsidRPr="00737A61">
        <w:rPr>
          <w:spacing w:val="15"/>
        </w:rPr>
        <w:t xml:space="preserve"> </w:t>
      </w:r>
      <w:r w:rsidRPr="00737A61">
        <w:t>mapping</w:t>
      </w:r>
      <w:r w:rsidRPr="00737A61">
        <w:rPr>
          <w:spacing w:val="11"/>
        </w:rPr>
        <w:t xml:space="preserve"> </w:t>
      </w:r>
      <w:r w:rsidRPr="00737A61">
        <w:t>will</w:t>
      </w:r>
      <w:r w:rsidRPr="00737A61">
        <w:rPr>
          <w:spacing w:val="14"/>
        </w:rPr>
        <w:t xml:space="preserve"> </w:t>
      </w:r>
      <w:r w:rsidRPr="00737A61">
        <w:t>provide</w:t>
      </w:r>
      <w:r w:rsidRPr="00737A61">
        <w:rPr>
          <w:spacing w:val="12"/>
        </w:rPr>
        <w:t xml:space="preserve"> </w:t>
      </w:r>
      <w:r w:rsidRPr="00737A61">
        <w:t>information</w:t>
      </w:r>
      <w:r w:rsidRPr="00737A61">
        <w:rPr>
          <w:spacing w:val="14"/>
        </w:rPr>
        <w:t xml:space="preserve"> </w:t>
      </w:r>
      <w:r w:rsidRPr="00737A61">
        <w:t>on</w:t>
      </w:r>
    </w:p>
    <w:p w14:paraId="32DB67DC" w14:textId="77777777" w:rsidR="0034717A" w:rsidRPr="00737A61" w:rsidRDefault="00D57D9D" w:rsidP="00A326A7">
      <w:pPr>
        <w:pStyle w:val="BodyText"/>
        <w:ind w:left="320" w:right="1239"/>
        <w:jc w:val="both"/>
      </w:pPr>
      <w:r w:rsidRPr="00737A61">
        <w:t>(i) location and size of the area and condition of resources, (ii) primary users, including those that belong to VGs that currently use or depend on these common resources, (iii) secondary users and the types of uses they make, (iv) the effects of these uses on the VGs, and (vi) mitigation measures of adverse impacts if</w:t>
      </w:r>
      <w:r w:rsidRPr="00737A61">
        <w:rPr>
          <w:spacing w:val="-1"/>
        </w:rPr>
        <w:t xml:space="preserve"> </w:t>
      </w:r>
      <w:r w:rsidRPr="00737A61">
        <w:t>any.</w:t>
      </w:r>
    </w:p>
    <w:p w14:paraId="262C4036" w14:textId="77777777" w:rsidR="0034717A" w:rsidRPr="00737A61" w:rsidRDefault="0034717A" w:rsidP="00A326A7">
      <w:pPr>
        <w:pStyle w:val="BodyText"/>
      </w:pPr>
    </w:p>
    <w:p w14:paraId="0AA81091" w14:textId="77777777" w:rsidR="0034717A" w:rsidRPr="00737A61" w:rsidRDefault="00D57D9D" w:rsidP="00A326A7">
      <w:pPr>
        <w:pStyle w:val="BodyText"/>
        <w:ind w:left="320" w:right="1242"/>
        <w:jc w:val="both"/>
      </w:pPr>
      <w:r w:rsidRPr="00737A61">
        <w:t>Based on the information collected, comparative analysis will be used to determine the natures and degrees of different benefits and impacts for the project by considering project alternatives in the sub-project area, which will be verified with the VGs.</w:t>
      </w:r>
    </w:p>
    <w:p w14:paraId="6C903FF3" w14:textId="77777777" w:rsidR="0034717A" w:rsidRPr="00737A61" w:rsidRDefault="0034717A" w:rsidP="0028558F">
      <w:pPr>
        <w:pStyle w:val="BodyText"/>
        <w:spacing w:before="7"/>
        <w:rPr>
          <w:sz w:val="33"/>
        </w:rPr>
      </w:pPr>
    </w:p>
    <w:p w14:paraId="74F22CBC" w14:textId="77777777" w:rsidR="0034717A" w:rsidRPr="00737A61" w:rsidRDefault="00D57D9D" w:rsidP="0028558F">
      <w:pPr>
        <w:pStyle w:val="Heading2"/>
        <w:numPr>
          <w:ilvl w:val="1"/>
          <w:numId w:val="15"/>
        </w:numPr>
        <w:tabs>
          <w:tab w:val="left" w:pos="681"/>
        </w:tabs>
        <w:ind w:hanging="361"/>
        <w:jc w:val="both"/>
      </w:pPr>
      <w:bookmarkStart w:id="64" w:name="_Toc75036675"/>
      <w:r w:rsidRPr="00737A61">
        <w:t>Preparation of Vulnerable Groups Plan</w:t>
      </w:r>
      <w:bookmarkEnd w:id="64"/>
    </w:p>
    <w:p w14:paraId="09AB1206" w14:textId="77777777" w:rsidR="0034717A" w:rsidRPr="00737A61" w:rsidRDefault="0034717A" w:rsidP="0028558F">
      <w:pPr>
        <w:pStyle w:val="BodyText"/>
        <w:spacing w:before="6"/>
        <w:rPr>
          <w:b/>
          <w:sz w:val="23"/>
        </w:rPr>
      </w:pPr>
    </w:p>
    <w:p w14:paraId="712BE3B4" w14:textId="0BD2DAF0" w:rsidR="0034717A" w:rsidRPr="00737A61" w:rsidRDefault="00D57D9D" w:rsidP="007E1182">
      <w:pPr>
        <w:pStyle w:val="BodyText"/>
        <w:ind w:left="320" w:right="1237"/>
        <w:jc w:val="both"/>
      </w:pPr>
      <w:r w:rsidRPr="00737A61">
        <w:t xml:space="preserve">Projects Specific Vulnerable Group Plans (PSVGPs) will be prepared when activities have been identified in areas where Vulnerable Groups are present or in which they have a collective attachment, as determined during the screening process. The PSVGP will be developed by the </w:t>
      </w:r>
      <w:r w:rsidR="00314EBB" w:rsidRPr="00737A61">
        <w:t>DTP</w:t>
      </w:r>
      <w:r w:rsidR="00EB70B9" w:rsidRPr="00737A61">
        <w:t>-</w:t>
      </w:r>
      <w:r w:rsidR="00C56088" w:rsidRPr="00737A61">
        <w:t>PIU Social</w:t>
      </w:r>
      <w:r w:rsidRPr="00737A61">
        <w:t xml:space="preserve"> Specialists.</w:t>
      </w:r>
      <w:r w:rsidR="007E1182" w:rsidRPr="00737A61">
        <w:t xml:space="preserve"> </w:t>
      </w:r>
      <w:r w:rsidRPr="00737A61">
        <w:t>The SA will give baseline data of the demographic, economic, social, cultural and political characteristics, land use as well as natural resources in the area of which the VGs depend on. Based on the findings of SA, the PSVGP will provide guidance on social, economic, or cultural issues to be addressed during design, construction and implementation of the project. The PSVGP will be developed to reflect the social-cultural activities, geographical location and livelihood activities of the respective community as well as the risks and impact of the project to the VGs. Specific elements of the PSVGP are described below</w:t>
      </w:r>
      <w:r w:rsidR="007E1182" w:rsidRPr="00737A61">
        <w:t>;</w:t>
      </w:r>
    </w:p>
    <w:p w14:paraId="3325D5EC" w14:textId="77777777" w:rsidR="007E1182" w:rsidRPr="00737A61" w:rsidRDefault="007E1182" w:rsidP="007E1182">
      <w:pPr>
        <w:pStyle w:val="BodyText"/>
        <w:ind w:left="320" w:right="1237"/>
        <w:jc w:val="both"/>
      </w:pPr>
    </w:p>
    <w:p w14:paraId="3BCB5B3D" w14:textId="0EFE1602" w:rsidR="0034717A" w:rsidRPr="00737A61" w:rsidRDefault="00D57D9D" w:rsidP="0028558F">
      <w:pPr>
        <w:pStyle w:val="ListParagraph"/>
        <w:numPr>
          <w:ilvl w:val="2"/>
          <w:numId w:val="15"/>
        </w:numPr>
        <w:tabs>
          <w:tab w:val="left" w:pos="1041"/>
        </w:tabs>
        <w:jc w:val="left"/>
        <w:rPr>
          <w:sz w:val="24"/>
        </w:rPr>
      </w:pPr>
      <w:r w:rsidRPr="00737A61">
        <w:rPr>
          <w:sz w:val="24"/>
        </w:rPr>
        <w:t>Aspirations, needs, and preferred options of the affected vulnerable</w:t>
      </w:r>
      <w:r w:rsidRPr="00737A61">
        <w:rPr>
          <w:spacing w:val="-1"/>
          <w:sz w:val="24"/>
        </w:rPr>
        <w:t xml:space="preserve"> </w:t>
      </w:r>
      <w:r w:rsidRPr="00737A61">
        <w:rPr>
          <w:sz w:val="24"/>
        </w:rPr>
        <w:t>groups;</w:t>
      </w:r>
    </w:p>
    <w:p w14:paraId="4A73985A" w14:textId="77777777" w:rsidR="00A326A7" w:rsidRPr="00737A61" w:rsidRDefault="00A326A7" w:rsidP="00A326A7">
      <w:pPr>
        <w:pStyle w:val="ListParagraph"/>
        <w:numPr>
          <w:ilvl w:val="2"/>
          <w:numId w:val="15"/>
        </w:numPr>
        <w:tabs>
          <w:tab w:val="left" w:pos="1041"/>
        </w:tabs>
        <w:spacing w:before="74"/>
        <w:ind w:right="1241" w:hanging="375"/>
        <w:jc w:val="left"/>
        <w:rPr>
          <w:sz w:val="24"/>
        </w:rPr>
      </w:pPr>
      <w:r w:rsidRPr="00737A61">
        <w:rPr>
          <w:sz w:val="24"/>
        </w:rPr>
        <w:t>Local social organization, beliefs, ancestral territory, and resource use patterns among the affected vulnerable groups that relate to the</w:t>
      </w:r>
      <w:r w:rsidRPr="00737A61">
        <w:rPr>
          <w:spacing w:val="-1"/>
          <w:sz w:val="24"/>
        </w:rPr>
        <w:t xml:space="preserve"> </w:t>
      </w:r>
      <w:r w:rsidRPr="00737A61">
        <w:rPr>
          <w:sz w:val="24"/>
        </w:rPr>
        <w:t>project;</w:t>
      </w:r>
    </w:p>
    <w:p w14:paraId="5EEAEEE5" w14:textId="77777777" w:rsidR="00A326A7" w:rsidRPr="00737A61" w:rsidRDefault="00A326A7" w:rsidP="00A326A7">
      <w:pPr>
        <w:pStyle w:val="ListParagraph"/>
        <w:numPr>
          <w:ilvl w:val="2"/>
          <w:numId w:val="15"/>
        </w:numPr>
        <w:tabs>
          <w:tab w:val="left" w:pos="1041"/>
        </w:tabs>
        <w:ind w:hanging="440"/>
        <w:jc w:val="left"/>
        <w:rPr>
          <w:sz w:val="24"/>
        </w:rPr>
      </w:pPr>
      <w:r w:rsidRPr="00737A61">
        <w:rPr>
          <w:sz w:val="24"/>
        </w:rPr>
        <w:t>Potential positive and negative impacts and risks on vulnerable</w:t>
      </w:r>
      <w:r w:rsidRPr="00737A61">
        <w:rPr>
          <w:spacing w:val="3"/>
          <w:sz w:val="24"/>
        </w:rPr>
        <w:t xml:space="preserve"> </w:t>
      </w:r>
      <w:r w:rsidRPr="00737A61">
        <w:rPr>
          <w:sz w:val="24"/>
        </w:rPr>
        <w:t>groups;</w:t>
      </w:r>
    </w:p>
    <w:p w14:paraId="37955B55" w14:textId="77777777" w:rsidR="007E1182" w:rsidRPr="00737A61" w:rsidRDefault="00A326A7" w:rsidP="007E1182">
      <w:pPr>
        <w:pStyle w:val="ListParagraph"/>
        <w:numPr>
          <w:ilvl w:val="2"/>
          <w:numId w:val="15"/>
        </w:numPr>
        <w:tabs>
          <w:tab w:val="left" w:pos="1041"/>
        </w:tabs>
        <w:ind w:hanging="440"/>
        <w:jc w:val="left"/>
        <w:rPr>
          <w:sz w:val="24"/>
        </w:rPr>
      </w:pPr>
      <w:r w:rsidRPr="00737A61">
        <w:rPr>
          <w:sz w:val="24"/>
        </w:rPr>
        <w:t>Measures to avoid or mitigate adverse impacts and</w:t>
      </w:r>
      <w:r w:rsidRPr="00737A61">
        <w:rPr>
          <w:spacing w:val="2"/>
          <w:sz w:val="24"/>
        </w:rPr>
        <w:t xml:space="preserve"> </w:t>
      </w:r>
      <w:r w:rsidRPr="00737A61">
        <w:rPr>
          <w:sz w:val="24"/>
        </w:rPr>
        <w:t>risks;</w:t>
      </w:r>
    </w:p>
    <w:p w14:paraId="7DE41F9D" w14:textId="77777777" w:rsidR="007E1182" w:rsidRPr="00737A61" w:rsidRDefault="00A326A7" w:rsidP="007E1182">
      <w:pPr>
        <w:pStyle w:val="ListParagraph"/>
        <w:numPr>
          <w:ilvl w:val="2"/>
          <w:numId w:val="15"/>
        </w:numPr>
        <w:tabs>
          <w:tab w:val="left" w:pos="1041"/>
        </w:tabs>
        <w:ind w:hanging="440"/>
        <w:jc w:val="left"/>
        <w:rPr>
          <w:sz w:val="24"/>
        </w:rPr>
      </w:pPr>
      <w:r w:rsidRPr="00737A61">
        <w:rPr>
          <w:sz w:val="24"/>
        </w:rPr>
        <w:t>The requirements for FPIC where</w:t>
      </w:r>
      <w:r w:rsidRPr="00737A61">
        <w:rPr>
          <w:spacing w:val="-3"/>
          <w:sz w:val="24"/>
        </w:rPr>
        <w:t xml:space="preserve"> </w:t>
      </w:r>
      <w:r w:rsidRPr="00737A61">
        <w:rPr>
          <w:sz w:val="24"/>
        </w:rPr>
        <w:t xml:space="preserve">relevant; </w:t>
      </w:r>
    </w:p>
    <w:p w14:paraId="25824D59" w14:textId="77777777" w:rsidR="007E1182" w:rsidRPr="00737A61" w:rsidRDefault="00A326A7" w:rsidP="007E1182">
      <w:pPr>
        <w:pStyle w:val="ListParagraph"/>
        <w:numPr>
          <w:ilvl w:val="2"/>
          <w:numId w:val="15"/>
        </w:numPr>
        <w:tabs>
          <w:tab w:val="left" w:pos="1041"/>
        </w:tabs>
        <w:ind w:hanging="440"/>
        <w:jc w:val="left"/>
        <w:rPr>
          <w:sz w:val="24"/>
        </w:rPr>
      </w:pPr>
      <w:r w:rsidRPr="00737A61">
        <w:rPr>
          <w:sz w:val="24"/>
        </w:rPr>
        <w:t>Measures to ensure project benefits will accrue to vulnerable</w:t>
      </w:r>
      <w:r w:rsidRPr="00737A61">
        <w:rPr>
          <w:spacing w:val="-3"/>
          <w:sz w:val="24"/>
        </w:rPr>
        <w:t xml:space="preserve"> </w:t>
      </w:r>
      <w:r w:rsidRPr="00737A61">
        <w:rPr>
          <w:sz w:val="24"/>
        </w:rPr>
        <w:t>groups;</w:t>
      </w:r>
      <w:r w:rsidR="007E1182" w:rsidRPr="00737A61">
        <w:rPr>
          <w:sz w:val="24"/>
        </w:rPr>
        <w:t xml:space="preserve"> </w:t>
      </w:r>
    </w:p>
    <w:p w14:paraId="098DD44F" w14:textId="77777777" w:rsidR="007E1182" w:rsidRPr="00737A61" w:rsidRDefault="007E1182" w:rsidP="007E1182">
      <w:pPr>
        <w:pStyle w:val="ListParagraph"/>
        <w:numPr>
          <w:ilvl w:val="2"/>
          <w:numId w:val="15"/>
        </w:numPr>
        <w:tabs>
          <w:tab w:val="left" w:pos="1041"/>
        </w:tabs>
        <w:ind w:hanging="440"/>
        <w:jc w:val="left"/>
        <w:rPr>
          <w:sz w:val="24"/>
        </w:rPr>
      </w:pPr>
      <w:r w:rsidRPr="00737A61">
        <w:rPr>
          <w:sz w:val="24"/>
        </w:rPr>
        <w:t>The possibility of involving local CBOs and NGOs representing</w:t>
      </w:r>
      <w:r w:rsidRPr="00737A61">
        <w:rPr>
          <w:spacing w:val="-11"/>
          <w:sz w:val="24"/>
        </w:rPr>
        <w:t xml:space="preserve"> </w:t>
      </w:r>
      <w:r w:rsidRPr="00737A61">
        <w:rPr>
          <w:sz w:val="24"/>
        </w:rPr>
        <w:t>VGs;</w:t>
      </w:r>
    </w:p>
    <w:p w14:paraId="3F6DDCEC" w14:textId="6E713F14" w:rsidR="007E1182" w:rsidRPr="00737A61" w:rsidRDefault="007E1182" w:rsidP="007E1182">
      <w:pPr>
        <w:pStyle w:val="ListParagraph"/>
        <w:numPr>
          <w:ilvl w:val="2"/>
          <w:numId w:val="15"/>
        </w:numPr>
        <w:tabs>
          <w:tab w:val="left" w:pos="1041"/>
        </w:tabs>
        <w:ind w:hanging="440"/>
        <w:jc w:val="left"/>
        <w:rPr>
          <w:sz w:val="24"/>
        </w:rPr>
      </w:pPr>
      <w:r w:rsidRPr="00737A61">
        <w:rPr>
          <w:sz w:val="24"/>
        </w:rPr>
        <w:t>The possibility of involving local CBOs and NGOs representing</w:t>
      </w:r>
      <w:r w:rsidRPr="00737A61">
        <w:rPr>
          <w:spacing w:val="-11"/>
          <w:sz w:val="24"/>
        </w:rPr>
        <w:t xml:space="preserve"> </w:t>
      </w:r>
      <w:r w:rsidRPr="00737A61">
        <w:rPr>
          <w:sz w:val="24"/>
        </w:rPr>
        <w:t>VGs;</w:t>
      </w:r>
    </w:p>
    <w:p w14:paraId="7BFF877F" w14:textId="77777777" w:rsidR="007E1182" w:rsidRPr="00737A61" w:rsidRDefault="007E1182" w:rsidP="007E1182">
      <w:pPr>
        <w:pStyle w:val="ListParagraph"/>
        <w:numPr>
          <w:ilvl w:val="2"/>
          <w:numId w:val="15"/>
        </w:numPr>
        <w:tabs>
          <w:tab w:val="left" w:pos="1041"/>
        </w:tabs>
        <w:jc w:val="left"/>
        <w:rPr>
          <w:sz w:val="24"/>
        </w:rPr>
      </w:pPr>
      <w:r w:rsidRPr="00737A61">
        <w:rPr>
          <w:sz w:val="24"/>
        </w:rPr>
        <w:t>Specific requirements related to stakeholder engagement and the GRM for</w:t>
      </w:r>
      <w:r w:rsidRPr="00737A61">
        <w:rPr>
          <w:spacing w:val="-4"/>
          <w:sz w:val="24"/>
        </w:rPr>
        <w:t xml:space="preserve"> </w:t>
      </w:r>
      <w:r w:rsidRPr="00737A61">
        <w:rPr>
          <w:sz w:val="24"/>
        </w:rPr>
        <w:t>VGs.</w:t>
      </w:r>
    </w:p>
    <w:p w14:paraId="70221A67" w14:textId="77777777" w:rsidR="007E1182" w:rsidRPr="00737A61" w:rsidRDefault="007E1182" w:rsidP="007E1182">
      <w:pPr>
        <w:pStyle w:val="ListParagraph"/>
        <w:numPr>
          <w:ilvl w:val="2"/>
          <w:numId w:val="15"/>
        </w:numPr>
        <w:tabs>
          <w:tab w:val="left" w:pos="1041"/>
        </w:tabs>
        <w:jc w:val="left"/>
        <w:rPr>
          <w:sz w:val="24"/>
        </w:rPr>
      </w:pPr>
      <w:r w:rsidRPr="00737A61">
        <w:rPr>
          <w:sz w:val="24"/>
        </w:rPr>
        <w:t>Budget allocation;</w:t>
      </w:r>
      <w:r w:rsidRPr="00737A61">
        <w:rPr>
          <w:spacing w:val="-1"/>
          <w:sz w:val="24"/>
        </w:rPr>
        <w:t xml:space="preserve"> </w:t>
      </w:r>
      <w:r w:rsidRPr="00737A61">
        <w:rPr>
          <w:sz w:val="24"/>
        </w:rPr>
        <w:t>and</w:t>
      </w:r>
    </w:p>
    <w:p w14:paraId="5D6B47AE" w14:textId="7B520685" w:rsidR="007E1182" w:rsidRPr="00737A61" w:rsidRDefault="007E1182" w:rsidP="007E1182">
      <w:pPr>
        <w:pStyle w:val="ListParagraph"/>
        <w:numPr>
          <w:ilvl w:val="2"/>
          <w:numId w:val="15"/>
        </w:numPr>
        <w:tabs>
          <w:tab w:val="left" w:pos="1041"/>
        </w:tabs>
        <w:jc w:val="left"/>
        <w:rPr>
          <w:sz w:val="24"/>
        </w:rPr>
      </w:pPr>
      <w:r w:rsidRPr="00737A61">
        <w:rPr>
          <w:sz w:val="24"/>
        </w:rPr>
        <w:t>Monitoring.</w:t>
      </w:r>
    </w:p>
    <w:p w14:paraId="67B7806F" w14:textId="7263EF8F" w:rsidR="00A326A7" w:rsidRPr="00737A61" w:rsidRDefault="00457C54" w:rsidP="007E1182">
      <w:pPr>
        <w:pStyle w:val="ListParagraph"/>
        <w:tabs>
          <w:tab w:val="left" w:pos="1041"/>
        </w:tabs>
        <w:ind w:left="1040" w:firstLine="0"/>
        <w:rPr>
          <w:sz w:val="24"/>
        </w:rPr>
      </w:pPr>
      <w:r w:rsidRPr="00737A61">
        <w:rPr>
          <w:noProof/>
          <w:lang w:val="en-GB" w:eastAsia="en-GB"/>
        </w:rPr>
        <mc:AlternateContent>
          <mc:Choice Requires="wps">
            <w:drawing>
              <wp:anchor distT="0" distB="0" distL="0" distR="0" simplePos="0" relativeHeight="487590912" behindDoc="1" locked="0" layoutInCell="1" allowOverlap="1" wp14:anchorId="459B862A" wp14:editId="447BBC19">
                <wp:simplePos x="0" y="0"/>
                <wp:positionH relativeFrom="page">
                  <wp:posOffset>879676</wp:posOffset>
                </wp:positionH>
                <wp:positionV relativeFrom="paragraph">
                  <wp:posOffset>252561</wp:posOffset>
                </wp:positionV>
                <wp:extent cx="1828800" cy="8890"/>
                <wp:effectExtent l="0" t="0" r="0" b="0"/>
                <wp:wrapTopAndBottom/>
                <wp:docPr id="7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C689AF" id="Rectangle 52" o:spid="_x0000_s1026" style="position:absolute;margin-left:69.25pt;margin-top:19.9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" fillcolor="black" stroked="f">
                <w10:wrap type="topAndBottom" anchorx="page"/>
              </v:rect>
            </w:pict>
          </mc:Fallback>
        </mc:AlternateContent>
      </w:r>
    </w:p>
    <w:p w14:paraId="2FBA091F" w14:textId="7DEC6ECF" w:rsidR="0034717A" w:rsidRPr="00737A61" w:rsidRDefault="00D57D9D" w:rsidP="007E1182">
      <w:pPr>
        <w:pStyle w:val="BodyText"/>
        <w:spacing w:before="9"/>
        <w:rPr>
          <w:rFonts w:ascii="Calibri"/>
          <w:sz w:val="18"/>
        </w:rPr>
      </w:pPr>
      <w:r w:rsidRPr="00737A61">
        <w:rPr>
          <w:rFonts w:ascii="Calibri"/>
          <w:position w:val="5"/>
          <w:sz w:val="12"/>
        </w:rPr>
        <w:t>3</w:t>
      </w:r>
      <w:r w:rsidRPr="00737A61">
        <w:rPr>
          <w:rFonts w:ascii="Calibri"/>
          <w:sz w:val="18"/>
        </w:rPr>
        <w:t>Baseline information on education, employment, demographic social, cultural, and political characteristics of the affected VGs, the land and territories that they have traditionally owned or customarily used or occupied, and the natural resources on which they depend.</w:t>
      </w:r>
    </w:p>
    <w:p w14:paraId="29671F77" w14:textId="5881B212" w:rsidR="0034717A" w:rsidRPr="00737A61" w:rsidRDefault="0034717A" w:rsidP="0028558F">
      <w:pPr>
        <w:pStyle w:val="BodyText"/>
        <w:spacing w:before="6"/>
        <w:rPr>
          <w:sz w:val="33"/>
        </w:rPr>
      </w:pPr>
    </w:p>
    <w:p w14:paraId="228D1631" w14:textId="199928AD" w:rsidR="007E1182" w:rsidRPr="00737A61" w:rsidRDefault="007E1182" w:rsidP="0028558F">
      <w:pPr>
        <w:pStyle w:val="BodyText"/>
        <w:spacing w:before="6"/>
        <w:rPr>
          <w:sz w:val="33"/>
        </w:rPr>
      </w:pPr>
    </w:p>
    <w:p w14:paraId="23BA2448" w14:textId="77777777" w:rsidR="007E1182" w:rsidRPr="00737A61" w:rsidRDefault="007E1182" w:rsidP="0028558F">
      <w:pPr>
        <w:pStyle w:val="BodyText"/>
        <w:spacing w:before="6"/>
        <w:rPr>
          <w:sz w:val="33"/>
        </w:rPr>
      </w:pPr>
    </w:p>
    <w:p w14:paraId="742ECE67" w14:textId="77777777" w:rsidR="0034717A" w:rsidRPr="00737A61" w:rsidRDefault="00D57D9D" w:rsidP="00A326A7">
      <w:pPr>
        <w:pStyle w:val="Heading2"/>
        <w:numPr>
          <w:ilvl w:val="1"/>
          <w:numId w:val="86"/>
        </w:numPr>
        <w:tabs>
          <w:tab w:val="left" w:pos="681"/>
        </w:tabs>
        <w:ind w:hanging="361"/>
      </w:pPr>
      <w:bookmarkStart w:id="65" w:name="_Toc75036676"/>
      <w:r w:rsidRPr="00737A61">
        <w:t>Impact</w:t>
      </w:r>
      <w:r w:rsidRPr="00737A61">
        <w:rPr>
          <w:spacing w:val="-1"/>
        </w:rPr>
        <w:t xml:space="preserve"> </w:t>
      </w:r>
      <w:r w:rsidRPr="00737A61">
        <w:t>Identification</w:t>
      </w:r>
      <w:bookmarkEnd w:id="65"/>
    </w:p>
    <w:p w14:paraId="42B12BC5" w14:textId="77777777" w:rsidR="0034717A" w:rsidRPr="00737A61" w:rsidRDefault="0034717A" w:rsidP="0028558F">
      <w:pPr>
        <w:pStyle w:val="BodyText"/>
        <w:rPr>
          <w:b/>
          <w:sz w:val="23"/>
        </w:rPr>
      </w:pPr>
    </w:p>
    <w:p w14:paraId="21E90334" w14:textId="77777777" w:rsidR="0034717A" w:rsidRPr="00737A61" w:rsidRDefault="00D57D9D" w:rsidP="0028558F">
      <w:pPr>
        <w:pStyle w:val="BodyText"/>
        <w:ind w:left="320" w:right="1236"/>
        <w:jc w:val="both"/>
      </w:pPr>
      <w:r w:rsidRPr="00737A61">
        <w:t>The assessment of project benefits and adverse impacts will be conducted based on free, prior, and informed consultation, with the affected VGs. The determination of potential adverse impacts will entail an analysis of the vulnerability of, and risks to, the affected VGs given their distinct circumstances and close ties to land and natural resources, as well as their lack of access to opportunities relative to other social groups in the communities or districts in which they live. An analysis of additional adverse impacts on groups further vulnerable to exclusion or negative impacts, such as women, will be undertaken.</w:t>
      </w:r>
    </w:p>
    <w:p w14:paraId="032CA52E" w14:textId="77777777" w:rsidR="0034717A" w:rsidRPr="00737A61" w:rsidRDefault="0034717A" w:rsidP="0028558F">
      <w:pPr>
        <w:pStyle w:val="BodyText"/>
        <w:spacing w:before="9"/>
        <w:rPr>
          <w:sz w:val="33"/>
        </w:rPr>
      </w:pPr>
    </w:p>
    <w:p w14:paraId="62C98D88" w14:textId="77777777" w:rsidR="0034717A" w:rsidRPr="00737A61" w:rsidRDefault="00D57D9D" w:rsidP="00A326A7">
      <w:pPr>
        <w:pStyle w:val="Heading2"/>
        <w:numPr>
          <w:ilvl w:val="1"/>
          <w:numId w:val="86"/>
        </w:numPr>
        <w:tabs>
          <w:tab w:val="left" w:pos="681"/>
        </w:tabs>
        <w:spacing w:before="0"/>
        <w:ind w:hanging="361"/>
      </w:pPr>
      <w:bookmarkStart w:id="66" w:name="_Toc75036677"/>
      <w:r w:rsidRPr="00737A61">
        <w:t>Determination of Mitigation Measures</w:t>
      </w:r>
      <w:bookmarkEnd w:id="66"/>
    </w:p>
    <w:p w14:paraId="6947809C" w14:textId="77777777" w:rsidR="0034717A" w:rsidRPr="00737A61" w:rsidRDefault="0034717A" w:rsidP="0028558F">
      <w:pPr>
        <w:pStyle w:val="BodyText"/>
        <w:spacing w:before="6"/>
        <w:rPr>
          <w:b/>
          <w:sz w:val="26"/>
        </w:rPr>
      </w:pPr>
    </w:p>
    <w:p w14:paraId="771DC838" w14:textId="77777777" w:rsidR="0034717A" w:rsidRPr="00737A61" w:rsidRDefault="00D57D9D" w:rsidP="0028558F">
      <w:pPr>
        <w:pStyle w:val="BodyText"/>
        <w:ind w:left="320" w:right="1239"/>
        <w:jc w:val="both"/>
      </w:pPr>
      <w:r w:rsidRPr="00737A61">
        <w:t>This will involve identification and evaluation of mitigation measures necessary to avoid adverse effects, or if such measures are not feasible, the identification of measures to minimize, mitigate, or compensate for such effects, and to ensure that the VGs receive culturally appropriate benefits under the project in a participatory manner. Mitigation measures may involve compensation as well and typical mitigation actions or compensations. The appropriateness of these measures will be agreed with VGs through the FGDs and stakeholder engagement prior to finalizing the plan.</w:t>
      </w:r>
    </w:p>
    <w:p w14:paraId="4C970D98" w14:textId="77777777" w:rsidR="0034717A" w:rsidRPr="00737A61" w:rsidRDefault="0034717A" w:rsidP="0028558F">
      <w:pPr>
        <w:pStyle w:val="BodyText"/>
        <w:spacing w:before="7"/>
        <w:rPr>
          <w:sz w:val="33"/>
        </w:rPr>
      </w:pPr>
    </w:p>
    <w:p w14:paraId="59F166CB" w14:textId="77777777" w:rsidR="0034717A" w:rsidRPr="00737A61" w:rsidRDefault="00D57D9D" w:rsidP="00A326A7">
      <w:pPr>
        <w:pStyle w:val="Heading2"/>
        <w:numPr>
          <w:ilvl w:val="1"/>
          <w:numId w:val="86"/>
        </w:numPr>
        <w:tabs>
          <w:tab w:val="left" w:pos="681"/>
        </w:tabs>
        <w:ind w:hanging="361"/>
      </w:pPr>
      <w:bookmarkStart w:id="67" w:name="_Toc75036678"/>
      <w:r w:rsidRPr="00737A61">
        <w:t>Capacity</w:t>
      </w:r>
      <w:r w:rsidRPr="00737A61">
        <w:rPr>
          <w:spacing w:val="-1"/>
        </w:rPr>
        <w:t xml:space="preserve"> </w:t>
      </w:r>
      <w:r w:rsidRPr="00737A61">
        <w:t>Building</w:t>
      </w:r>
      <w:bookmarkEnd w:id="67"/>
    </w:p>
    <w:p w14:paraId="1D016D23" w14:textId="77777777" w:rsidR="0034717A" w:rsidRPr="00737A61" w:rsidRDefault="0034717A" w:rsidP="0028558F">
      <w:pPr>
        <w:pStyle w:val="BodyText"/>
        <w:spacing w:before="5"/>
        <w:rPr>
          <w:b/>
          <w:sz w:val="26"/>
        </w:rPr>
      </w:pPr>
    </w:p>
    <w:p w14:paraId="5AC4A710" w14:textId="77777777" w:rsidR="0034717A" w:rsidRPr="00737A61" w:rsidRDefault="00D57D9D" w:rsidP="0028558F">
      <w:pPr>
        <w:pStyle w:val="BodyText"/>
        <w:ind w:left="320" w:right="1238"/>
        <w:jc w:val="both"/>
      </w:pPr>
      <w:r w:rsidRPr="00737A61">
        <w:t>During the vulnerable Groups orientation and mobilization process, the interest, capacity and skills of the VGs and their institutions, CBOs and NGOs, including social screening, will be assessed. If required the VGPF will propose the provision of training for the VGs in among others resource mapping, monitoring and evaluation. This will be financed by the project under the budget allocated for the implementation of the VGPs prepared for the sub-projects as required.</w:t>
      </w:r>
    </w:p>
    <w:p w14:paraId="4549F85D" w14:textId="77777777" w:rsidR="0034717A" w:rsidRPr="00737A61" w:rsidRDefault="0034717A" w:rsidP="0028558F">
      <w:pPr>
        <w:pStyle w:val="BodyText"/>
        <w:spacing w:before="6"/>
        <w:rPr>
          <w:sz w:val="27"/>
        </w:rPr>
      </w:pPr>
    </w:p>
    <w:p w14:paraId="07239DF9" w14:textId="7BB6907F" w:rsidR="0034717A" w:rsidRPr="00737A61" w:rsidRDefault="00D57D9D" w:rsidP="007E1182">
      <w:pPr>
        <w:pStyle w:val="BodyText"/>
        <w:ind w:left="320" w:right="1238"/>
        <w:jc w:val="both"/>
      </w:pPr>
      <w:r w:rsidRPr="00737A61">
        <w:t xml:space="preserve">The </w:t>
      </w:r>
      <w:r w:rsidR="00314EBB" w:rsidRPr="00737A61">
        <w:t>DTP</w:t>
      </w:r>
      <w:r w:rsidR="00EB70B9" w:rsidRPr="00737A61">
        <w:t>-PIU</w:t>
      </w:r>
      <w:r w:rsidRPr="00737A61">
        <w:t xml:space="preserve"> will provide training and guidance to the </w:t>
      </w:r>
      <w:r w:rsidR="00EB70B9" w:rsidRPr="00737A61">
        <w:t xml:space="preserve">different groups that might be affected </w:t>
      </w:r>
      <w:r w:rsidRPr="00737A61">
        <w:t>on social assessment, implementation of the VGPF and VGP with special attention to developing their knowledge on VGPF background, history and areas of</w:t>
      </w:r>
      <w:r w:rsidR="007E1182" w:rsidRPr="00737A61">
        <w:t xml:space="preserve"> </w:t>
      </w:r>
      <w:r w:rsidRPr="00737A61">
        <w:t>concern as well as their skills for community orientation, free, prior and informed consultative planning, Participatory Rural Appraisal (PRA) tools and techniques.</w:t>
      </w:r>
    </w:p>
    <w:p w14:paraId="7C7006A3" w14:textId="77777777" w:rsidR="0034717A" w:rsidRPr="00737A61" w:rsidRDefault="0034717A" w:rsidP="0028558F">
      <w:pPr>
        <w:pStyle w:val="BodyText"/>
        <w:spacing w:before="8"/>
        <w:rPr>
          <w:sz w:val="33"/>
        </w:rPr>
      </w:pPr>
    </w:p>
    <w:p w14:paraId="70BB895B" w14:textId="77777777" w:rsidR="0034717A" w:rsidRPr="00737A61" w:rsidRDefault="00D57D9D" w:rsidP="00A326A7">
      <w:pPr>
        <w:pStyle w:val="Heading2"/>
        <w:numPr>
          <w:ilvl w:val="1"/>
          <w:numId w:val="86"/>
        </w:numPr>
        <w:tabs>
          <w:tab w:val="left" w:pos="681"/>
        </w:tabs>
        <w:ind w:hanging="361"/>
      </w:pPr>
      <w:bookmarkStart w:id="68" w:name="_Toc75036679"/>
      <w:r w:rsidRPr="00737A61">
        <w:t>Bank Decision on Project</w:t>
      </w:r>
      <w:r w:rsidRPr="00737A61">
        <w:rPr>
          <w:spacing w:val="-1"/>
        </w:rPr>
        <w:t xml:space="preserve"> </w:t>
      </w:r>
      <w:r w:rsidRPr="00737A61">
        <w:t>Investments</w:t>
      </w:r>
      <w:bookmarkEnd w:id="68"/>
    </w:p>
    <w:p w14:paraId="659168DC" w14:textId="77777777" w:rsidR="0034717A" w:rsidRPr="00737A61" w:rsidRDefault="0034717A" w:rsidP="0028558F">
      <w:pPr>
        <w:pStyle w:val="BodyText"/>
        <w:spacing w:before="1"/>
        <w:rPr>
          <w:b/>
          <w:sz w:val="27"/>
        </w:rPr>
      </w:pPr>
    </w:p>
    <w:p w14:paraId="114636C6" w14:textId="7EEA4498" w:rsidR="007E1182" w:rsidRPr="00737A61" w:rsidRDefault="00D57D9D" w:rsidP="00457C54">
      <w:pPr>
        <w:pStyle w:val="BodyText"/>
        <w:ind w:left="320" w:right="1233"/>
        <w:jc w:val="both"/>
      </w:pPr>
      <w:r w:rsidRPr="00737A61">
        <w:t>In deciding whether to proceed with the project, the government will then ascertain, on the basis of the PSVGP and the outcomes of the process of free, prior, and informed consultation, whether the affected VGs’ provide their broad support to the project or Free Prior and Informed Consent (FPIC) where applicable under ESS7. Documentation of community support or consent will be provided by minutes prepared from all meetings held with the VGs or through other processes as agreed with the VGs and the World Bank. The minutes will be verified and authenticated by community representatives. Where there is such community support or consent, the government will prepare and submit to the World Bank a detailed report that documents:</w:t>
      </w:r>
    </w:p>
    <w:p w14:paraId="7A2C0F79" w14:textId="77777777" w:rsidR="0034717A" w:rsidRPr="00737A61" w:rsidRDefault="0034717A" w:rsidP="0028558F">
      <w:pPr>
        <w:pStyle w:val="BodyText"/>
        <w:spacing w:before="7"/>
        <w:rPr>
          <w:sz w:val="27"/>
        </w:rPr>
      </w:pPr>
    </w:p>
    <w:p w14:paraId="075A886D" w14:textId="77777777" w:rsidR="0034717A" w:rsidRPr="00737A61" w:rsidRDefault="00D57D9D" w:rsidP="007E1182">
      <w:pPr>
        <w:pStyle w:val="ListParagraph"/>
        <w:numPr>
          <w:ilvl w:val="2"/>
          <w:numId w:val="86"/>
        </w:numPr>
        <w:tabs>
          <w:tab w:val="left" w:pos="1400"/>
          <w:tab w:val="left" w:pos="1401"/>
        </w:tabs>
        <w:ind w:left="1400" w:hanging="488"/>
        <w:jc w:val="left"/>
        <w:rPr>
          <w:sz w:val="24"/>
        </w:rPr>
      </w:pPr>
      <w:r w:rsidRPr="00737A61">
        <w:rPr>
          <w:sz w:val="24"/>
        </w:rPr>
        <w:t>The findings of the social</w:t>
      </w:r>
      <w:r w:rsidRPr="00737A61">
        <w:rPr>
          <w:spacing w:val="-3"/>
          <w:sz w:val="24"/>
        </w:rPr>
        <w:t xml:space="preserve"> </w:t>
      </w:r>
      <w:r w:rsidRPr="00737A61">
        <w:rPr>
          <w:sz w:val="24"/>
        </w:rPr>
        <w:t>assessment/analysis;</w:t>
      </w:r>
    </w:p>
    <w:p w14:paraId="37306DA1" w14:textId="77777777" w:rsidR="0034717A" w:rsidRPr="00737A61" w:rsidRDefault="00D57D9D" w:rsidP="007E1182">
      <w:pPr>
        <w:pStyle w:val="ListParagraph"/>
        <w:numPr>
          <w:ilvl w:val="2"/>
          <w:numId w:val="86"/>
        </w:numPr>
        <w:tabs>
          <w:tab w:val="left" w:pos="1400"/>
          <w:tab w:val="left" w:pos="1401"/>
        </w:tabs>
        <w:ind w:left="1400" w:hanging="555"/>
        <w:jc w:val="left"/>
        <w:rPr>
          <w:sz w:val="24"/>
        </w:rPr>
      </w:pPr>
      <w:r w:rsidRPr="00737A61">
        <w:rPr>
          <w:sz w:val="24"/>
        </w:rPr>
        <w:t>The Vulnerable Groups</w:t>
      </w:r>
      <w:r w:rsidRPr="00737A61">
        <w:rPr>
          <w:spacing w:val="-2"/>
          <w:sz w:val="24"/>
        </w:rPr>
        <w:t xml:space="preserve"> </w:t>
      </w:r>
      <w:r w:rsidRPr="00737A61">
        <w:rPr>
          <w:sz w:val="24"/>
        </w:rPr>
        <w:t>Plan;</w:t>
      </w:r>
    </w:p>
    <w:p w14:paraId="57EA7D86" w14:textId="77777777" w:rsidR="0034717A" w:rsidRPr="00737A61" w:rsidRDefault="00D57D9D" w:rsidP="007E1182">
      <w:pPr>
        <w:pStyle w:val="ListParagraph"/>
        <w:numPr>
          <w:ilvl w:val="2"/>
          <w:numId w:val="86"/>
        </w:numPr>
        <w:tabs>
          <w:tab w:val="left" w:pos="1400"/>
          <w:tab w:val="left" w:pos="1401"/>
        </w:tabs>
        <w:ind w:left="1400" w:hanging="620"/>
        <w:jc w:val="left"/>
        <w:rPr>
          <w:sz w:val="24"/>
        </w:rPr>
      </w:pPr>
      <w:r w:rsidRPr="00737A61">
        <w:rPr>
          <w:sz w:val="24"/>
        </w:rPr>
        <w:t>The process of free, prior, and informed consultation with the affected</w:t>
      </w:r>
      <w:r w:rsidRPr="00737A61">
        <w:rPr>
          <w:spacing w:val="-5"/>
          <w:sz w:val="24"/>
        </w:rPr>
        <w:t xml:space="preserve"> </w:t>
      </w:r>
      <w:r w:rsidRPr="00737A61">
        <w:rPr>
          <w:sz w:val="24"/>
        </w:rPr>
        <w:t>VGs;</w:t>
      </w:r>
    </w:p>
    <w:p w14:paraId="59DE54D2" w14:textId="77777777" w:rsidR="0034717A" w:rsidRPr="00737A61" w:rsidRDefault="00D57D9D" w:rsidP="007E1182">
      <w:pPr>
        <w:pStyle w:val="ListParagraph"/>
        <w:numPr>
          <w:ilvl w:val="2"/>
          <w:numId w:val="86"/>
        </w:numPr>
        <w:tabs>
          <w:tab w:val="left" w:pos="1400"/>
          <w:tab w:val="left" w:pos="1401"/>
        </w:tabs>
        <w:ind w:left="1400" w:right="1236" w:hanging="608"/>
        <w:jc w:val="left"/>
        <w:rPr>
          <w:sz w:val="24"/>
        </w:rPr>
      </w:pPr>
      <w:r w:rsidRPr="00737A61">
        <w:rPr>
          <w:sz w:val="24"/>
        </w:rPr>
        <w:t>Recommendations for free, prior, and informed consent with and participation by VGs during project implementation, monitoring, and</w:t>
      </w:r>
      <w:r w:rsidRPr="00737A61">
        <w:rPr>
          <w:spacing w:val="-3"/>
          <w:sz w:val="24"/>
        </w:rPr>
        <w:t xml:space="preserve"> </w:t>
      </w:r>
      <w:r w:rsidRPr="00737A61">
        <w:rPr>
          <w:sz w:val="24"/>
        </w:rPr>
        <w:t>evaluation;</w:t>
      </w:r>
    </w:p>
    <w:p w14:paraId="4168DFA5" w14:textId="77777777" w:rsidR="0034717A" w:rsidRPr="00737A61" w:rsidRDefault="00D57D9D" w:rsidP="007E1182">
      <w:pPr>
        <w:pStyle w:val="ListParagraph"/>
        <w:numPr>
          <w:ilvl w:val="2"/>
          <w:numId w:val="86"/>
        </w:numPr>
        <w:tabs>
          <w:tab w:val="left" w:pos="1400"/>
          <w:tab w:val="left" w:pos="1401"/>
        </w:tabs>
        <w:ind w:left="1400" w:hanging="541"/>
        <w:jc w:val="left"/>
        <w:rPr>
          <w:sz w:val="24"/>
        </w:rPr>
      </w:pPr>
      <w:r w:rsidRPr="00737A61">
        <w:rPr>
          <w:sz w:val="24"/>
        </w:rPr>
        <w:t>Any formal agreements reached with VGs’;</w:t>
      </w:r>
      <w:r w:rsidRPr="00737A61">
        <w:rPr>
          <w:spacing w:val="-5"/>
          <w:sz w:val="24"/>
        </w:rPr>
        <w:t xml:space="preserve"> </w:t>
      </w:r>
      <w:r w:rsidRPr="00737A61">
        <w:rPr>
          <w:sz w:val="24"/>
        </w:rPr>
        <w:t>and</w:t>
      </w:r>
    </w:p>
    <w:p w14:paraId="6F58913C" w14:textId="77777777" w:rsidR="0034717A" w:rsidRPr="00737A61" w:rsidRDefault="00D57D9D" w:rsidP="007E1182">
      <w:pPr>
        <w:pStyle w:val="ListParagraph"/>
        <w:numPr>
          <w:ilvl w:val="2"/>
          <w:numId w:val="86"/>
        </w:numPr>
        <w:tabs>
          <w:tab w:val="left" w:pos="1401"/>
        </w:tabs>
        <w:ind w:left="1400" w:right="1236" w:hanging="608"/>
        <w:jc w:val="left"/>
        <w:rPr>
          <w:sz w:val="24"/>
        </w:rPr>
      </w:pPr>
      <w:r w:rsidRPr="00737A61">
        <w:rPr>
          <w:sz w:val="24"/>
        </w:rPr>
        <w:t>Measures, including project design modification, which may be required to expand access to or address adverse effects on the VGs’ and to provide them with culturally appropriate project</w:t>
      </w:r>
      <w:r w:rsidRPr="00737A61">
        <w:rPr>
          <w:spacing w:val="-1"/>
          <w:sz w:val="24"/>
        </w:rPr>
        <w:t xml:space="preserve"> </w:t>
      </w:r>
      <w:r w:rsidRPr="00737A61">
        <w:rPr>
          <w:sz w:val="24"/>
        </w:rPr>
        <w:t>benefits.</w:t>
      </w:r>
    </w:p>
    <w:p w14:paraId="33C891E6" w14:textId="77777777" w:rsidR="0034717A" w:rsidRPr="00737A61" w:rsidRDefault="0034717A" w:rsidP="0028558F">
      <w:pPr>
        <w:pStyle w:val="BodyText"/>
        <w:spacing w:before="9"/>
        <w:rPr>
          <w:sz w:val="27"/>
        </w:rPr>
      </w:pPr>
    </w:p>
    <w:p w14:paraId="3091FBFF" w14:textId="77777777" w:rsidR="0034717A" w:rsidRPr="00737A61" w:rsidRDefault="00D57D9D" w:rsidP="0028558F">
      <w:pPr>
        <w:pStyle w:val="BodyText"/>
        <w:spacing w:before="1"/>
        <w:ind w:left="320" w:right="1239"/>
        <w:jc w:val="both"/>
      </w:pPr>
      <w:r w:rsidRPr="00737A61">
        <w:t>The Bank reviews the process and the outcome of the consultation carried out by the government to satisfy itself that the affected VGs have provided their broad support to the project. The Bank will review and clear the documents before implementation of each stage of the project.</w:t>
      </w:r>
    </w:p>
    <w:p w14:paraId="6B7D3E80" w14:textId="77777777" w:rsidR="0034717A" w:rsidRPr="00737A61" w:rsidRDefault="0034717A" w:rsidP="0028558F">
      <w:pPr>
        <w:pStyle w:val="BodyText"/>
        <w:spacing w:before="7"/>
        <w:rPr>
          <w:sz w:val="33"/>
        </w:rPr>
      </w:pPr>
    </w:p>
    <w:p w14:paraId="3ED39EAC" w14:textId="77777777" w:rsidR="0034717A" w:rsidRPr="00737A61" w:rsidRDefault="00D57D9D" w:rsidP="00A326A7">
      <w:pPr>
        <w:pStyle w:val="Heading2"/>
        <w:numPr>
          <w:ilvl w:val="1"/>
          <w:numId w:val="86"/>
        </w:numPr>
        <w:tabs>
          <w:tab w:val="left" w:pos="681"/>
        </w:tabs>
        <w:spacing w:before="0"/>
        <w:ind w:hanging="361"/>
      </w:pPr>
      <w:bookmarkStart w:id="69" w:name="_Toc75036680"/>
      <w:r w:rsidRPr="00737A61">
        <w:t>Contents of a Vulnerable Groups</w:t>
      </w:r>
      <w:r w:rsidRPr="00737A61">
        <w:rPr>
          <w:spacing w:val="2"/>
        </w:rPr>
        <w:t xml:space="preserve"> </w:t>
      </w:r>
      <w:r w:rsidRPr="00737A61">
        <w:t>Plan</w:t>
      </w:r>
      <w:bookmarkEnd w:id="69"/>
    </w:p>
    <w:p w14:paraId="577B1528" w14:textId="77777777" w:rsidR="0034717A" w:rsidRPr="00737A61" w:rsidRDefault="0034717A" w:rsidP="0028558F">
      <w:pPr>
        <w:pStyle w:val="BodyText"/>
        <w:spacing w:before="2"/>
        <w:rPr>
          <w:b/>
          <w:sz w:val="27"/>
        </w:rPr>
      </w:pPr>
    </w:p>
    <w:p w14:paraId="27E79638" w14:textId="77777777" w:rsidR="0034717A" w:rsidRPr="00737A61" w:rsidRDefault="00D57D9D" w:rsidP="0028558F">
      <w:pPr>
        <w:pStyle w:val="BodyText"/>
        <w:ind w:left="320" w:right="1245"/>
        <w:jc w:val="both"/>
      </w:pPr>
      <w:r w:rsidRPr="00737A61">
        <w:t>All the PSVGPs that will be prepared under the Project will include the following contents, as needed:</w:t>
      </w:r>
    </w:p>
    <w:p w14:paraId="7A7AB164" w14:textId="77777777" w:rsidR="0034717A" w:rsidRPr="00737A61" w:rsidRDefault="0034717A" w:rsidP="0028558F">
      <w:pPr>
        <w:pStyle w:val="BodyText"/>
        <w:spacing w:before="8"/>
        <w:rPr>
          <w:sz w:val="29"/>
        </w:rPr>
      </w:pPr>
    </w:p>
    <w:p w14:paraId="4FF43B5E" w14:textId="77777777" w:rsidR="0034717A" w:rsidRPr="00737A61" w:rsidRDefault="00D57D9D" w:rsidP="007E1182">
      <w:pPr>
        <w:pStyle w:val="ListParagraph"/>
        <w:numPr>
          <w:ilvl w:val="2"/>
          <w:numId w:val="86"/>
        </w:numPr>
        <w:tabs>
          <w:tab w:val="left" w:pos="1401"/>
        </w:tabs>
        <w:ind w:left="1400" w:hanging="488"/>
        <w:jc w:val="left"/>
        <w:rPr>
          <w:sz w:val="24"/>
        </w:rPr>
      </w:pPr>
      <w:r w:rsidRPr="00737A61">
        <w:rPr>
          <w:sz w:val="24"/>
        </w:rPr>
        <w:t>A summary of the legal and institutional framework applicable to</w:t>
      </w:r>
      <w:r w:rsidRPr="00737A61">
        <w:rPr>
          <w:spacing w:val="-7"/>
          <w:sz w:val="24"/>
        </w:rPr>
        <w:t xml:space="preserve"> </w:t>
      </w:r>
      <w:r w:rsidRPr="00737A61">
        <w:rPr>
          <w:sz w:val="24"/>
        </w:rPr>
        <w:t>VGs.</w:t>
      </w:r>
    </w:p>
    <w:p w14:paraId="679670AB" w14:textId="0D4D089F" w:rsidR="0034717A" w:rsidRPr="00737A61" w:rsidRDefault="00D57D9D" w:rsidP="007E1182">
      <w:pPr>
        <w:pStyle w:val="ListParagraph"/>
        <w:numPr>
          <w:ilvl w:val="2"/>
          <w:numId w:val="86"/>
        </w:numPr>
        <w:tabs>
          <w:tab w:val="left" w:pos="1401"/>
        </w:tabs>
        <w:spacing w:before="1"/>
        <w:ind w:left="1400" w:right="1233" w:hanging="555"/>
        <w:jc w:val="left"/>
        <w:rPr>
          <w:sz w:val="24"/>
        </w:rPr>
      </w:pPr>
      <w:r w:rsidRPr="00737A61">
        <w:rPr>
          <w:sz w:val="24"/>
        </w:rPr>
        <w:t>Baseline information on the demographic, social, cultural, and political characteristics</w:t>
      </w:r>
      <w:r w:rsidR="007E1182" w:rsidRPr="00737A61">
        <w:rPr>
          <w:sz w:val="24"/>
        </w:rPr>
        <w:t xml:space="preserve"> </w:t>
      </w:r>
      <w:r w:rsidRPr="00737A61">
        <w:rPr>
          <w:sz w:val="24"/>
        </w:rPr>
        <w:t>of the affected VGs communities, the land and territories that they have traditionally owned or customarily used or occupied, and the natural resources on which they</w:t>
      </w:r>
      <w:r w:rsidR="007E1182" w:rsidRPr="00737A61">
        <w:rPr>
          <w:sz w:val="24"/>
        </w:rPr>
        <w:t xml:space="preserve"> </w:t>
      </w:r>
      <w:r w:rsidRPr="00737A61">
        <w:rPr>
          <w:sz w:val="24"/>
        </w:rPr>
        <w:t>depend as it relates to the project.</w:t>
      </w:r>
    </w:p>
    <w:p w14:paraId="116D4310" w14:textId="77777777" w:rsidR="0034717A" w:rsidRPr="00737A61" w:rsidRDefault="00D57D9D" w:rsidP="007E1182">
      <w:pPr>
        <w:pStyle w:val="ListParagraph"/>
        <w:numPr>
          <w:ilvl w:val="2"/>
          <w:numId w:val="86"/>
        </w:numPr>
        <w:tabs>
          <w:tab w:val="left" w:pos="1401"/>
        </w:tabs>
        <w:ind w:left="1400" w:hanging="620"/>
        <w:jc w:val="left"/>
        <w:rPr>
          <w:sz w:val="24"/>
        </w:rPr>
      </w:pPr>
      <w:r w:rsidRPr="00737A61">
        <w:rPr>
          <w:sz w:val="24"/>
        </w:rPr>
        <w:t>A summary of the social</w:t>
      </w:r>
      <w:r w:rsidRPr="00737A61">
        <w:rPr>
          <w:spacing w:val="-5"/>
          <w:sz w:val="24"/>
        </w:rPr>
        <w:t xml:space="preserve"> </w:t>
      </w:r>
      <w:r w:rsidRPr="00737A61">
        <w:rPr>
          <w:sz w:val="24"/>
        </w:rPr>
        <w:t>assessment.</w:t>
      </w:r>
    </w:p>
    <w:p w14:paraId="1A88A8E6" w14:textId="77777777" w:rsidR="007E1182" w:rsidRPr="00737A61" w:rsidRDefault="00D57D9D" w:rsidP="007E1182">
      <w:pPr>
        <w:pStyle w:val="ListParagraph"/>
        <w:numPr>
          <w:ilvl w:val="2"/>
          <w:numId w:val="86"/>
        </w:numPr>
        <w:tabs>
          <w:tab w:val="left" w:pos="1401"/>
        </w:tabs>
        <w:ind w:left="1400" w:right="1244" w:hanging="608"/>
        <w:jc w:val="left"/>
        <w:rPr>
          <w:sz w:val="24"/>
        </w:rPr>
      </w:pPr>
      <w:r w:rsidRPr="00737A61">
        <w:rPr>
          <w:sz w:val="24"/>
        </w:rPr>
        <w:t>A summary of results of the stakeholder consultation with the affected VGs that was carried out during project</w:t>
      </w:r>
      <w:r w:rsidRPr="00737A61">
        <w:rPr>
          <w:spacing w:val="-2"/>
          <w:sz w:val="24"/>
        </w:rPr>
        <w:t xml:space="preserve"> </w:t>
      </w:r>
      <w:r w:rsidRPr="00737A61">
        <w:rPr>
          <w:sz w:val="24"/>
        </w:rPr>
        <w:t>preparation.</w:t>
      </w:r>
    </w:p>
    <w:p w14:paraId="0E003EE8" w14:textId="77777777" w:rsidR="007E1182" w:rsidRPr="00737A61" w:rsidRDefault="00D57D9D" w:rsidP="007E1182">
      <w:pPr>
        <w:pStyle w:val="ListParagraph"/>
        <w:numPr>
          <w:ilvl w:val="2"/>
          <w:numId w:val="86"/>
        </w:numPr>
        <w:tabs>
          <w:tab w:val="left" w:pos="1401"/>
        </w:tabs>
        <w:ind w:left="1400" w:right="1244" w:hanging="608"/>
        <w:jc w:val="left"/>
        <w:rPr>
          <w:sz w:val="24"/>
        </w:rPr>
      </w:pPr>
      <w:r w:rsidRPr="00737A61">
        <w:rPr>
          <w:sz w:val="24"/>
        </w:rPr>
        <w:t>A framework for ensuring free, prior, and informed consultation with the affected VGs during sub-project implementation and any proof of the same once</w:t>
      </w:r>
      <w:r w:rsidRPr="00737A61">
        <w:rPr>
          <w:spacing w:val="-11"/>
          <w:sz w:val="24"/>
        </w:rPr>
        <w:t xml:space="preserve"> </w:t>
      </w:r>
      <w:r w:rsidRPr="00737A61">
        <w:rPr>
          <w:sz w:val="24"/>
        </w:rPr>
        <w:t>achieve</w:t>
      </w:r>
      <w:r w:rsidR="007E1182" w:rsidRPr="00737A61">
        <w:rPr>
          <w:sz w:val="24"/>
        </w:rPr>
        <w:t xml:space="preserve"> </w:t>
      </w:r>
    </w:p>
    <w:p w14:paraId="3B4D5E37" w14:textId="07C43A61" w:rsidR="007E1182" w:rsidRPr="00737A61" w:rsidRDefault="007E1182" w:rsidP="007E1182">
      <w:pPr>
        <w:pStyle w:val="ListParagraph"/>
        <w:numPr>
          <w:ilvl w:val="2"/>
          <w:numId w:val="86"/>
        </w:numPr>
        <w:tabs>
          <w:tab w:val="left" w:pos="1401"/>
        </w:tabs>
        <w:ind w:left="1400" w:right="1244" w:hanging="608"/>
        <w:jc w:val="left"/>
        <w:rPr>
          <w:sz w:val="24"/>
        </w:rPr>
      </w:pPr>
      <w:r w:rsidRPr="00737A61">
        <w:rPr>
          <w:sz w:val="24"/>
        </w:rPr>
        <w:t>An action plan of measures to ensure that the VGs receive social and economic benefits that are culturally appropriate, including, if necessary, measures to enhance the capacity of the project implementing</w:t>
      </w:r>
      <w:r w:rsidRPr="00737A61">
        <w:rPr>
          <w:spacing w:val="-10"/>
          <w:sz w:val="24"/>
        </w:rPr>
        <w:t xml:space="preserve"> </w:t>
      </w:r>
      <w:r w:rsidRPr="00737A61">
        <w:rPr>
          <w:sz w:val="24"/>
        </w:rPr>
        <w:t>agencies.</w:t>
      </w:r>
    </w:p>
    <w:p w14:paraId="7F0231CD" w14:textId="77777777" w:rsidR="003503F4" w:rsidRPr="00737A61" w:rsidRDefault="003503F4" w:rsidP="003503F4">
      <w:pPr>
        <w:pStyle w:val="ListParagraph"/>
        <w:numPr>
          <w:ilvl w:val="2"/>
          <w:numId w:val="86"/>
        </w:numPr>
        <w:tabs>
          <w:tab w:val="left" w:pos="1401"/>
        </w:tabs>
        <w:spacing w:before="1"/>
        <w:ind w:left="1400" w:right="1241" w:hanging="675"/>
        <w:jc w:val="left"/>
        <w:rPr>
          <w:sz w:val="24"/>
        </w:rPr>
      </w:pPr>
      <w:r w:rsidRPr="00737A61">
        <w:rPr>
          <w:sz w:val="24"/>
        </w:rPr>
        <w:t>When potential adverse effects on VGs are identified, appropriate action plans of measures to avoid, minimize, mitigate, or compensate for these adverse effects drawing on the information presented in the Social</w:t>
      </w:r>
      <w:r w:rsidRPr="00737A61">
        <w:rPr>
          <w:spacing w:val="-3"/>
          <w:sz w:val="24"/>
        </w:rPr>
        <w:t xml:space="preserve"> </w:t>
      </w:r>
      <w:r w:rsidRPr="00737A61">
        <w:rPr>
          <w:sz w:val="24"/>
        </w:rPr>
        <w:t>Assessment.</w:t>
      </w:r>
    </w:p>
    <w:p w14:paraId="16521339" w14:textId="77777777" w:rsidR="003503F4" w:rsidRPr="00737A61" w:rsidRDefault="003503F4" w:rsidP="003503F4">
      <w:pPr>
        <w:pStyle w:val="ListParagraph"/>
        <w:numPr>
          <w:ilvl w:val="2"/>
          <w:numId w:val="86"/>
        </w:numPr>
        <w:tabs>
          <w:tab w:val="left" w:pos="1401"/>
        </w:tabs>
        <w:ind w:left="1400" w:right="1236" w:hanging="740"/>
        <w:jc w:val="left"/>
        <w:rPr>
          <w:sz w:val="24"/>
        </w:rPr>
      </w:pPr>
      <w:r w:rsidRPr="00737A61">
        <w:rPr>
          <w:sz w:val="24"/>
        </w:rPr>
        <w:t>The cost estimates and financing plan for the VGP; each project will bear full cost of assisting and rehabilitating</w:t>
      </w:r>
      <w:r w:rsidRPr="00737A61">
        <w:rPr>
          <w:spacing w:val="-7"/>
          <w:sz w:val="24"/>
        </w:rPr>
        <w:t xml:space="preserve"> </w:t>
      </w:r>
      <w:r w:rsidRPr="00737A61">
        <w:rPr>
          <w:sz w:val="24"/>
        </w:rPr>
        <w:t>VGs.</w:t>
      </w:r>
    </w:p>
    <w:p w14:paraId="6426D15E" w14:textId="77777777" w:rsidR="003503F4" w:rsidRPr="00737A61" w:rsidRDefault="003503F4" w:rsidP="003503F4">
      <w:pPr>
        <w:pStyle w:val="ListParagraph"/>
        <w:numPr>
          <w:ilvl w:val="2"/>
          <w:numId w:val="86"/>
        </w:numPr>
        <w:tabs>
          <w:tab w:val="left" w:pos="1401"/>
        </w:tabs>
        <w:ind w:left="1400" w:right="1236" w:hanging="740"/>
        <w:jc w:val="left"/>
        <w:rPr>
          <w:sz w:val="24"/>
        </w:rPr>
      </w:pPr>
      <w:r w:rsidRPr="00737A61">
        <w:rPr>
          <w:sz w:val="24"/>
        </w:rPr>
        <w:t>Accessible procedures appropriate to the project to address grievances by the affected VGs arising from project implementation. When designing the grievance procedures, the government takes into account the availability of judicial recourse and customary dispute settlement mechanisms among the</w:t>
      </w:r>
      <w:r w:rsidRPr="00737A61">
        <w:rPr>
          <w:spacing w:val="-4"/>
          <w:sz w:val="24"/>
        </w:rPr>
        <w:t xml:space="preserve"> </w:t>
      </w:r>
      <w:r w:rsidRPr="00737A61">
        <w:rPr>
          <w:sz w:val="24"/>
        </w:rPr>
        <w:t xml:space="preserve">VGs’. </w:t>
      </w:r>
    </w:p>
    <w:p w14:paraId="714EA215" w14:textId="65B82315" w:rsidR="003503F4" w:rsidRPr="00737A61" w:rsidRDefault="003503F4" w:rsidP="003503F4">
      <w:pPr>
        <w:pStyle w:val="ListParagraph"/>
        <w:numPr>
          <w:ilvl w:val="2"/>
          <w:numId w:val="86"/>
        </w:numPr>
        <w:tabs>
          <w:tab w:val="left" w:pos="1401"/>
        </w:tabs>
        <w:ind w:left="1400" w:right="1236" w:hanging="740"/>
        <w:jc w:val="left"/>
        <w:rPr>
          <w:sz w:val="24"/>
        </w:rPr>
      </w:pPr>
      <w:r w:rsidRPr="00737A61">
        <w:rPr>
          <w:sz w:val="24"/>
        </w:rPr>
        <w:t>Mechanisms and benchmarks appropriate to the project for monitoring, evaluating, and reporting on the implementation of the PSVGP. The monitoring and evaluation mechanisms should include arrangements for the free, prior, and informed consultation with the affected</w:t>
      </w:r>
      <w:r w:rsidRPr="00737A61">
        <w:rPr>
          <w:spacing w:val="-1"/>
          <w:sz w:val="24"/>
        </w:rPr>
        <w:t xml:space="preserve"> </w:t>
      </w:r>
      <w:r w:rsidRPr="00737A61">
        <w:rPr>
          <w:sz w:val="24"/>
        </w:rPr>
        <w:t>VGs’.</w:t>
      </w:r>
    </w:p>
    <w:p w14:paraId="64B63154" w14:textId="22242625" w:rsidR="0034717A" w:rsidRPr="00737A61" w:rsidRDefault="0034717A" w:rsidP="003503F4">
      <w:pPr>
        <w:pStyle w:val="ListParagraph"/>
        <w:tabs>
          <w:tab w:val="left" w:pos="1401"/>
        </w:tabs>
        <w:ind w:left="1400" w:right="1236" w:firstLine="0"/>
        <w:rPr>
          <w:sz w:val="24"/>
        </w:rPr>
        <w:sectPr w:rsidR="0034717A" w:rsidRPr="00737A61">
          <w:pgSz w:w="12240" w:h="15840"/>
          <w:pgMar w:top="1360" w:right="200" w:bottom="940" w:left="1120" w:header="0" w:footer="664" w:gutter="0"/>
          <w:cols w:space="720"/>
        </w:sectPr>
      </w:pPr>
    </w:p>
    <w:p w14:paraId="2BD4B0B7" w14:textId="77777777" w:rsidR="0034717A" w:rsidRPr="00737A61" w:rsidRDefault="00D57D9D" w:rsidP="0028558F">
      <w:pPr>
        <w:pStyle w:val="Heading1"/>
        <w:numPr>
          <w:ilvl w:val="0"/>
          <w:numId w:val="16"/>
        </w:numPr>
        <w:tabs>
          <w:tab w:val="left" w:pos="1040"/>
          <w:tab w:val="left" w:pos="1041"/>
        </w:tabs>
        <w:spacing w:before="234"/>
        <w:ind w:hanging="721"/>
        <w:jc w:val="left"/>
      </w:pPr>
      <w:bookmarkStart w:id="70" w:name="_Toc75036681"/>
      <w:r w:rsidRPr="00737A61">
        <w:t>FRAMEWORK FOR FREE, PRIOR AND INFORMED</w:t>
      </w:r>
      <w:r w:rsidRPr="00737A61">
        <w:rPr>
          <w:spacing w:val="-9"/>
        </w:rPr>
        <w:t xml:space="preserve"> </w:t>
      </w:r>
      <w:r w:rsidRPr="00737A61">
        <w:t>CONSENT</w:t>
      </w:r>
      <w:bookmarkEnd w:id="70"/>
    </w:p>
    <w:p w14:paraId="198C3952" w14:textId="77777777" w:rsidR="0034717A" w:rsidRPr="00737A61" w:rsidRDefault="0034717A" w:rsidP="0028558F">
      <w:pPr>
        <w:pStyle w:val="BodyText"/>
        <w:spacing w:before="8"/>
        <w:rPr>
          <w:b/>
          <w:sz w:val="34"/>
        </w:rPr>
      </w:pPr>
    </w:p>
    <w:p w14:paraId="337FB44A" w14:textId="77777777" w:rsidR="0034717A" w:rsidRPr="00737A61" w:rsidRDefault="00D57D9D" w:rsidP="0028558F">
      <w:pPr>
        <w:pStyle w:val="Heading2"/>
        <w:numPr>
          <w:ilvl w:val="1"/>
          <w:numId w:val="14"/>
        </w:numPr>
        <w:tabs>
          <w:tab w:val="left" w:pos="681"/>
        </w:tabs>
        <w:spacing w:before="0"/>
        <w:ind w:hanging="361"/>
      </w:pPr>
      <w:bookmarkStart w:id="71" w:name="_Toc75036682"/>
      <w:r w:rsidRPr="00737A61">
        <w:t>Background</w:t>
      </w:r>
      <w:bookmarkEnd w:id="71"/>
    </w:p>
    <w:p w14:paraId="453448E2" w14:textId="77777777" w:rsidR="0034717A" w:rsidRPr="00737A61" w:rsidRDefault="0034717A" w:rsidP="0028558F">
      <w:pPr>
        <w:pStyle w:val="BodyText"/>
        <w:spacing w:before="2"/>
        <w:rPr>
          <w:b/>
          <w:sz w:val="27"/>
        </w:rPr>
      </w:pPr>
    </w:p>
    <w:p w14:paraId="01DCE351" w14:textId="77777777" w:rsidR="0034717A" w:rsidRPr="00737A61" w:rsidRDefault="00D57D9D" w:rsidP="0028558F">
      <w:pPr>
        <w:pStyle w:val="BodyText"/>
        <w:ind w:left="320" w:right="1235"/>
        <w:jc w:val="both"/>
      </w:pPr>
      <w:r w:rsidRPr="00737A61">
        <w:t>ESS7 recognizes that Vulnerable Groups have identities and aspirations that are distinct from mainstream groups in national societies and often are disadvantaged by traditional models of development. In many instances, they are among the most economically marginalized and vulnerable segments of the population. Their economic, social, and legal status frequently limits their capacity to defend their rights to, and interests in, land, territories and natural and cultural resources, and may restrict their ability to participate in and benefit from development projects. In many cases, they do not receive equitable access to project benefits, or benefits are not devised or delivered in a form that is culturally appropriate, and they may not always be adequately consulted about the design or implementation of projects that would profoundly affect their lives or</w:t>
      </w:r>
      <w:r w:rsidRPr="00737A61">
        <w:rPr>
          <w:spacing w:val="-1"/>
        </w:rPr>
        <w:t xml:space="preserve"> </w:t>
      </w:r>
      <w:r w:rsidRPr="00737A61">
        <w:t>communities.</w:t>
      </w:r>
    </w:p>
    <w:p w14:paraId="12094C68" w14:textId="77777777" w:rsidR="0034717A" w:rsidRPr="00737A61" w:rsidRDefault="0034717A" w:rsidP="0028558F">
      <w:pPr>
        <w:pStyle w:val="BodyText"/>
        <w:spacing w:before="6"/>
        <w:rPr>
          <w:sz w:val="27"/>
        </w:rPr>
      </w:pPr>
    </w:p>
    <w:p w14:paraId="09C4EB2F" w14:textId="77777777" w:rsidR="0034717A" w:rsidRPr="00737A61" w:rsidRDefault="00D57D9D" w:rsidP="0028558F">
      <w:pPr>
        <w:pStyle w:val="BodyText"/>
        <w:ind w:left="320" w:right="1236"/>
        <w:jc w:val="both"/>
      </w:pPr>
      <w:r w:rsidRPr="00737A61">
        <w:t>This ESS recognizes that the roles of men and women in VGs cultures are often different from those in the mainstream groups, and that women and children have frequently been marginalized both within their own communities and as a result of external developments and may have specific needs.</w:t>
      </w:r>
    </w:p>
    <w:p w14:paraId="627F136F" w14:textId="77777777" w:rsidR="0034717A" w:rsidRPr="00737A61" w:rsidRDefault="0034717A" w:rsidP="0028558F">
      <w:pPr>
        <w:pStyle w:val="BodyText"/>
        <w:spacing w:before="9"/>
        <w:rPr>
          <w:sz w:val="27"/>
        </w:rPr>
      </w:pPr>
    </w:p>
    <w:p w14:paraId="4BB7ABFB" w14:textId="6B194E6E" w:rsidR="0034717A" w:rsidRPr="00737A61" w:rsidRDefault="00D57D9D" w:rsidP="003503F4">
      <w:pPr>
        <w:pStyle w:val="BodyText"/>
        <w:ind w:left="320" w:right="1234"/>
        <w:jc w:val="both"/>
      </w:pPr>
      <w:r w:rsidRPr="00737A61">
        <w:t xml:space="preserve">One of the key requirements of ESS7 is to ensure that VGs present in, or with collective attachment to, the project area </w:t>
      </w:r>
      <w:r w:rsidR="0075359F" w:rsidRPr="00737A61">
        <w:t>is</w:t>
      </w:r>
      <w:r w:rsidRPr="00737A61">
        <w:t xml:space="preserve"> fully consulted about, and have opportunities to actively participate in, project design and the determination of project implementation arrangements. The scope and scale of consultation, as well as subsequent project planning and documentation processes, will be proportionate to the scope and scale of potential project risks and impacts as they may affect VGs</w:t>
      </w:r>
      <w:r w:rsidR="003503F4" w:rsidRPr="00737A61">
        <w:t xml:space="preserve">. </w:t>
      </w:r>
      <w:r w:rsidRPr="00737A61">
        <w:t>In recognition of this vulnerability of VGs, the Bank requires the government to obtain the FPIC of the affected VGs when such circumstances described in ESS7 are present.</w:t>
      </w:r>
    </w:p>
    <w:p w14:paraId="604D96FF" w14:textId="77777777" w:rsidR="0034717A" w:rsidRPr="00737A61" w:rsidRDefault="0034717A" w:rsidP="0028558F">
      <w:pPr>
        <w:pStyle w:val="BodyText"/>
        <w:spacing w:before="3"/>
        <w:rPr>
          <w:sz w:val="33"/>
        </w:rPr>
      </w:pPr>
    </w:p>
    <w:p w14:paraId="12EE7BA9" w14:textId="5D907AF9" w:rsidR="0075359F" w:rsidRPr="00737A61" w:rsidRDefault="00D57D9D" w:rsidP="003503F4">
      <w:pPr>
        <w:pStyle w:val="Heading2"/>
        <w:numPr>
          <w:ilvl w:val="1"/>
          <w:numId w:val="14"/>
        </w:numPr>
        <w:tabs>
          <w:tab w:val="left" w:pos="681"/>
        </w:tabs>
        <w:ind w:hanging="361"/>
      </w:pPr>
      <w:bookmarkStart w:id="72" w:name="_Toc75036683"/>
      <w:r w:rsidRPr="00737A61">
        <w:t>Free, Prior and Informed</w:t>
      </w:r>
      <w:r w:rsidRPr="00737A61">
        <w:rPr>
          <w:spacing w:val="2"/>
        </w:rPr>
        <w:t xml:space="preserve"> </w:t>
      </w:r>
      <w:r w:rsidRPr="00737A61">
        <w:t>Consent</w:t>
      </w:r>
      <w:bookmarkEnd w:id="72"/>
    </w:p>
    <w:p w14:paraId="2AA1A658" w14:textId="321CA6A9" w:rsidR="0034717A" w:rsidRPr="00737A61" w:rsidRDefault="00D57D9D" w:rsidP="003503F4">
      <w:pPr>
        <w:pStyle w:val="BodyText"/>
        <w:spacing w:before="1"/>
        <w:ind w:left="320" w:right="1234"/>
        <w:jc w:val="both"/>
      </w:pPr>
      <w:r w:rsidRPr="00737A61">
        <w:t>Free, Prior and Informed Consent refers to the process, under certain specific circumstances set out below, whereby VGs, will be consulted in good faith based on sufficient and timely information concerning the benefits and disadvantages of a project and how the anticipated activities occur. Consent refers to the collective support of affected VGs for the project activities that affect them, reached through a culturally appropriate process. FPIC does not require</w:t>
      </w:r>
      <w:r w:rsidR="003503F4" w:rsidRPr="00737A61">
        <w:t xml:space="preserve"> </w:t>
      </w:r>
      <w:r w:rsidRPr="00737A61">
        <w:t>unanimity and may be achieved even when individuals or groups within or among affected VGs explicitly disagree.</w:t>
      </w:r>
    </w:p>
    <w:p w14:paraId="167750D8" w14:textId="77777777" w:rsidR="0034717A" w:rsidRPr="00737A61" w:rsidRDefault="0034717A" w:rsidP="0028558F">
      <w:pPr>
        <w:pStyle w:val="BodyText"/>
        <w:spacing w:before="8"/>
        <w:rPr>
          <w:sz w:val="27"/>
        </w:rPr>
      </w:pPr>
    </w:p>
    <w:p w14:paraId="7A651DE5" w14:textId="77777777" w:rsidR="0034717A" w:rsidRPr="00737A61" w:rsidRDefault="00D57D9D" w:rsidP="0028558F">
      <w:pPr>
        <w:pStyle w:val="BodyText"/>
        <w:ind w:left="320"/>
      </w:pPr>
      <w:r w:rsidRPr="00737A61">
        <w:t>The FPIC principles are as follows:</w:t>
      </w:r>
    </w:p>
    <w:p w14:paraId="1438D993" w14:textId="77777777" w:rsidR="0034717A" w:rsidRPr="00737A61" w:rsidRDefault="00D57D9D" w:rsidP="0028558F">
      <w:pPr>
        <w:pStyle w:val="ListParagraph"/>
        <w:numPr>
          <w:ilvl w:val="2"/>
          <w:numId w:val="41"/>
        </w:numPr>
        <w:tabs>
          <w:tab w:val="left" w:pos="685"/>
          <w:tab w:val="left" w:pos="686"/>
        </w:tabs>
        <w:spacing w:before="40"/>
        <w:ind w:right="1239"/>
        <w:rPr>
          <w:sz w:val="24"/>
        </w:rPr>
      </w:pPr>
      <w:r w:rsidRPr="00737A61">
        <w:rPr>
          <w:b/>
          <w:sz w:val="24"/>
        </w:rPr>
        <w:t xml:space="preserve">Free </w:t>
      </w:r>
      <w:r w:rsidRPr="00737A61">
        <w:rPr>
          <w:sz w:val="24"/>
        </w:rPr>
        <w:t>– people are able to freely make decisions without coercion, intimidation or manipulation</w:t>
      </w:r>
    </w:p>
    <w:p w14:paraId="63FF87C9" w14:textId="77777777" w:rsidR="0034717A" w:rsidRPr="00737A61" w:rsidRDefault="00D57D9D" w:rsidP="0028558F">
      <w:pPr>
        <w:pStyle w:val="ListParagraph"/>
        <w:numPr>
          <w:ilvl w:val="2"/>
          <w:numId w:val="41"/>
        </w:numPr>
        <w:tabs>
          <w:tab w:val="left" w:pos="685"/>
          <w:tab w:val="left" w:pos="686"/>
        </w:tabs>
        <w:spacing w:before="3"/>
        <w:ind w:right="1234"/>
        <w:rPr>
          <w:sz w:val="24"/>
        </w:rPr>
      </w:pPr>
      <w:r w:rsidRPr="00737A61">
        <w:rPr>
          <w:b/>
          <w:sz w:val="24"/>
        </w:rPr>
        <w:t xml:space="preserve">Prior </w:t>
      </w:r>
      <w:r w:rsidRPr="00737A61">
        <w:rPr>
          <w:sz w:val="24"/>
        </w:rPr>
        <w:t>– sufficient time is allocated for people to be involved in the decision-making process before key project decisions are made and impacts</w:t>
      </w:r>
      <w:r w:rsidRPr="00737A61">
        <w:rPr>
          <w:spacing w:val="-10"/>
          <w:sz w:val="24"/>
        </w:rPr>
        <w:t xml:space="preserve"> </w:t>
      </w:r>
      <w:r w:rsidRPr="00737A61">
        <w:rPr>
          <w:sz w:val="24"/>
        </w:rPr>
        <w:t>occur</w:t>
      </w:r>
    </w:p>
    <w:p w14:paraId="5D090A60" w14:textId="77777777" w:rsidR="0034717A" w:rsidRPr="00737A61" w:rsidRDefault="00D57D9D" w:rsidP="0028558F">
      <w:pPr>
        <w:pStyle w:val="ListParagraph"/>
        <w:numPr>
          <w:ilvl w:val="2"/>
          <w:numId w:val="41"/>
        </w:numPr>
        <w:tabs>
          <w:tab w:val="left" w:pos="685"/>
          <w:tab w:val="left" w:pos="686"/>
        </w:tabs>
        <w:spacing w:before="1"/>
        <w:ind w:right="1239"/>
        <w:rPr>
          <w:sz w:val="24"/>
        </w:rPr>
      </w:pPr>
      <w:r w:rsidRPr="00737A61">
        <w:rPr>
          <w:b/>
          <w:sz w:val="24"/>
        </w:rPr>
        <w:t xml:space="preserve">Informed </w:t>
      </w:r>
      <w:r w:rsidRPr="00737A61">
        <w:rPr>
          <w:sz w:val="24"/>
        </w:rPr>
        <w:t>– people are fully informed about the project and its potential impacts and benefits, and the various perspectives regarding the project (both positive and</w:t>
      </w:r>
      <w:r w:rsidRPr="00737A61">
        <w:rPr>
          <w:spacing w:val="-8"/>
          <w:sz w:val="24"/>
        </w:rPr>
        <w:t xml:space="preserve"> </w:t>
      </w:r>
      <w:r w:rsidRPr="00737A61">
        <w:rPr>
          <w:sz w:val="24"/>
        </w:rPr>
        <w:t>negative)</w:t>
      </w:r>
    </w:p>
    <w:p w14:paraId="3EDFF558" w14:textId="77777777" w:rsidR="0034717A" w:rsidRPr="00737A61" w:rsidRDefault="00D57D9D" w:rsidP="0028558F">
      <w:pPr>
        <w:pStyle w:val="ListParagraph"/>
        <w:numPr>
          <w:ilvl w:val="2"/>
          <w:numId w:val="41"/>
        </w:numPr>
        <w:tabs>
          <w:tab w:val="left" w:pos="685"/>
          <w:tab w:val="left" w:pos="686"/>
        </w:tabs>
        <w:spacing w:before="3"/>
        <w:ind w:right="1242"/>
        <w:rPr>
          <w:sz w:val="24"/>
        </w:rPr>
      </w:pPr>
      <w:r w:rsidRPr="00737A61">
        <w:rPr>
          <w:b/>
          <w:sz w:val="24"/>
        </w:rPr>
        <w:t xml:space="preserve">Consent </w:t>
      </w:r>
      <w:r w:rsidRPr="00737A61">
        <w:rPr>
          <w:sz w:val="24"/>
        </w:rPr>
        <w:t>- refers to the collective support of affected VGs for the project activities that affect them, reached through a culturally appropriate</w:t>
      </w:r>
      <w:r w:rsidRPr="00737A61">
        <w:rPr>
          <w:spacing w:val="-4"/>
          <w:sz w:val="24"/>
        </w:rPr>
        <w:t xml:space="preserve"> </w:t>
      </w:r>
      <w:r w:rsidRPr="00737A61">
        <w:rPr>
          <w:sz w:val="24"/>
        </w:rPr>
        <w:t>process.</w:t>
      </w:r>
    </w:p>
    <w:p w14:paraId="4FA17089" w14:textId="77777777" w:rsidR="0034717A" w:rsidRPr="00737A61" w:rsidRDefault="00D57D9D" w:rsidP="0028558F">
      <w:pPr>
        <w:pStyle w:val="BodyText"/>
        <w:ind w:left="320" w:right="1237"/>
        <w:jc w:val="both"/>
      </w:pPr>
      <w:r w:rsidRPr="00737A61">
        <w:t>Where applicable under this project, FPIC applies to project design, implementation arrangements and expected outcomes related to risks and impacts on the affected VGs. It builds on and expands the process of meaningful consultation as detailed in the SEP. The Project will document:</w:t>
      </w:r>
    </w:p>
    <w:p w14:paraId="7F672A68" w14:textId="77777777" w:rsidR="0034717A" w:rsidRPr="00737A61" w:rsidRDefault="00D57D9D" w:rsidP="0028558F">
      <w:pPr>
        <w:pStyle w:val="ListParagraph"/>
        <w:numPr>
          <w:ilvl w:val="2"/>
          <w:numId w:val="41"/>
        </w:numPr>
        <w:tabs>
          <w:tab w:val="left" w:pos="748"/>
        </w:tabs>
        <w:ind w:left="680" w:right="1238"/>
        <w:jc w:val="both"/>
        <w:rPr>
          <w:sz w:val="24"/>
        </w:rPr>
      </w:pPr>
      <w:r w:rsidRPr="00737A61">
        <w:tab/>
      </w:r>
      <w:r w:rsidRPr="00737A61">
        <w:rPr>
          <w:sz w:val="24"/>
        </w:rPr>
        <w:t>the mutually accepted process to carry out good faith negotiations that has been agreed by the Borrower and the VGs; and</w:t>
      </w:r>
    </w:p>
    <w:p w14:paraId="33D2D48A" w14:textId="77777777" w:rsidR="0034717A" w:rsidRPr="00737A61" w:rsidRDefault="00D57D9D" w:rsidP="0028558F">
      <w:pPr>
        <w:pStyle w:val="ListParagraph"/>
        <w:numPr>
          <w:ilvl w:val="2"/>
          <w:numId w:val="41"/>
        </w:numPr>
        <w:tabs>
          <w:tab w:val="left" w:pos="748"/>
        </w:tabs>
        <w:spacing w:before="1"/>
        <w:ind w:left="680" w:right="1243"/>
        <w:jc w:val="both"/>
        <w:rPr>
          <w:sz w:val="24"/>
        </w:rPr>
      </w:pPr>
      <w:r w:rsidRPr="00737A61">
        <w:tab/>
      </w:r>
      <w:r w:rsidRPr="00737A61">
        <w:rPr>
          <w:sz w:val="24"/>
        </w:rPr>
        <w:t>the outcome of the good faith negotiations between the government and VGs, including all agreements reached as well as dissenting</w:t>
      </w:r>
      <w:r w:rsidRPr="00737A61">
        <w:rPr>
          <w:spacing w:val="-1"/>
          <w:sz w:val="24"/>
        </w:rPr>
        <w:t xml:space="preserve"> </w:t>
      </w:r>
      <w:r w:rsidRPr="00737A61">
        <w:rPr>
          <w:sz w:val="24"/>
        </w:rPr>
        <w:t>views.</w:t>
      </w:r>
    </w:p>
    <w:p w14:paraId="3A30763E" w14:textId="77777777" w:rsidR="0034717A" w:rsidRPr="00737A61" w:rsidRDefault="0034717A" w:rsidP="0028558F">
      <w:pPr>
        <w:pStyle w:val="BodyText"/>
        <w:spacing w:before="10"/>
        <w:rPr>
          <w:sz w:val="27"/>
        </w:rPr>
      </w:pPr>
    </w:p>
    <w:p w14:paraId="703506A1" w14:textId="5A6339F9" w:rsidR="0034717A" w:rsidRPr="00737A61" w:rsidRDefault="00D57D9D" w:rsidP="0028558F">
      <w:pPr>
        <w:pStyle w:val="BodyText"/>
        <w:ind w:left="320" w:right="1236"/>
        <w:jc w:val="both"/>
      </w:pPr>
      <w:r w:rsidRPr="00737A61">
        <w:t xml:space="preserve">The process for achieving FPIC if required will need to be developed for each of the relevant VGs in turn taking into account their distinct characteristics, decision making structures and the project impacts. The process will be included in the relevant VGP that will be developed </w:t>
      </w:r>
      <w:r w:rsidR="0075359F" w:rsidRPr="00737A61">
        <w:t>for each</w:t>
      </w:r>
      <w:r w:rsidRPr="00737A61">
        <w:t xml:space="preserve"> project, where applicable. The key steps involved in the process are analyzed in </w:t>
      </w:r>
      <w:r w:rsidRPr="00737A61">
        <w:rPr>
          <w:b/>
          <w:bCs/>
        </w:rPr>
        <w:t>Table</w:t>
      </w:r>
      <w:r w:rsidRPr="00737A61">
        <w:rPr>
          <w:b/>
          <w:bCs/>
          <w:spacing w:val="-8"/>
        </w:rPr>
        <w:t xml:space="preserve"> </w:t>
      </w:r>
      <w:r w:rsidRPr="00737A61">
        <w:rPr>
          <w:b/>
          <w:bCs/>
        </w:rPr>
        <w:t>3</w:t>
      </w:r>
    </w:p>
    <w:p w14:paraId="3D4C5416" w14:textId="77777777" w:rsidR="0034717A" w:rsidRPr="00737A61" w:rsidRDefault="0034717A" w:rsidP="0028558F">
      <w:pPr>
        <w:pStyle w:val="BodyText"/>
        <w:spacing w:before="4"/>
        <w:rPr>
          <w:sz w:val="25"/>
        </w:rPr>
      </w:pPr>
    </w:p>
    <w:p w14:paraId="3442A4BD" w14:textId="77777777" w:rsidR="0034717A" w:rsidRPr="00737A61" w:rsidRDefault="00D57D9D" w:rsidP="0028558F">
      <w:pPr>
        <w:ind w:left="320"/>
        <w:rPr>
          <w:b/>
          <w:sz w:val="20"/>
        </w:rPr>
      </w:pPr>
      <w:bookmarkStart w:id="73" w:name="_bookmark29"/>
      <w:bookmarkEnd w:id="73"/>
      <w:r w:rsidRPr="00737A61">
        <w:rPr>
          <w:b/>
          <w:sz w:val="20"/>
        </w:rPr>
        <w:t>Table 3: FPIC Process for Vulnerable Groups</w:t>
      </w:r>
    </w:p>
    <w:p w14:paraId="7BB6AAD7" w14:textId="77777777" w:rsidR="0034717A" w:rsidRPr="00737A61" w:rsidRDefault="0034717A" w:rsidP="0028558F">
      <w:pPr>
        <w:pStyle w:val="BodyText"/>
        <w:spacing w:before="6"/>
        <w:rPr>
          <w:b/>
          <w:sz w:val="17"/>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1805"/>
        <w:gridCol w:w="2021"/>
        <w:gridCol w:w="1843"/>
        <w:gridCol w:w="2551"/>
      </w:tblGrid>
      <w:tr w:rsidR="0034717A" w:rsidRPr="00737A61" w14:paraId="1F4FEDEE" w14:textId="77777777" w:rsidTr="009A3362">
        <w:trPr>
          <w:trHeight w:val="436"/>
        </w:trPr>
        <w:tc>
          <w:tcPr>
            <w:tcW w:w="1656" w:type="dxa"/>
            <w:vMerge w:val="restart"/>
            <w:shd w:val="clear" w:color="auto" w:fill="EDEBE0"/>
          </w:tcPr>
          <w:p w14:paraId="29C5058C" w14:textId="77777777" w:rsidR="0034717A" w:rsidRPr="00737A61" w:rsidRDefault="0034717A" w:rsidP="003503F4">
            <w:pPr>
              <w:pStyle w:val="TableParagraph"/>
              <w:spacing w:before="1"/>
              <w:jc w:val="both"/>
              <w:rPr>
                <w:b/>
                <w:sz w:val="26"/>
              </w:rPr>
            </w:pPr>
          </w:p>
          <w:p w14:paraId="0672A70D" w14:textId="77777777" w:rsidR="0034717A" w:rsidRPr="00737A61" w:rsidRDefault="00D57D9D" w:rsidP="003503F4">
            <w:pPr>
              <w:pStyle w:val="TableParagraph"/>
              <w:ind w:left="4"/>
              <w:jc w:val="both"/>
              <w:rPr>
                <w:b/>
                <w:sz w:val="20"/>
              </w:rPr>
            </w:pPr>
            <w:r w:rsidRPr="00737A61">
              <w:rPr>
                <w:b/>
                <w:sz w:val="20"/>
              </w:rPr>
              <w:t>Consultation Stage</w:t>
            </w:r>
          </w:p>
        </w:tc>
        <w:tc>
          <w:tcPr>
            <w:tcW w:w="3826" w:type="dxa"/>
            <w:gridSpan w:val="2"/>
            <w:shd w:val="clear" w:color="auto" w:fill="EDEBE0"/>
          </w:tcPr>
          <w:p w14:paraId="777F535E" w14:textId="77777777" w:rsidR="0034717A" w:rsidRPr="00737A61" w:rsidRDefault="00D57D9D" w:rsidP="003503F4">
            <w:pPr>
              <w:pStyle w:val="TableParagraph"/>
              <w:spacing w:before="86"/>
              <w:ind w:left="4"/>
              <w:jc w:val="both"/>
              <w:rPr>
                <w:b/>
                <w:sz w:val="20"/>
              </w:rPr>
            </w:pPr>
            <w:r w:rsidRPr="00737A61">
              <w:rPr>
                <w:b/>
                <w:sz w:val="20"/>
              </w:rPr>
              <w:t>Consultation Participants</w:t>
            </w:r>
          </w:p>
        </w:tc>
        <w:tc>
          <w:tcPr>
            <w:tcW w:w="1843" w:type="dxa"/>
            <w:vMerge w:val="restart"/>
            <w:shd w:val="clear" w:color="auto" w:fill="EDEBE0"/>
          </w:tcPr>
          <w:p w14:paraId="6AAE3F72" w14:textId="77777777" w:rsidR="0034717A" w:rsidRPr="00737A61" w:rsidRDefault="00D57D9D" w:rsidP="003503F4">
            <w:pPr>
              <w:pStyle w:val="TableParagraph"/>
              <w:spacing w:before="166"/>
              <w:ind w:left="5" w:right="66"/>
              <w:jc w:val="both"/>
              <w:rPr>
                <w:b/>
                <w:sz w:val="20"/>
              </w:rPr>
            </w:pPr>
            <w:r w:rsidRPr="00737A61">
              <w:rPr>
                <w:b/>
                <w:w w:val="95"/>
                <w:sz w:val="20"/>
              </w:rPr>
              <w:t xml:space="preserve">Consultation </w:t>
            </w:r>
            <w:r w:rsidRPr="00737A61">
              <w:rPr>
                <w:b/>
                <w:sz w:val="20"/>
              </w:rPr>
              <w:t>Method</w:t>
            </w:r>
          </w:p>
        </w:tc>
        <w:tc>
          <w:tcPr>
            <w:tcW w:w="2551" w:type="dxa"/>
            <w:vMerge w:val="restart"/>
            <w:shd w:val="clear" w:color="auto" w:fill="EDEBE0"/>
          </w:tcPr>
          <w:p w14:paraId="39C4F3D2" w14:textId="77777777" w:rsidR="0034717A" w:rsidRPr="00737A61" w:rsidRDefault="0034717A" w:rsidP="003503F4">
            <w:pPr>
              <w:pStyle w:val="TableParagraph"/>
              <w:spacing w:before="1"/>
              <w:jc w:val="both"/>
              <w:rPr>
                <w:b/>
                <w:sz w:val="26"/>
              </w:rPr>
            </w:pPr>
          </w:p>
          <w:p w14:paraId="53CA9F59" w14:textId="77777777" w:rsidR="0034717A" w:rsidRPr="00737A61" w:rsidRDefault="00D57D9D" w:rsidP="003503F4">
            <w:pPr>
              <w:pStyle w:val="TableParagraph"/>
              <w:ind w:left="5"/>
              <w:jc w:val="both"/>
              <w:rPr>
                <w:b/>
                <w:sz w:val="20"/>
              </w:rPr>
            </w:pPr>
            <w:r w:rsidRPr="00737A61">
              <w:rPr>
                <w:b/>
                <w:sz w:val="20"/>
              </w:rPr>
              <w:t>Expected Outcome</w:t>
            </w:r>
          </w:p>
        </w:tc>
      </w:tr>
      <w:tr w:rsidR="0034717A" w:rsidRPr="00737A61" w14:paraId="6E67DC99" w14:textId="77777777" w:rsidTr="009A3362">
        <w:trPr>
          <w:trHeight w:val="417"/>
        </w:trPr>
        <w:tc>
          <w:tcPr>
            <w:tcW w:w="1656" w:type="dxa"/>
            <w:vMerge/>
            <w:tcBorders>
              <w:top w:val="nil"/>
            </w:tcBorders>
            <w:shd w:val="clear" w:color="auto" w:fill="EDEBE0"/>
          </w:tcPr>
          <w:p w14:paraId="586779B5" w14:textId="77777777" w:rsidR="0034717A" w:rsidRPr="00737A61" w:rsidRDefault="0034717A" w:rsidP="003503F4">
            <w:pPr>
              <w:jc w:val="both"/>
              <w:rPr>
                <w:sz w:val="2"/>
                <w:szCs w:val="2"/>
              </w:rPr>
            </w:pPr>
          </w:p>
        </w:tc>
        <w:tc>
          <w:tcPr>
            <w:tcW w:w="1805" w:type="dxa"/>
            <w:shd w:val="clear" w:color="auto" w:fill="EDEBE0"/>
          </w:tcPr>
          <w:p w14:paraId="14B50214" w14:textId="77777777" w:rsidR="0034717A" w:rsidRPr="00737A61" w:rsidRDefault="00D57D9D" w:rsidP="003503F4">
            <w:pPr>
              <w:pStyle w:val="TableParagraph"/>
              <w:spacing w:before="77"/>
              <w:ind w:left="4"/>
              <w:jc w:val="both"/>
              <w:rPr>
                <w:b/>
                <w:sz w:val="20"/>
              </w:rPr>
            </w:pPr>
            <w:r w:rsidRPr="00737A61">
              <w:rPr>
                <w:b/>
                <w:sz w:val="20"/>
              </w:rPr>
              <w:t>Project authority</w:t>
            </w:r>
          </w:p>
        </w:tc>
        <w:tc>
          <w:tcPr>
            <w:tcW w:w="2021" w:type="dxa"/>
            <w:shd w:val="clear" w:color="auto" w:fill="EDEBE0"/>
          </w:tcPr>
          <w:p w14:paraId="7F1D6D43" w14:textId="77777777" w:rsidR="0034717A" w:rsidRPr="00737A61" w:rsidRDefault="00D57D9D" w:rsidP="003503F4">
            <w:pPr>
              <w:pStyle w:val="TableParagraph"/>
              <w:spacing w:before="77"/>
              <w:ind w:left="4"/>
              <w:jc w:val="both"/>
              <w:rPr>
                <w:b/>
                <w:sz w:val="20"/>
              </w:rPr>
            </w:pPr>
            <w:r w:rsidRPr="00737A61">
              <w:rPr>
                <w:b/>
                <w:sz w:val="20"/>
              </w:rPr>
              <w:t>Community</w:t>
            </w:r>
          </w:p>
        </w:tc>
        <w:tc>
          <w:tcPr>
            <w:tcW w:w="1843" w:type="dxa"/>
            <w:vMerge/>
            <w:tcBorders>
              <w:top w:val="nil"/>
            </w:tcBorders>
            <w:shd w:val="clear" w:color="auto" w:fill="EDEBE0"/>
          </w:tcPr>
          <w:p w14:paraId="26F5A5CB" w14:textId="77777777" w:rsidR="0034717A" w:rsidRPr="00737A61" w:rsidRDefault="0034717A" w:rsidP="003503F4">
            <w:pPr>
              <w:jc w:val="both"/>
              <w:rPr>
                <w:sz w:val="2"/>
                <w:szCs w:val="2"/>
              </w:rPr>
            </w:pPr>
          </w:p>
        </w:tc>
        <w:tc>
          <w:tcPr>
            <w:tcW w:w="2551" w:type="dxa"/>
            <w:vMerge/>
            <w:tcBorders>
              <w:top w:val="nil"/>
            </w:tcBorders>
            <w:shd w:val="clear" w:color="auto" w:fill="EDEBE0"/>
          </w:tcPr>
          <w:p w14:paraId="38E6195D" w14:textId="77777777" w:rsidR="0034717A" w:rsidRPr="00737A61" w:rsidRDefault="0034717A" w:rsidP="003503F4">
            <w:pPr>
              <w:jc w:val="both"/>
              <w:rPr>
                <w:sz w:val="2"/>
                <w:szCs w:val="2"/>
              </w:rPr>
            </w:pPr>
          </w:p>
        </w:tc>
      </w:tr>
      <w:tr w:rsidR="0034717A" w:rsidRPr="00737A61" w14:paraId="1CC5091D" w14:textId="77777777" w:rsidTr="009A3362">
        <w:trPr>
          <w:trHeight w:val="1804"/>
        </w:trPr>
        <w:tc>
          <w:tcPr>
            <w:tcW w:w="1656" w:type="dxa"/>
          </w:tcPr>
          <w:p w14:paraId="6D032240" w14:textId="77777777" w:rsidR="0034717A" w:rsidRPr="00737A61" w:rsidRDefault="00D57D9D" w:rsidP="009A3362">
            <w:pPr>
              <w:pStyle w:val="TableParagraph"/>
              <w:ind w:left="4"/>
              <w:jc w:val="both"/>
              <w:rPr>
                <w:sz w:val="20"/>
              </w:rPr>
            </w:pPr>
            <w:r w:rsidRPr="00737A61">
              <w:rPr>
                <w:sz w:val="20"/>
              </w:rPr>
              <w:t>Location of project activity</w:t>
            </w:r>
          </w:p>
        </w:tc>
        <w:tc>
          <w:tcPr>
            <w:tcW w:w="1805" w:type="dxa"/>
          </w:tcPr>
          <w:p w14:paraId="43E7D683" w14:textId="76EA1378" w:rsidR="0034717A" w:rsidRPr="00737A61" w:rsidRDefault="00871495" w:rsidP="009A3362">
            <w:pPr>
              <w:pStyle w:val="TableParagraph"/>
              <w:spacing w:before="150"/>
              <w:ind w:left="4"/>
              <w:jc w:val="both"/>
              <w:rPr>
                <w:sz w:val="20"/>
              </w:rPr>
            </w:pPr>
            <w:r w:rsidRPr="00737A61">
              <w:rPr>
                <w:sz w:val="20"/>
              </w:rPr>
              <w:t>MCIT/POPSMGG/PIU</w:t>
            </w:r>
          </w:p>
          <w:p w14:paraId="301D4AAA" w14:textId="0CF9C85A" w:rsidR="0034717A" w:rsidRPr="00737A61" w:rsidRDefault="00D57D9D" w:rsidP="009A3362">
            <w:pPr>
              <w:pStyle w:val="TableParagraph"/>
              <w:tabs>
                <w:tab w:val="left" w:pos="678"/>
                <w:tab w:val="left" w:pos="1386"/>
              </w:tabs>
              <w:spacing w:before="36"/>
              <w:ind w:left="4" w:right="-15"/>
              <w:jc w:val="both"/>
              <w:rPr>
                <w:sz w:val="20"/>
              </w:rPr>
            </w:pPr>
            <w:r w:rsidRPr="00737A61">
              <w:rPr>
                <w:sz w:val="20"/>
              </w:rPr>
              <w:t>and</w:t>
            </w:r>
            <w:r w:rsidRPr="00737A61">
              <w:rPr>
                <w:sz w:val="20"/>
              </w:rPr>
              <w:tab/>
              <w:t>other stakeholders</w:t>
            </w:r>
          </w:p>
        </w:tc>
        <w:tc>
          <w:tcPr>
            <w:tcW w:w="2021" w:type="dxa"/>
          </w:tcPr>
          <w:p w14:paraId="6EC624E3" w14:textId="77777777" w:rsidR="0034717A" w:rsidRPr="00737A61" w:rsidRDefault="00D57D9D" w:rsidP="009A3362">
            <w:pPr>
              <w:pStyle w:val="TableParagraph"/>
              <w:tabs>
                <w:tab w:val="left" w:pos="806"/>
                <w:tab w:val="left" w:pos="1173"/>
              </w:tabs>
              <w:ind w:left="4" w:right="-15"/>
              <w:jc w:val="both"/>
              <w:rPr>
                <w:sz w:val="20"/>
              </w:rPr>
            </w:pPr>
            <w:r w:rsidRPr="00737A61">
              <w:rPr>
                <w:sz w:val="20"/>
              </w:rPr>
              <w:t>VGs,</w:t>
            </w:r>
            <w:r w:rsidRPr="00737A61">
              <w:rPr>
                <w:sz w:val="20"/>
              </w:rPr>
              <w:tab/>
              <w:t>organizations community leaders/elders, Community Management Committees</w:t>
            </w:r>
            <w:r w:rsidRPr="00737A61">
              <w:rPr>
                <w:sz w:val="20"/>
              </w:rPr>
              <w:tab/>
              <w:t>(CMC)s, Village</w:t>
            </w:r>
            <w:r w:rsidRPr="00737A61">
              <w:rPr>
                <w:sz w:val="20"/>
              </w:rPr>
              <w:tab/>
            </w:r>
            <w:r w:rsidRPr="00737A61">
              <w:rPr>
                <w:sz w:val="20"/>
              </w:rPr>
              <w:tab/>
              <w:t>Councils</w:t>
            </w:r>
          </w:p>
          <w:p w14:paraId="4281FD18" w14:textId="31359F7B" w:rsidR="009A3362" w:rsidRPr="00737A61" w:rsidRDefault="00D57D9D" w:rsidP="009A3362">
            <w:pPr>
              <w:pStyle w:val="TableParagraph"/>
              <w:ind w:left="4"/>
              <w:jc w:val="both"/>
              <w:rPr>
                <w:sz w:val="20"/>
              </w:rPr>
            </w:pPr>
            <w:r w:rsidRPr="00737A61">
              <w:rPr>
                <w:sz w:val="20"/>
              </w:rPr>
              <w:t>(VCs)</w:t>
            </w:r>
          </w:p>
        </w:tc>
        <w:tc>
          <w:tcPr>
            <w:tcW w:w="1843" w:type="dxa"/>
          </w:tcPr>
          <w:p w14:paraId="4F816E36" w14:textId="77777777" w:rsidR="0034717A" w:rsidRPr="00737A61" w:rsidRDefault="00D57D9D" w:rsidP="009A3362">
            <w:pPr>
              <w:pStyle w:val="TableParagraph"/>
              <w:ind w:left="5" w:right="-15"/>
              <w:jc w:val="both"/>
              <w:rPr>
                <w:sz w:val="20"/>
              </w:rPr>
            </w:pPr>
            <w:r w:rsidRPr="00737A61">
              <w:rPr>
                <w:sz w:val="20"/>
              </w:rPr>
              <w:t>Open meetings and discussions, visit proposed project sites</w:t>
            </w:r>
          </w:p>
        </w:tc>
        <w:tc>
          <w:tcPr>
            <w:tcW w:w="2551" w:type="dxa"/>
          </w:tcPr>
          <w:p w14:paraId="336DF7B7" w14:textId="77777777" w:rsidR="0034717A" w:rsidRPr="00737A61" w:rsidRDefault="00D57D9D" w:rsidP="009A3362">
            <w:pPr>
              <w:pStyle w:val="TableParagraph"/>
              <w:spacing w:before="127"/>
              <w:ind w:left="5" w:right="-15"/>
              <w:jc w:val="both"/>
              <w:rPr>
                <w:sz w:val="20"/>
              </w:rPr>
            </w:pPr>
            <w:r w:rsidRPr="00737A61">
              <w:rPr>
                <w:sz w:val="20"/>
              </w:rPr>
              <w:t>First hand assessment and VG perceived social benefits and risks and prospect of achieving broad support for the project. Explanation of VG rights under law and</w:t>
            </w:r>
            <w:r w:rsidRPr="00737A61">
              <w:rPr>
                <w:spacing w:val="-2"/>
                <w:sz w:val="20"/>
              </w:rPr>
              <w:t xml:space="preserve"> </w:t>
            </w:r>
            <w:r w:rsidRPr="00737A61">
              <w:rPr>
                <w:sz w:val="20"/>
              </w:rPr>
              <w:t>ESS7</w:t>
            </w:r>
          </w:p>
        </w:tc>
      </w:tr>
      <w:tr w:rsidR="003503F4" w:rsidRPr="00737A61" w14:paraId="47FF0333" w14:textId="77777777" w:rsidTr="009A3362">
        <w:trPr>
          <w:trHeight w:val="1377"/>
        </w:trPr>
        <w:tc>
          <w:tcPr>
            <w:tcW w:w="1656" w:type="dxa"/>
          </w:tcPr>
          <w:p w14:paraId="4DFB6B03" w14:textId="77777777" w:rsidR="003503F4" w:rsidRPr="00737A61" w:rsidRDefault="003503F4" w:rsidP="009A3362">
            <w:pPr>
              <w:pStyle w:val="TableParagraph"/>
              <w:ind w:left="4" w:right="-15"/>
              <w:jc w:val="both"/>
              <w:rPr>
                <w:sz w:val="20"/>
              </w:rPr>
            </w:pPr>
            <w:r w:rsidRPr="00737A61">
              <w:rPr>
                <w:sz w:val="20"/>
              </w:rPr>
              <w:t xml:space="preserve">Initial screening of the   proposed  </w:t>
            </w:r>
            <w:r w:rsidRPr="00737A61">
              <w:rPr>
                <w:spacing w:val="15"/>
                <w:sz w:val="20"/>
              </w:rPr>
              <w:t xml:space="preserve"> </w:t>
            </w:r>
            <w:r w:rsidRPr="00737A61">
              <w:rPr>
                <w:sz w:val="20"/>
              </w:rPr>
              <w:t>sub-</w:t>
            </w:r>
          </w:p>
          <w:p w14:paraId="1E8D4FBA" w14:textId="77777777" w:rsidR="003503F4" w:rsidRPr="00737A61" w:rsidRDefault="003503F4" w:rsidP="009A3362">
            <w:pPr>
              <w:pStyle w:val="TableParagraph"/>
              <w:ind w:left="4" w:right="-15"/>
              <w:jc w:val="both"/>
              <w:rPr>
                <w:sz w:val="20"/>
              </w:rPr>
            </w:pPr>
            <w:r w:rsidRPr="00737A61">
              <w:rPr>
                <w:sz w:val="20"/>
              </w:rPr>
              <w:t xml:space="preserve">Projects with </w:t>
            </w:r>
            <w:r w:rsidRPr="00737A61">
              <w:rPr>
                <w:spacing w:val="15"/>
                <w:sz w:val="20"/>
              </w:rPr>
              <w:t>FPIC</w:t>
            </w:r>
          </w:p>
          <w:p w14:paraId="414524E3" w14:textId="2E385735" w:rsidR="003503F4" w:rsidRPr="00737A61" w:rsidRDefault="003503F4" w:rsidP="009A3362">
            <w:pPr>
              <w:pStyle w:val="TableParagraph"/>
              <w:ind w:left="4"/>
              <w:jc w:val="both"/>
              <w:rPr>
                <w:sz w:val="20"/>
              </w:rPr>
            </w:pPr>
            <w:r w:rsidRPr="00737A61">
              <w:rPr>
                <w:sz w:val="20"/>
              </w:rPr>
              <w:t>requirements</w:t>
            </w:r>
          </w:p>
        </w:tc>
        <w:tc>
          <w:tcPr>
            <w:tcW w:w="1805" w:type="dxa"/>
          </w:tcPr>
          <w:p w14:paraId="1549DF06" w14:textId="2217707D" w:rsidR="003503F4" w:rsidRPr="00737A61" w:rsidRDefault="003503F4" w:rsidP="009A3362">
            <w:pPr>
              <w:pStyle w:val="TableParagraph"/>
              <w:spacing w:before="150"/>
              <w:ind w:left="4"/>
              <w:jc w:val="both"/>
              <w:rPr>
                <w:sz w:val="20"/>
              </w:rPr>
            </w:pPr>
            <w:r w:rsidRPr="00737A61">
              <w:rPr>
                <w:sz w:val="20"/>
              </w:rPr>
              <w:t>MCIT/POPSMGG/PIU and other stakeholders</w:t>
            </w:r>
          </w:p>
        </w:tc>
        <w:tc>
          <w:tcPr>
            <w:tcW w:w="2021" w:type="dxa"/>
          </w:tcPr>
          <w:p w14:paraId="4DFD9430" w14:textId="77777777" w:rsidR="003503F4" w:rsidRPr="00737A61" w:rsidRDefault="003503F4" w:rsidP="009A3362">
            <w:pPr>
              <w:pStyle w:val="TableParagraph"/>
              <w:tabs>
                <w:tab w:val="left" w:pos="1346"/>
              </w:tabs>
              <w:ind w:left="55" w:right="-15"/>
              <w:jc w:val="both"/>
              <w:rPr>
                <w:sz w:val="20"/>
              </w:rPr>
            </w:pPr>
            <w:r w:rsidRPr="00737A61">
              <w:rPr>
                <w:sz w:val="20"/>
              </w:rPr>
              <w:t>VGs,</w:t>
            </w:r>
            <w:r w:rsidRPr="00737A61">
              <w:rPr>
                <w:sz w:val="20"/>
              </w:rPr>
              <w:tab/>
              <w:t>CBOs,</w:t>
            </w:r>
          </w:p>
          <w:p w14:paraId="23362826" w14:textId="77777777" w:rsidR="003503F4" w:rsidRPr="00737A61" w:rsidRDefault="003503F4" w:rsidP="009A3362">
            <w:pPr>
              <w:pStyle w:val="TableParagraph"/>
              <w:spacing w:before="4"/>
              <w:ind w:left="55" w:right="654"/>
              <w:jc w:val="both"/>
              <w:rPr>
                <w:sz w:val="20"/>
              </w:rPr>
            </w:pPr>
            <w:r w:rsidRPr="00737A61">
              <w:rPr>
                <w:sz w:val="20"/>
              </w:rPr>
              <w:t>Community leaders/elders,</w:t>
            </w:r>
          </w:p>
          <w:p w14:paraId="6FAF0A33" w14:textId="77777777" w:rsidR="003503F4" w:rsidRPr="00737A61" w:rsidRDefault="003503F4" w:rsidP="009A3362">
            <w:pPr>
              <w:pStyle w:val="TableParagraph"/>
              <w:ind w:left="55" w:right="-15"/>
              <w:jc w:val="both"/>
              <w:rPr>
                <w:sz w:val="20"/>
              </w:rPr>
            </w:pPr>
            <w:r w:rsidRPr="00737A61">
              <w:rPr>
                <w:sz w:val="20"/>
              </w:rPr>
              <w:t>Influential people,</w:t>
            </w:r>
            <w:r w:rsidRPr="00737A61">
              <w:rPr>
                <w:spacing w:val="16"/>
                <w:sz w:val="20"/>
              </w:rPr>
              <w:t xml:space="preserve"> </w:t>
            </w:r>
            <w:r w:rsidRPr="00737A61">
              <w:rPr>
                <w:sz w:val="20"/>
              </w:rPr>
              <w:t>key</w:t>
            </w:r>
          </w:p>
          <w:p w14:paraId="142AD952" w14:textId="0BADF346" w:rsidR="009A3362" w:rsidRPr="00737A61" w:rsidRDefault="003503F4" w:rsidP="009A3362">
            <w:pPr>
              <w:pStyle w:val="TableParagraph"/>
              <w:tabs>
                <w:tab w:val="left" w:pos="1311"/>
              </w:tabs>
              <w:spacing w:before="6"/>
              <w:ind w:left="55" w:right="-15"/>
              <w:jc w:val="both"/>
              <w:rPr>
                <w:sz w:val="20"/>
              </w:rPr>
            </w:pPr>
            <w:r w:rsidRPr="00737A61">
              <w:rPr>
                <w:sz w:val="20"/>
              </w:rPr>
              <w:t>informants,</w:t>
            </w:r>
            <w:r w:rsidRPr="00737A61">
              <w:rPr>
                <w:sz w:val="20"/>
              </w:rPr>
              <w:tab/>
              <w:t>CMCs, VCs</w:t>
            </w:r>
          </w:p>
        </w:tc>
        <w:tc>
          <w:tcPr>
            <w:tcW w:w="1843" w:type="dxa"/>
          </w:tcPr>
          <w:p w14:paraId="4ADFD723" w14:textId="77777777" w:rsidR="003503F4" w:rsidRPr="00737A61" w:rsidRDefault="003503F4" w:rsidP="009A3362">
            <w:pPr>
              <w:pStyle w:val="TableParagraph"/>
              <w:tabs>
                <w:tab w:val="left" w:pos="964"/>
              </w:tabs>
              <w:ind w:left="5"/>
              <w:jc w:val="both"/>
              <w:rPr>
                <w:sz w:val="20"/>
              </w:rPr>
            </w:pPr>
            <w:r w:rsidRPr="00737A61">
              <w:rPr>
                <w:sz w:val="20"/>
              </w:rPr>
              <w:t>Open</w:t>
            </w:r>
            <w:r w:rsidRPr="00737A61">
              <w:rPr>
                <w:sz w:val="20"/>
              </w:rPr>
              <w:tab/>
            </w:r>
            <w:r w:rsidRPr="00737A61">
              <w:rPr>
                <w:spacing w:val="-3"/>
                <w:sz w:val="20"/>
              </w:rPr>
              <w:t>meetings,</w:t>
            </w:r>
          </w:p>
          <w:p w14:paraId="43368A1A" w14:textId="77777777" w:rsidR="003503F4" w:rsidRPr="00737A61" w:rsidRDefault="003503F4" w:rsidP="009A3362">
            <w:pPr>
              <w:pStyle w:val="TableParagraph"/>
              <w:tabs>
                <w:tab w:val="left" w:pos="1269"/>
              </w:tabs>
              <w:spacing w:before="4"/>
              <w:ind w:left="5" w:right="-15"/>
              <w:jc w:val="both"/>
              <w:rPr>
                <w:sz w:val="20"/>
              </w:rPr>
            </w:pPr>
            <w:r w:rsidRPr="00737A61">
              <w:rPr>
                <w:sz w:val="20"/>
              </w:rPr>
              <w:t>focus</w:t>
            </w:r>
            <w:r w:rsidRPr="00737A61">
              <w:rPr>
                <w:sz w:val="20"/>
              </w:rPr>
              <w:tab/>
              <w:t xml:space="preserve">group discussion   and </w:t>
            </w:r>
            <w:r w:rsidRPr="00737A61">
              <w:rPr>
                <w:spacing w:val="20"/>
                <w:sz w:val="20"/>
              </w:rPr>
              <w:t>spot</w:t>
            </w:r>
          </w:p>
          <w:p w14:paraId="084D23F9" w14:textId="1E5CE3D6" w:rsidR="003503F4" w:rsidRPr="00737A61" w:rsidRDefault="003503F4" w:rsidP="009A3362">
            <w:pPr>
              <w:pStyle w:val="TableParagraph"/>
              <w:ind w:left="5"/>
              <w:jc w:val="both"/>
              <w:rPr>
                <w:sz w:val="20"/>
              </w:rPr>
            </w:pPr>
            <w:r w:rsidRPr="00737A61">
              <w:rPr>
                <w:sz w:val="20"/>
              </w:rPr>
              <w:t>interviews</w:t>
            </w:r>
          </w:p>
        </w:tc>
        <w:tc>
          <w:tcPr>
            <w:tcW w:w="2551" w:type="dxa"/>
          </w:tcPr>
          <w:p w14:paraId="7D3DD41B" w14:textId="2CEB2DD5" w:rsidR="003503F4" w:rsidRPr="00737A61" w:rsidRDefault="003503F4" w:rsidP="009A3362">
            <w:pPr>
              <w:pStyle w:val="TableParagraph"/>
              <w:ind w:left="113"/>
              <w:jc w:val="both"/>
              <w:rPr>
                <w:sz w:val="20"/>
              </w:rPr>
            </w:pPr>
            <w:r w:rsidRPr="00737A61">
              <w:rPr>
                <w:sz w:val="20"/>
              </w:rPr>
              <w:t>Identification of FPIC circumstances/scenarios/mechanisms</w:t>
            </w:r>
          </w:p>
        </w:tc>
      </w:tr>
      <w:tr w:rsidR="0034717A" w:rsidRPr="00737A61" w14:paraId="1029E8EF" w14:textId="77777777" w:rsidTr="009A3362">
        <w:trPr>
          <w:trHeight w:val="1396"/>
        </w:trPr>
        <w:tc>
          <w:tcPr>
            <w:tcW w:w="1656" w:type="dxa"/>
          </w:tcPr>
          <w:p w14:paraId="29301102" w14:textId="77777777" w:rsidR="0034717A" w:rsidRPr="00737A61" w:rsidRDefault="00D57D9D" w:rsidP="009A3362">
            <w:pPr>
              <w:pStyle w:val="TableParagraph"/>
              <w:tabs>
                <w:tab w:val="left" w:pos="1100"/>
              </w:tabs>
              <w:spacing w:before="127"/>
              <w:ind w:left="95" w:right="118"/>
              <w:jc w:val="both"/>
              <w:rPr>
                <w:sz w:val="20"/>
              </w:rPr>
            </w:pPr>
            <w:r w:rsidRPr="00737A61">
              <w:rPr>
                <w:sz w:val="20"/>
              </w:rPr>
              <w:t xml:space="preserve">Secondary screening of the proposed </w:t>
            </w:r>
            <w:r w:rsidRPr="00737A61">
              <w:rPr>
                <w:spacing w:val="-3"/>
                <w:sz w:val="20"/>
              </w:rPr>
              <w:t xml:space="preserve">projects </w:t>
            </w:r>
            <w:r w:rsidRPr="00737A61">
              <w:rPr>
                <w:sz w:val="20"/>
              </w:rPr>
              <w:t>with</w:t>
            </w:r>
            <w:r w:rsidRPr="00737A61">
              <w:rPr>
                <w:sz w:val="20"/>
              </w:rPr>
              <w:tab/>
            </w:r>
            <w:r w:rsidRPr="00737A61">
              <w:rPr>
                <w:spacing w:val="-4"/>
                <w:sz w:val="20"/>
              </w:rPr>
              <w:t xml:space="preserve">FPIC </w:t>
            </w:r>
            <w:r w:rsidRPr="00737A61">
              <w:rPr>
                <w:sz w:val="20"/>
              </w:rPr>
              <w:t>requirements</w:t>
            </w:r>
          </w:p>
        </w:tc>
        <w:tc>
          <w:tcPr>
            <w:tcW w:w="1805" w:type="dxa"/>
          </w:tcPr>
          <w:p w14:paraId="618E7DB4" w14:textId="5C39A9AC" w:rsidR="0034717A" w:rsidRPr="00737A61" w:rsidRDefault="00871495" w:rsidP="009A3362">
            <w:pPr>
              <w:pStyle w:val="TableParagraph"/>
              <w:spacing w:before="138"/>
              <w:ind w:left="4"/>
              <w:jc w:val="both"/>
              <w:rPr>
                <w:sz w:val="20"/>
              </w:rPr>
            </w:pPr>
            <w:r w:rsidRPr="00737A61">
              <w:rPr>
                <w:sz w:val="20"/>
              </w:rPr>
              <w:t>MCIT</w:t>
            </w:r>
            <w:r w:rsidR="0075359F" w:rsidRPr="00737A61">
              <w:rPr>
                <w:sz w:val="20"/>
              </w:rPr>
              <w:t xml:space="preserve">, </w:t>
            </w:r>
            <w:r w:rsidRPr="00737A61">
              <w:rPr>
                <w:sz w:val="20"/>
              </w:rPr>
              <w:t>POPSMGG</w:t>
            </w:r>
            <w:r w:rsidR="0075359F" w:rsidRPr="00737A61">
              <w:rPr>
                <w:sz w:val="20"/>
              </w:rPr>
              <w:t xml:space="preserve">, </w:t>
            </w:r>
            <w:r w:rsidRPr="00737A61">
              <w:rPr>
                <w:sz w:val="20"/>
              </w:rPr>
              <w:t>PIU</w:t>
            </w:r>
            <w:r w:rsidR="0075359F" w:rsidRPr="00737A61">
              <w:rPr>
                <w:sz w:val="20"/>
              </w:rPr>
              <w:t xml:space="preserve"> </w:t>
            </w:r>
            <w:r w:rsidR="00D57D9D" w:rsidRPr="00737A61">
              <w:rPr>
                <w:sz w:val="20"/>
              </w:rPr>
              <w:t>and</w:t>
            </w:r>
            <w:r w:rsidR="00D57D9D" w:rsidRPr="00737A61">
              <w:rPr>
                <w:sz w:val="20"/>
              </w:rPr>
              <w:tab/>
              <w:t>other stakeholders</w:t>
            </w:r>
          </w:p>
        </w:tc>
        <w:tc>
          <w:tcPr>
            <w:tcW w:w="2021" w:type="dxa"/>
          </w:tcPr>
          <w:p w14:paraId="3279539C" w14:textId="77777777" w:rsidR="0034717A" w:rsidRPr="00737A61" w:rsidRDefault="00D57D9D" w:rsidP="009A3362">
            <w:pPr>
              <w:pStyle w:val="TableParagraph"/>
              <w:tabs>
                <w:tab w:val="left" w:pos="1305"/>
              </w:tabs>
              <w:ind w:left="55"/>
              <w:jc w:val="both"/>
              <w:rPr>
                <w:sz w:val="20"/>
              </w:rPr>
            </w:pPr>
            <w:r w:rsidRPr="00737A61">
              <w:rPr>
                <w:sz w:val="20"/>
              </w:rPr>
              <w:t>VGs,</w:t>
            </w:r>
            <w:r w:rsidRPr="00737A61">
              <w:rPr>
                <w:sz w:val="20"/>
              </w:rPr>
              <w:tab/>
              <w:t>CBOs,</w:t>
            </w:r>
          </w:p>
          <w:p w14:paraId="73894CC1" w14:textId="77777777" w:rsidR="0034717A" w:rsidRPr="00737A61" w:rsidRDefault="00D57D9D" w:rsidP="009A3362">
            <w:pPr>
              <w:pStyle w:val="TableParagraph"/>
              <w:tabs>
                <w:tab w:val="left" w:pos="926"/>
                <w:tab w:val="left" w:pos="1259"/>
              </w:tabs>
              <w:spacing w:before="34"/>
              <w:ind w:left="55" w:right="33"/>
              <w:jc w:val="both"/>
              <w:rPr>
                <w:sz w:val="20"/>
              </w:rPr>
            </w:pPr>
            <w:r w:rsidRPr="00737A61">
              <w:rPr>
                <w:sz w:val="20"/>
              </w:rPr>
              <w:t>Community leaders/elders, Influential</w:t>
            </w:r>
            <w:r w:rsidRPr="00737A61">
              <w:rPr>
                <w:sz w:val="20"/>
              </w:rPr>
              <w:tab/>
            </w:r>
            <w:r w:rsidRPr="00737A61">
              <w:rPr>
                <w:sz w:val="20"/>
              </w:rPr>
              <w:tab/>
            </w:r>
            <w:r w:rsidRPr="00737A61">
              <w:rPr>
                <w:spacing w:val="-3"/>
                <w:sz w:val="20"/>
              </w:rPr>
              <w:t xml:space="preserve">people, </w:t>
            </w:r>
            <w:r w:rsidRPr="00737A61">
              <w:rPr>
                <w:sz w:val="20"/>
              </w:rPr>
              <w:t>key</w:t>
            </w:r>
            <w:r w:rsidRPr="00737A61">
              <w:rPr>
                <w:sz w:val="20"/>
              </w:rPr>
              <w:tab/>
            </w:r>
            <w:r w:rsidRPr="00737A61">
              <w:rPr>
                <w:spacing w:val="-1"/>
                <w:sz w:val="20"/>
              </w:rPr>
              <w:t>informants,</w:t>
            </w:r>
          </w:p>
          <w:p w14:paraId="75527415" w14:textId="77777777" w:rsidR="0034717A" w:rsidRPr="00737A61" w:rsidRDefault="00D57D9D" w:rsidP="009A3362">
            <w:pPr>
              <w:pStyle w:val="TableParagraph"/>
              <w:ind w:left="55"/>
              <w:jc w:val="both"/>
              <w:rPr>
                <w:sz w:val="20"/>
              </w:rPr>
            </w:pPr>
            <w:r w:rsidRPr="00737A61">
              <w:rPr>
                <w:sz w:val="20"/>
              </w:rPr>
              <w:t>CMCs, VCs</w:t>
            </w:r>
          </w:p>
        </w:tc>
        <w:tc>
          <w:tcPr>
            <w:tcW w:w="1843" w:type="dxa"/>
          </w:tcPr>
          <w:p w14:paraId="5D7392F0" w14:textId="77777777" w:rsidR="0034717A" w:rsidRPr="00737A61" w:rsidRDefault="00D57D9D" w:rsidP="009A3362">
            <w:pPr>
              <w:pStyle w:val="TableParagraph"/>
              <w:ind w:left="55"/>
              <w:jc w:val="both"/>
              <w:rPr>
                <w:sz w:val="20"/>
              </w:rPr>
            </w:pPr>
            <w:r w:rsidRPr="00737A61">
              <w:rPr>
                <w:sz w:val="20"/>
              </w:rPr>
              <w:t>Open meetings,</w:t>
            </w:r>
          </w:p>
          <w:p w14:paraId="35D8E046" w14:textId="77777777" w:rsidR="0034717A" w:rsidRPr="00737A61" w:rsidRDefault="00D57D9D" w:rsidP="009A3362">
            <w:pPr>
              <w:pStyle w:val="TableParagraph"/>
              <w:tabs>
                <w:tab w:val="left" w:pos="1197"/>
              </w:tabs>
              <w:spacing w:before="34"/>
              <w:ind w:left="55" w:right="67"/>
              <w:jc w:val="both"/>
              <w:rPr>
                <w:sz w:val="20"/>
              </w:rPr>
            </w:pPr>
            <w:r w:rsidRPr="00737A61">
              <w:rPr>
                <w:sz w:val="20"/>
              </w:rPr>
              <w:t>focus</w:t>
            </w:r>
            <w:r w:rsidRPr="00737A61">
              <w:rPr>
                <w:sz w:val="20"/>
              </w:rPr>
              <w:tab/>
            </w:r>
            <w:r w:rsidRPr="00737A61">
              <w:rPr>
                <w:spacing w:val="-4"/>
                <w:sz w:val="20"/>
              </w:rPr>
              <w:t xml:space="preserve">group </w:t>
            </w:r>
            <w:r w:rsidRPr="00737A61">
              <w:rPr>
                <w:sz w:val="20"/>
              </w:rPr>
              <w:t xml:space="preserve">discussion and </w:t>
            </w:r>
            <w:r w:rsidRPr="00737A61">
              <w:rPr>
                <w:spacing w:val="-3"/>
                <w:sz w:val="20"/>
              </w:rPr>
              <w:t xml:space="preserve">spot </w:t>
            </w:r>
            <w:r w:rsidRPr="00737A61">
              <w:rPr>
                <w:sz w:val="20"/>
              </w:rPr>
              <w:t>interviews</w:t>
            </w:r>
          </w:p>
        </w:tc>
        <w:tc>
          <w:tcPr>
            <w:tcW w:w="2551" w:type="dxa"/>
          </w:tcPr>
          <w:p w14:paraId="6B46A4B7" w14:textId="77777777" w:rsidR="0034717A" w:rsidRPr="00737A61" w:rsidRDefault="00D57D9D" w:rsidP="009A3362">
            <w:pPr>
              <w:pStyle w:val="TableParagraph"/>
              <w:ind w:left="113" w:right="81"/>
              <w:jc w:val="both"/>
              <w:rPr>
                <w:sz w:val="20"/>
              </w:rPr>
            </w:pPr>
            <w:r w:rsidRPr="00737A61">
              <w:rPr>
                <w:sz w:val="20"/>
              </w:rPr>
              <w:t>Identification of major impact issues, feedback from VGs who would be affected by the project</w:t>
            </w:r>
          </w:p>
        </w:tc>
      </w:tr>
      <w:tr w:rsidR="0034717A" w:rsidRPr="00737A61" w14:paraId="355D1977" w14:textId="77777777" w:rsidTr="009A3362">
        <w:trPr>
          <w:trHeight w:val="2381"/>
        </w:trPr>
        <w:tc>
          <w:tcPr>
            <w:tcW w:w="1656" w:type="dxa"/>
          </w:tcPr>
          <w:p w14:paraId="69B5E9AD" w14:textId="4161F8ED" w:rsidR="009A3362" w:rsidRPr="00737A61" w:rsidRDefault="00D57D9D" w:rsidP="009A3362">
            <w:pPr>
              <w:pStyle w:val="TableParagraph"/>
              <w:tabs>
                <w:tab w:val="left" w:pos="1170"/>
              </w:tabs>
              <w:ind w:left="95" w:right="27"/>
              <w:jc w:val="both"/>
              <w:rPr>
                <w:sz w:val="20"/>
              </w:rPr>
            </w:pPr>
            <w:r w:rsidRPr="00737A61">
              <w:rPr>
                <w:sz w:val="20"/>
              </w:rPr>
              <w:t xml:space="preserve">In depth study of risks and benefits of any of the applicable </w:t>
            </w:r>
            <w:r w:rsidRPr="00737A61">
              <w:rPr>
                <w:spacing w:val="-4"/>
                <w:sz w:val="20"/>
              </w:rPr>
              <w:t xml:space="preserve">FPIC </w:t>
            </w:r>
            <w:r w:rsidRPr="00737A61">
              <w:rPr>
                <w:sz w:val="20"/>
              </w:rPr>
              <w:t xml:space="preserve">scenarios taking into consideration inter alia, the conditions that would lead </w:t>
            </w:r>
            <w:r w:rsidRPr="00737A61">
              <w:rPr>
                <w:spacing w:val="-6"/>
                <w:sz w:val="20"/>
              </w:rPr>
              <w:t xml:space="preserve">to </w:t>
            </w:r>
            <w:r w:rsidRPr="00737A61">
              <w:rPr>
                <w:sz w:val="20"/>
              </w:rPr>
              <w:t>FPIC</w:t>
            </w:r>
            <w:r w:rsidR="009A3362" w:rsidRPr="00737A61">
              <w:rPr>
                <w:sz w:val="20"/>
              </w:rPr>
              <w:t xml:space="preserve"> </w:t>
            </w:r>
            <w:r w:rsidRPr="00737A61">
              <w:rPr>
                <w:spacing w:val="-3"/>
                <w:sz w:val="20"/>
              </w:rPr>
              <w:t>being</w:t>
            </w:r>
            <w:r w:rsidR="009A3362" w:rsidRPr="00737A61">
              <w:rPr>
                <w:sz w:val="20"/>
              </w:rPr>
              <w:t xml:space="preserve"> </w:t>
            </w:r>
            <w:r w:rsidRPr="00737A61">
              <w:rPr>
                <w:sz w:val="20"/>
              </w:rPr>
              <w:t>achieved.</w:t>
            </w:r>
          </w:p>
        </w:tc>
        <w:tc>
          <w:tcPr>
            <w:tcW w:w="1805" w:type="dxa"/>
          </w:tcPr>
          <w:p w14:paraId="094B14D2" w14:textId="2B2F1669" w:rsidR="0034717A" w:rsidRPr="00737A61" w:rsidRDefault="00871495" w:rsidP="009A3362">
            <w:pPr>
              <w:pStyle w:val="TableParagraph"/>
              <w:spacing w:before="163"/>
              <w:jc w:val="both"/>
              <w:rPr>
                <w:sz w:val="20"/>
              </w:rPr>
            </w:pPr>
            <w:r w:rsidRPr="00737A61">
              <w:rPr>
                <w:sz w:val="20"/>
              </w:rPr>
              <w:t>MCIT/PO</w:t>
            </w:r>
            <w:r w:rsidR="0075359F" w:rsidRPr="00737A61">
              <w:rPr>
                <w:sz w:val="20"/>
              </w:rPr>
              <w:t>-</w:t>
            </w:r>
            <w:r w:rsidRPr="00737A61">
              <w:rPr>
                <w:sz w:val="20"/>
              </w:rPr>
              <w:t>P</w:t>
            </w:r>
            <w:r w:rsidR="00CB1939" w:rsidRPr="00737A61">
              <w:rPr>
                <w:sz w:val="20"/>
              </w:rPr>
              <w:t>SMGG/PIU</w:t>
            </w:r>
            <w:r w:rsidR="00D57D9D" w:rsidRPr="00737A61">
              <w:rPr>
                <w:sz w:val="20"/>
              </w:rPr>
              <w:t>, NGOs, CBOs,</w:t>
            </w:r>
            <w:r w:rsidR="0075359F" w:rsidRPr="00737A61">
              <w:rPr>
                <w:sz w:val="20"/>
              </w:rPr>
              <w:t xml:space="preserve"> </w:t>
            </w:r>
            <w:r w:rsidR="00D57D9D" w:rsidRPr="00737A61">
              <w:rPr>
                <w:sz w:val="20"/>
              </w:rPr>
              <w:t>other knowledgeable persons</w:t>
            </w:r>
          </w:p>
        </w:tc>
        <w:tc>
          <w:tcPr>
            <w:tcW w:w="2021" w:type="dxa"/>
          </w:tcPr>
          <w:p w14:paraId="3125C328" w14:textId="77777777" w:rsidR="0034717A" w:rsidRPr="00737A61" w:rsidRDefault="00D57D9D" w:rsidP="009A3362">
            <w:pPr>
              <w:pStyle w:val="TableParagraph"/>
              <w:tabs>
                <w:tab w:val="left" w:pos="1347"/>
                <w:tab w:val="left" w:pos="1556"/>
              </w:tabs>
              <w:spacing w:before="141"/>
              <w:ind w:left="144" w:right="31"/>
              <w:jc w:val="both"/>
              <w:rPr>
                <w:sz w:val="20"/>
              </w:rPr>
            </w:pPr>
            <w:r w:rsidRPr="00737A61">
              <w:rPr>
                <w:sz w:val="20"/>
              </w:rPr>
              <w:t>VGs including likely affected</w:t>
            </w:r>
            <w:r w:rsidRPr="00737A61">
              <w:rPr>
                <w:sz w:val="20"/>
              </w:rPr>
              <w:tab/>
            </w:r>
            <w:r w:rsidRPr="00737A61">
              <w:rPr>
                <w:spacing w:val="-4"/>
                <w:sz w:val="20"/>
              </w:rPr>
              <w:t xml:space="preserve">CBOs </w:t>
            </w:r>
            <w:r w:rsidRPr="00737A61">
              <w:rPr>
                <w:sz w:val="20"/>
              </w:rPr>
              <w:t>organization, community leaders, influential people/leaders,</w:t>
            </w:r>
            <w:r w:rsidRPr="00737A61">
              <w:rPr>
                <w:sz w:val="20"/>
              </w:rPr>
              <w:tab/>
            </w:r>
            <w:r w:rsidRPr="00737A61">
              <w:rPr>
                <w:spacing w:val="-6"/>
                <w:sz w:val="20"/>
              </w:rPr>
              <w:t xml:space="preserve">key </w:t>
            </w:r>
            <w:r w:rsidRPr="00737A61">
              <w:rPr>
                <w:sz w:val="20"/>
              </w:rPr>
              <w:t>informants,</w:t>
            </w:r>
            <w:r w:rsidRPr="00737A61">
              <w:rPr>
                <w:sz w:val="20"/>
              </w:rPr>
              <w:tab/>
            </w:r>
            <w:r w:rsidRPr="00737A61">
              <w:rPr>
                <w:spacing w:val="-3"/>
                <w:sz w:val="20"/>
              </w:rPr>
              <w:t xml:space="preserve">CMC, </w:t>
            </w:r>
            <w:r w:rsidRPr="00737A61">
              <w:rPr>
                <w:sz w:val="20"/>
              </w:rPr>
              <w:t>VC</w:t>
            </w:r>
          </w:p>
        </w:tc>
        <w:tc>
          <w:tcPr>
            <w:tcW w:w="1843" w:type="dxa"/>
          </w:tcPr>
          <w:p w14:paraId="31A64212" w14:textId="77777777" w:rsidR="0034717A" w:rsidRPr="00737A61" w:rsidRDefault="00D57D9D" w:rsidP="009A3362">
            <w:pPr>
              <w:pStyle w:val="TableParagraph"/>
              <w:tabs>
                <w:tab w:val="left" w:pos="781"/>
                <w:tab w:val="left" w:pos="1230"/>
                <w:tab w:val="left" w:pos="1374"/>
              </w:tabs>
              <w:ind w:left="55" w:right="66"/>
              <w:jc w:val="both"/>
              <w:rPr>
                <w:sz w:val="20"/>
              </w:rPr>
            </w:pPr>
            <w:r w:rsidRPr="00737A61">
              <w:rPr>
                <w:sz w:val="20"/>
              </w:rPr>
              <w:t>Formal/informal interview,</w:t>
            </w:r>
            <w:r w:rsidRPr="00737A61">
              <w:rPr>
                <w:sz w:val="20"/>
              </w:rPr>
              <w:tab/>
            </w:r>
            <w:r w:rsidRPr="00737A61">
              <w:rPr>
                <w:spacing w:val="-4"/>
                <w:sz w:val="20"/>
              </w:rPr>
              <w:t xml:space="preserve">focus </w:t>
            </w:r>
            <w:r w:rsidRPr="00737A61">
              <w:rPr>
                <w:sz w:val="20"/>
              </w:rPr>
              <w:t>group</w:t>
            </w:r>
            <w:r w:rsidRPr="00737A61">
              <w:rPr>
                <w:sz w:val="20"/>
              </w:rPr>
              <w:tab/>
            </w:r>
            <w:r w:rsidRPr="00737A61">
              <w:rPr>
                <w:spacing w:val="-3"/>
                <w:sz w:val="20"/>
              </w:rPr>
              <w:t xml:space="preserve">discussion, </w:t>
            </w:r>
            <w:r w:rsidRPr="00737A61">
              <w:rPr>
                <w:sz w:val="20"/>
              </w:rPr>
              <w:t xml:space="preserve">hotspot </w:t>
            </w:r>
            <w:r w:rsidRPr="00737A61">
              <w:rPr>
                <w:spacing w:val="-2"/>
                <w:sz w:val="20"/>
              </w:rPr>
              <w:t xml:space="preserve">discussion </w:t>
            </w:r>
            <w:r w:rsidRPr="00737A61">
              <w:rPr>
                <w:sz w:val="20"/>
              </w:rPr>
              <w:t xml:space="preserve">on specific </w:t>
            </w:r>
            <w:r w:rsidRPr="00737A61">
              <w:rPr>
                <w:spacing w:val="-3"/>
                <w:sz w:val="20"/>
              </w:rPr>
              <w:t xml:space="preserve">impact, </w:t>
            </w:r>
            <w:r w:rsidRPr="00737A61">
              <w:rPr>
                <w:sz w:val="20"/>
              </w:rPr>
              <w:t>alternative</w:t>
            </w:r>
            <w:r w:rsidRPr="00737A61">
              <w:rPr>
                <w:sz w:val="20"/>
              </w:rPr>
              <w:tab/>
            </w:r>
            <w:r w:rsidRPr="00737A61">
              <w:rPr>
                <w:sz w:val="20"/>
              </w:rPr>
              <w:tab/>
            </w:r>
            <w:r w:rsidRPr="00737A61">
              <w:rPr>
                <w:spacing w:val="-6"/>
                <w:sz w:val="20"/>
              </w:rPr>
              <w:t xml:space="preserve">and </w:t>
            </w:r>
            <w:r w:rsidRPr="00737A61">
              <w:rPr>
                <w:sz w:val="20"/>
              </w:rPr>
              <w:t>mitigation</w:t>
            </w:r>
          </w:p>
        </w:tc>
        <w:tc>
          <w:tcPr>
            <w:tcW w:w="2551" w:type="dxa"/>
          </w:tcPr>
          <w:p w14:paraId="52417CC9" w14:textId="2F70CE0F" w:rsidR="009A3362" w:rsidRPr="00737A61" w:rsidRDefault="00D57D9D" w:rsidP="009A3362">
            <w:pPr>
              <w:pStyle w:val="TableParagraph"/>
              <w:tabs>
                <w:tab w:val="left" w:pos="1140"/>
              </w:tabs>
              <w:spacing w:before="130"/>
              <w:ind w:left="113" w:right="83"/>
              <w:jc w:val="both"/>
              <w:rPr>
                <w:sz w:val="20"/>
              </w:rPr>
            </w:pPr>
            <w:r w:rsidRPr="00737A61">
              <w:rPr>
                <w:sz w:val="20"/>
              </w:rPr>
              <w:t xml:space="preserve">More concrete view </w:t>
            </w:r>
            <w:r w:rsidRPr="00737A61">
              <w:rPr>
                <w:spacing w:val="-6"/>
                <w:sz w:val="20"/>
              </w:rPr>
              <w:t xml:space="preserve">of </w:t>
            </w:r>
            <w:r w:rsidRPr="00737A61">
              <w:rPr>
                <w:sz w:val="20"/>
              </w:rPr>
              <w:t>impact issues &amp; risks, and feedback on possible alternative, mitigation and</w:t>
            </w:r>
            <w:r w:rsidR="009A3362" w:rsidRPr="00737A61">
              <w:rPr>
                <w:sz w:val="20"/>
              </w:rPr>
              <w:t xml:space="preserve"> </w:t>
            </w:r>
            <w:r w:rsidRPr="00737A61">
              <w:rPr>
                <w:spacing w:val="-1"/>
                <w:sz w:val="20"/>
              </w:rPr>
              <w:t xml:space="preserve">development </w:t>
            </w:r>
            <w:r w:rsidRPr="00737A61">
              <w:rPr>
                <w:sz w:val="20"/>
              </w:rPr>
              <w:t xml:space="preserve">measures or a proposal not to proceed </w:t>
            </w:r>
            <w:r w:rsidRPr="00737A61">
              <w:rPr>
                <w:spacing w:val="-4"/>
                <w:sz w:val="20"/>
              </w:rPr>
              <w:t xml:space="preserve">with </w:t>
            </w:r>
            <w:r w:rsidRPr="00737A61">
              <w:rPr>
                <w:sz w:val="20"/>
              </w:rPr>
              <w:t xml:space="preserve">certain project because FPIC is unlikely to </w:t>
            </w:r>
            <w:r w:rsidRPr="00737A61">
              <w:rPr>
                <w:spacing w:val="-6"/>
                <w:sz w:val="20"/>
              </w:rPr>
              <w:t xml:space="preserve">be </w:t>
            </w:r>
            <w:r w:rsidRPr="00737A61">
              <w:rPr>
                <w:sz w:val="20"/>
              </w:rPr>
              <w:t>achieved.</w:t>
            </w:r>
          </w:p>
        </w:tc>
      </w:tr>
      <w:tr w:rsidR="0034717A" w:rsidRPr="00737A61" w14:paraId="48E11413" w14:textId="77777777" w:rsidTr="009A3362">
        <w:trPr>
          <w:trHeight w:val="1691"/>
        </w:trPr>
        <w:tc>
          <w:tcPr>
            <w:tcW w:w="1656" w:type="dxa"/>
          </w:tcPr>
          <w:p w14:paraId="668124C7" w14:textId="77777777" w:rsidR="0034717A" w:rsidRPr="00737A61" w:rsidRDefault="00D57D9D" w:rsidP="009A3362">
            <w:pPr>
              <w:pStyle w:val="TableParagraph"/>
              <w:spacing w:before="1"/>
              <w:ind w:left="4"/>
              <w:jc w:val="both"/>
              <w:rPr>
                <w:sz w:val="20"/>
              </w:rPr>
            </w:pPr>
            <w:r w:rsidRPr="00737A61">
              <w:rPr>
                <w:sz w:val="20"/>
              </w:rPr>
              <w:t>Stakeholder consultations</w:t>
            </w:r>
          </w:p>
        </w:tc>
        <w:tc>
          <w:tcPr>
            <w:tcW w:w="1805" w:type="dxa"/>
          </w:tcPr>
          <w:p w14:paraId="3AE8394F" w14:textId="0E2828A2" w:rsidR="0034717A" w:rsidRPr="00737A61" w:rsidRDefault="00CB1939" w:rsidP="009A3362">
            <w:pPr>
              <w:pStyle w:val="TableParagraph"/>
              <w:ind w:left="4"/>
              <w:jc w:val="both"/>
              <w:rPr>
                <w:sz w:val="20"/>
              </w:rPr>
            </w:pPr>
            <w:r w:rsidRPr="00737A61">
              <w:rPr>
                <w:sz w:val="20"/>
              </w:rPr>
              <w:t>MCIT/POPSMGG/PIU</w:t>
            </w:r>
            <w:r w:rsidR="00D57D9D" w:rsidRPr="00737A61">
              <w:rPr>
                <w:sz w:val="20"/>
              </w:rPr>
              <w:t>, NGOs,</w:t>
            </w:r>
            <w:r w:rsidR="00D57D9D" w:rsidRPr="00737A61">
              <w:rPr>
                <w:spacing w:val="34"/>
                <w:sz w:val="20"/>
              </w:rPr>
              <w:t xml:space="preserve"> </w:t>
            </w:r>
            <w:r w:rsidR="00D57D9D" w:rsidRPr="00737A61">
              <w:rPr>
                <w:sz w:val="20"/>
              </w:rPr>
              <w:t>CBOs,</w:t>
            </w:r>
          </w:p>
          <w:p w14:paraId="79EB4D2F" w14:textId="77777777" w:rsidR="0034717A" w:rsidRPr="00737A61" w:rsidRDefault="00D57D9D" w:rsidP="009A3362">
            <w:pPr>
              <w:pStyle w:val="TableParagraph"/>
              <w:spacing w:before="2"/>
              <w:ind w:left="4"/>
              <w:jc w:val="both"/>
              <w:rPr>
                <w:sz w:val="20"/>
              </w:rPr>
            </w:pPr>
            <w:r w:rsidRPr="00737A61">
              <w:rPr>
                <w:sz w:val="20"/>
              </w:rPr>
              <w:t>other knowledgeable persons</w:t>
            </w:r>
          </w:p>
        </w:tc>
        <w:tc>
          <w:tcPr>
            <w:tcW w:w="2021" w:type="dxa"/>
          </w:tcPr>
          <w:p w14:paraId="17F91545" w14:textId="77777777" w:rsidR="0034717A" w:rsidRPr="00737A61" w:rsidRDefault="00D57D9D" w:rsidP="009A3362">
            <w:pPr>
              <w:pStyle w:val="TableParagraph"/>
              <w:tabs>
                <w:tab w:val="left" w:pos="1460"/>
              </w:tabs>
              <w:spacing w:before="149"/>
              <w:ind w:left="55" w:right="-15"/>
              <w:jc w:val="both"/>
              <w:rPr>
                <w:sz w:val="20"/>
              </w:rPr>
            </w:pPr>
            <w:r w:rsidRPr="00737A61">
              <w:rPr>
                <w:sz w:val="20"/>
              </w:rPr>
              <w:t>Adversely affected individual</w:t>
            </w:r>
            <w:r w:rsidRPr="00737A61">
              <w:rPr>
                <w:sz w:val="20"/>
              </w:rPr>
              <w:tab/>
              <w:t>VGs/ households</w:t>
            </w:r>
          </w:p>
        </w:tc>
        <w:tc>
          <w:tcPr>
            <w:tcW w:w="1843" w:type="dxa"/>
          </w:tcPr>
          <w:p w14:paraId="421FAD5F" w14:textId="1A586066" w:rsidR="0034717A" w:rsidRPr="00737A61" w:rsidRDefault="00D57D9D" w:rsidP="009A3362">
            <w:pPr>
              <w:pStyle w:val="TableParagraph"/>
              <w:tabs>
                <w:tab w:val="left" w:pos="1132"/>
                <w:tab w:val="left" w:pos="1509"/>
              </w:tabs>
              <w:ind w:left="55" w:right="65"/>
              <w:jc w:val="both"/>
              <w:rPr>
                <w:sz w:val="20"/>
              </w:rPr>
            </w:pPr>
            <w:r w:rsidRPr="00737A61">
              <w:rPr>
                <w:sz w:val="20"/>
              </w:rPr>
              <w:t>Community discussion,</w:t>
            </w:r>
            <w:r w:rsidR="009A3362" w:rsidRPr="00737A61">
              <w:rPr>
                <w:sz w:val="20"/>
              </w:rPr>
              <w:t xml:space="preserve"> </w:t>
            </w:r>
            <w:r w:rsidRPr="00737A61">
              <w:rPr>
                <w:sz w:val="20"/>
              </w:rPr>
              <w:t>structured</w:t>
            </w:r>
            <w:r w:rsidR="009A3362" w:rsidRPr="00737A61">
              <w:rPr>
                <w:sz w:val="20"/>
              </w:rPr>
              <w:t xml:space="preserve"> </w:t>
            </w:r>
            <w:r w:rsidRPr="00737A61">
              <w:rPr>
                <w:spacing w:val="-4"/>
                <w:sz w:val="20"/>
              </w:rPr>
              <w:t xml:space="preserve">survey </w:t>
            </w:r>
            <w:r w:rsidRPr="00737A61">
              <w:rPr>
                <w:sz w:val="20"/>
              </w:rPr>
              <w:t>questionnaires covering quantitative</w:t>
            </w:r>
            <w:r w:rsidR="009A3362" w:rsidRPr="00737A61">
              <w:rPr>
                <w:sz w:val="20"/>
              </w:rPr>
              <w:t xml:space="preserve"> </w:t>
            </w:r>
            <w:r w:rsidRPr="00737A61">
              <w:rPr>
                <w:spacing w:val="-17"/>
                <w:sz w:val="20"/>
              </w:rPr>
              <w:t xml:space="preserve">&amp; </w:t>
            </w:r>
            <w:r w:rsidRPr="00737A61">
              <w:rPr>
                <w:sz w:val="20"/>
              </w:rPr>
              <w:t>qualitative</w:t>
            </w:r>
            <w:r w:rsidR="009A3362" w:rsidRPr="00737A61">
              <w:rPr>
                <w:sz w:val="20"/>
              </w:rPr>
              <w:t xml:space="preserve"> </w:t>
            </w:r>
            <w:r w:rsidRPr="00737A61">
              <w:rPr>
                <w:sz w:val="20"/>
              </w:rPr>
              <w:t>information/ issues</w:t>
            </w:r>
          </w:p>
        </w:tc>
        <w:tc>
          <w:tcPr>
            <w:tcW w:w="2551" w:type="dxa"/>
          </w:tcPr>
          <w:p w14:paraId="544AF7E4" w14:textId="77777777" w:rsidR="0034717A" w:rsidRPr="00737A61" w:rsidRDefault="0034717A" w:rsidP="009A3362">
            <w:pPr>
              <w:pStyle w:val="TableParagraph"/>
              <w:spacing w:before="6"/>
              <w:jc w:val="both"/>
              <w:rPr>
                <w:b/>
              </w:rPr>
            </w:pPr>
          </w:p>
          <w:p w14:paraId="5B14D29F" w14:textId="77777777" w:rsidR="0034717A" w:rsidRPr="00737A61" w:rsidRDefault="00D57D9D" w:rsidP="009A3362">
            <w:pPr>
              <w:pStyle w:val="TableParagraph"/>
              <w:ind w:left="113" w:right="83"/>
              <w:jc w:val="both"/>
              <w:rPr>
                <w:sz w:val="20"/>
              </w:rPr>
            </w:pPr>
            <w:r w:rsidRPr="00737A61">
              <w:rPr>
                <w:sz w:val="20"/>
              </w:rPr>
              <w:t>Confirmation of FPIC, inputs/ mechanisms for VGs and identification of issues that could be incorporated into design of the sub projects</w:t>
            </w:r>
          </w:p>
        </w:tc>
      </w:tr>
      <w:tr w:rsidR="0034717A" w:rsidRPr="00737A61" w14:paraId="3F68ABFA" w14:textId="77777777" w:rsidTr="009A3362">
        <w:trPr>
          <w:trHeight w:val="3246"/>
        </w:trPr>
        <w:tc>
          <w:tcPr>
            <w:tcW w:w="1656" w:type="dxa"/>
          </w:tcPr>
          <w:p w14:paraId="4145CA5C" w14:textId="77777777" w:rsidR="0034717A" w:rsidRPr="00737A61" w:rsidRDefault="00D57D9D" w:rsidP="009A3362">
            <w:pPr>
              <w:pStyle w:val="TableParagraph"/>
              <w:tabs>
                <w:tab w:val="left" w:pos="1357"/>
              </w:tabs>
              <w:spacing w:before="1"/>
              <w:ind w:left="95" w:right="119"/>
              <w:jc w:val="both"/>
              <w:rPr>
                <w:sz w:val="20"/>
              </w:rPr>
            </w:pPr>
            <w:r w:rsidRPr="00737A61">
              <w:rPr>
                <w:sz w:val="20"/>
              </w:rPr>
              <w:t>Preparation</w:t>
            </w:r>
            <w:r w:rsidRPr="00737A61">
              <w:rPr>
                <w:sz w:val="20"/>
              </w:rPr>
              <w:tab/>
            </w:r>
            <w:r w:rsidRPr="00737A61">
              <w:rPr>
                <w:spacing w:val="-9"/>
                <w:sz w:val="20"/>
              </w:rPr>
              <w:t xml:space="preserve">of </w:t>
            </w:r>
            <w:r w:rsidRPr="00737A61">
              <w:rPr>
                <w:sz w:val="20"/>
              </w:rPr>
              <w:t>PSVGPs</w:t>
            </w:r>
          </w:p>
        </w:tc>
        <w:tc>
          <w:tcPr>
            <w:tcW w:w="1805" w:type="dxa"/>
          </w:tcPr>
          <w:p w14:paraId="5FB2BF0C" w14:textId="12D2C9D3" w:rsidR="0034717A" w:rsidRPr="00737A61" w:rsidRDefault="00CB1939" w:rsidP="009A3362">
            <w:pPr>
              <w:pStyle w:val="TableParagraph"/>
              <w:spacing w:before="1"/>
              <w:jc w:val="both"/>
              <w:rPr>
                <w:sz w:val="20"/>
              </w:rPr>
            </w:pPr>
            <w:r w:rsidRPr="00737A61">
              <w:rPr>
                <w:sz w:val="20"/>
              </w:rPr>
              <w:t>MCIT</w:t>
            </w:r>
            <w:r w:rsidR="0075359F" w:rsidRPr="00737A61">
              <w:rPr>
                <w:sz w:val="20"/>
              </w:rPr>
              <w:t xml:space="preserve">, </w:t>
            </w:r>
            <w:r w:rsidRPr="00737A61">
              <w:rPr>
                <w:sz w:val="20"/>
              </w:rPr>
              <w:t>POPSMGG</w:t>
            </w:r>
            <w:r w:rsidR="0075359F" w:rsidRPr="00737A61">
              <w:rPr>
                <w:sz w:val="20"/>
              </w:rPr>
              <w:t xml:space="preserve">, </w:t>
            </w:r>
            <w:r w:rsidRPr="00737A61">
              <w:rPr>
                <w:sz w:val="20"/>
              </w:rPr>
              <w:t>PIU</w:t>
            </w:r>
            <w:r w:rsidR="0075359F" w:rsidRPr="00737A61">
              <w:rPr>
                <w:sz w:val="20"/>
              </w:rPr>
              <w:t xml:space="preserve"> </w:t>
            </w:r>
            <w:r w:rsidR="00D57D9D" w:rsidRPr="00737A61">
              <w:rPr>
                <w:sz w:val="20"/>
              </w:rPr>
              <w:t>and</w:t>
            </w:r>
            <w:r w:rsidR="0075359F" w:rsidRPr="00737A61">
              <w:rPr>
                <w:sz w:val="20"/>
              </w:rPr>
              <w:t xml:space="preserve"> </w:t>
            </w:r>
            <w:r w:rsidR="00D57D9D" w:rsidRPr="00737A61">
              <w:rPr>
                <w:sz w:val="20"/>
              </w:rPr>
              <w:t>other stakeholders</w:t>
            </w:r>
          </w:p>
        </w:tc>
        <w:tc>
          <w:tcPr>
            <w:tcW w:w="2021" w:type="dxa"/>
          </w:tcPr>
          <w:p w14:paraId="6763D580" w14:textId="77777777" w:rsidR="0034717A" w:rsidRPr="00737A61" w:rsidRDefault="00D57D9D" w:rsidP="009A3362">
            <w:pPr>
              <w:pStyle w:val="TableParagraph"/>
              <w:tabs>
                <w:tab w:val="left" w:pos="717"/>
                <w:tab w:val="left" w:pos="1199"/>
              </w:tabs>
              <w:ind w:left="55" w:right="35"/>
              <w:jc w:val="both"/>
              <w:rPr>
                <w:sz w:val="20"/>
              </w:rPr>
            </w:pPr>
            <w:r w:rsidRPr="00737A61">
              <w:rPr>
                <w:sz w:val="20"/>
              </w:rPr>
              <w:t>VGs,</w:t>
            </w:r>
            <w:r w:rsidRPr="00737A61">
              <w:rPr>
                <w:sz w:val="20"/>
              </w:rPr>
              <w:tab/>
            </w:r>
            <w:r w:rsidRPr="00737A61">
              <w:rPr>
                <w:spacing w:val="-1"/>
                <w:sz w:val="20"/>
              </w:rPr>
              <w:t xml:space="preserve">organizations, </w:t>
            </w:r>
            <w:r w:rsidRPr="00737A61">
              <w:rPr>
                <w:sz w:val="20"/>
              </w:rPr>
              <w:t>community leaders/elders, adversely</w:t>
            </w:r>
            <w:r w:rsidRPr="00737A61">
              <w:rPr>
                <w:sz w:val="20"/>
              </w:rPr>
              <w:tab/>
            </w:r>
            <w:r w:rsidRPr="00737A61">
              <w:rPr>
                <w:spacing w:val="-3"/>
                <w:sz w:val="20"/>
              </w:rPr>
              <w:t xml:space="preserve">affected </w:t>
            </w:r>
            <w:r w:rsidRPr="00737A61">
              <w:rPr>
                <w:sz w:val="20"/>
              </w:rPr>
              <w:t>VGs</w:t>
            </w:r>
          </w:p>
        </w:tc>
        <w:tc>
          <w:tcPr>
            <w:tcW w:w="1843" w:type="dxa"/>
          </w:tcPr>
          <w:p w14:paraId="6D446951" w14:textId="77777777" w:rsidR="0034717A" w:rsidRPr="00737A61" w:rsidRDefault="00D57D9D" w:rsidP="009A3362">
            <w:pPr>
              <w:pStyle w:val="TableParagraph"/>
              <w:spacing w:before="1"/>
              <w:ind w:left="5"/>
              <w:jc w:val="both"/>
              <w:rPr>
                <w:sz w:val="20"/>
              </w:rPr>
            </w:pPr>
            <w:r w:rsidRPr="00737A61">
              <w:rPr>
                <w:sz w:val="20"/>
              </w:rPr>
              <w:t>Group consultations, hotspot</w:t>
            </w:r>
            <w:r w:rsidRPr="00737A61">
              <w:rPr>
                <w:spacing w:val="-3"/>
                <w:sz w:val="20"/>
              </w:rPr>
              <w:t xml:space="preserve"> </w:t>
            </w:r>
            <w:r w:rsidRPr="00737A61">
              <w:rPr>
                <w:sz w:val="20"/>
              </w:rPr>
              <w:t>discussion,</w:t>
            </w:r>
          </w:p>
        </w:tc>
        <w:tc>
          <w:tcPr>
            <w:tcW w:w="2551" w:type="dxa"/>
          </w:tcPr>
          <w:p w14:paraId="74892842" w14:textId="77777777" w:rsidR="0034717A" w:rsidRPr="00737A61" w:rsidRDefault="00D57D9D" w:rsidP="009A3362">
            <w:pPr>
              <w:pStyle w:val="TableParagraph"/>
              <w:tabs>
                <w:tab w:val="left" w:pos="1559"/>
              </w:tabs>
              <w:ind w:left="113" w:right="83"/>
              <w:jc w:val="both"/>
              <w:rPr>
                <w:sz w:val="20"/>
              </w:rPr>
            </w:pPr>
            <w:r w:rsidRPr="00737A61">
              <w:rPr>
                <w:sz w:val="20"/>
              </w:rPr>
              <w:t xml:space="preserve">Preparation of VGPs, </w:t>
            </w:r>
            <w:r w:rsidRPr="00737A61">
              <w:rPr>
                <w:spacing w:val="-5"/>
                <w:sz w:val="20"/>
              </w:rPr>
              <w:t xml:space="preserve">and </w:t>
            </w:r>
            <w:r w:rsidRPr="00737A61">
              <w:rPr>
                <w:sz w:val="20"/>
              </w:rPr>
              <w:t xml:space="preserve">incorporation of </w:t>
            </w:r>
            <w:r w:rsidRPr="00737A61">
              <w:rPr>
                <w:spacing w:val="-7"/>
                <w:sz w:val="20"/>
              </w:rPr>
              <w:t xml:space="preserve">SA </w:t>
            </w:r>
            <w:r w:rsidRPr="00737A61">
              <w:rPr>
                <w:sz w:val="20"/>
              </w:rPr>
              <w:t xml:space="preserve">inputs to avoid </w:t>
            </w:r>
            <w:r w:rsidRPr="00737A61">
              <w:rPr>
                <w:spacing w:val="-7"/>
                <w:sz w:val="20"/>
              </w:rPr>
              <w:t xml:space="preserve">or </w:t>
            </w:r>
            <w:r w:rsidRPr="00737A61">
              <w:rPr>
                <w:sz w:val="20"/>
              </w:rPr>
              <w:t>minimize</w:t>
            </w:r>
            <w:r w:rsidRPr="00737A61">
              <w:rPr>
                <w:sz w:val="20"/>
              </w:rPr>
              <w:tab/>
            </w:r>
            <w:r w:rsidRPr="00737A61">
              <w:rPr>
                <w:w w:val="95"/>
                <w:sz w:val="20"/>
              </w:rPr>
              <w:t>adverse</w:t>
            </w:r>
          </w:p>
          <w:p w14:paraId="4CDA521A" w14:textId="77777777" w:rsidR="0034717A" w:rsidRPr="00737A61" w:rsidRDefault="00D57D9D" w:rsidP="009A3362">
            <w:pPr>
              <w:pStyle w:val="TableParagraph"/>
              <w:tabs>
                <w:tab w:val="left" w:pos="1140"/>
                <w:tab w:val="left" w:pos="1504"/>
              </w:tabs>
              <w:ind w:left="113" w:right="83"/>
              <w:jc w:val="both"/>
              <w:rPr>
                <w:sz w:val="20"/>
              </w:rPr>
            </w:pPr>
            <w:r w:rsidRPr="00737A61">
              <w:rPr>
                <w:sz w:val="20"/>
              </w:rPr>
              <w:t>impacts,</w:t>
            </w:r>
            <w:r w:rsidRPr="00737A61">
              <w:rPr>
                <w:sz w:val="20"/>
              </w:rPr>
              <w:tab/>
            </w:r>
            <w:r w:rsidRPr="00737A61">
              <w:rPr>
                <w:sz w:val="20"/>
              </w:rPr>
              <w:tab/>
            </w:r>
            <w:r w:rsidRPr="00737A61">
              <w:rPr>
                <w:w w:val="95"/>
                <w:sz w:val="20"/>
              </w:rPr>
              <w:t xml:space="preserve">promote </w:t>
            </w:r>
            <w:r w:rsidRPr="00737A61">
              <w:rPr>
                <w:sz w:val="20"/>
              </w:rPr>
              <w:t>culturally appropriate benefit sharing and other VG</w:t>
            </w:r>
            <w:r w:rsidRPr="00737A61">
              <w:rPr>
                <w:sz w:val="20"/>
              </w:rPr>
              <w:tab/>
            </w:r>
            <w:r w:rsidRPr="00737A61">
              <w:rPr>
                <w:spacing w:val="-1"/>
                <w:sz w:val="20"/>
              </w:rPr>
              <w:t xml:space="preserve">development </w:t>
            </w:r>
            <w:r w:rsidRPr="00737A61">
              <w:rPr>
                <w:sz w:val="20"/>
              </w:rPr>
              <w:t>projects.</w:t>
            </w:r>
          </w:p>
          <w:p w14:paraId="6E8C9F76" w14:textId="77777777" w:rsidR="0034717A" w:rsidRPr="00737A61" w:rsidRDefault="00D57D9D" w:rsidP="009A3362">
            <w:pPr>
              <w:pStyle w:val="TableParagraph"/>
              <w:tabs>
                <w:tab w:val="left" w:pos="1636"/>
                <w:tab w:val="left" w:pos="1881"/>
              </w:tabs>
              <w:ind w:left="113" w:right="83"/>
              <w:jc w:val="both"/>
              <w:rPr>
                <w:sz w:val="20"/>
              </w:rPr>
            </w:pPr>
            <w:r w:rsidRPr="00737A61">
              <w:rPr>
                <w:sz w:val="20"/>
              </w:rPr>
              <w:t>Achievement</w:t>
            </w:r>
            <w:r w:rsidRPr="00737A61">
              <w:rPr>
                <w:sz w:val="20"/>
              </w:rPr>
              <w:tab/>
            </w:r>
            <w:r w:rsidRPr="00737A61">
              <w:rPr>
                <w:sz w:val="20"/>
              </w:rPr>
              <w:tab/>
            </w:r>
            <w:r w:rsidRPr="00737A61">
              <w:rPr>
                <w:spacing w:val="-5"/>
                <w:sz w:val="20"/>
              </w:rPr>
              <w:t xml:space="preserve">and </w:t>
            </w:r>
            <w:r w:rsidRPr="00737A61">
              <w:rPr>
                <w:sz w:val="20"/>
              </w:rPr>
              <w:t xml:space="preserve">documentation of </w:t>
            </w:r>
            <w:r w:rsidRPr="00737A61">
              <w:rPr>
                <w:spacing w:val="-3"/>
                <w:sz w:val="20"/>
              </w:rPr>
              <w:t xml:space="preserve">FPIC </w:t>
            </w:r>
            <w:r w:rsidRPr="00737A61">
              <w:rPr>
                <w:sz w:val="20"/>
              </w:rPr>
              <w:t>through</w:t>
            </w:r>
            <w:r w:rsidRPr="00737A61">
              <w:rPr>
                <w:sz w:val="20"/>
              </w:rPr>
              <w:tab/>
            </w:r>
            <w:r w:rsidRPr="00737A61">
              <w:rPr>
                <w:w w:val="95"/>
                <w:sz w:val="20"/>
              </w:rPr>
              <w:t xml:space="preserve">agreed </w:t>
            </w:r>
            <w:r w:rsidRPr="00737A61">
              <w:rPr>
                <w:sz w:val="20"/>
              </w:rPr>
              <w:t>mechanisms or decision not to proceed with</w:t>
            </w:r>
            <w:r w:rsidRPr="00737A61">
              <w:rPr>
                <w:spacing w:val="7"/>
                <w:sz w:val="20"/>
              </w:rPr>
              <w:t xml:space="preserve"> </w:t>
            </w:r>
            <w:r w:rsidRPr="00737A61">
              <w:rPr>
                <w:sz w:val="20"/>
              </w:rPr>
              <w:t>the</w:t>
            </w:r>
          </w:p>
          <w:p w14:paraId="23CE60EA" w14:textId="77777777" w:rsidR="0034717A" w:rsidRPr="00737A61" w:rsidRDefault="00D57D9D" w:rsidP="009A3362">
            <w:pPr>
              <w:pStyle w:val="TableParagraph"/>
              <w:ind w:left="113"/>
              <w:jc w:val="both"/>
              <w:rPr>
                <w:sz w:val="20"/>
              </w:rPr>
            </w:pPr>
            <w:r w:rsidRPr="00737A61">
              <w:rPr>
                <w:sz w:val="20"/>
              </w:rPr>
              <w:t>Project.</w:t>
            </w:r>
          </w:p>
        </w:tc>
      </w:tr>
      <w:tr w:rsidR="003503F4" w:rsidRPr="00737A61" w14:paraId="1095FBAC" w14:textId="77777777" w:rsidTr="009A3362">
        <w:trPr>
          <w:trHeight w:val="1407"/>
        </w:trPr>
        <w:tc>
          <w:tcPr>
            <w:tcW w:w="1656" w:type="dxa"/>
          </w:tcPr>
          <w:p w14:paraId="2D9A6DCA" w14:textId="77777777" w:rsidR="003503F4" w:rsidRPr="00737A61" w:rsidRDefault="003503F4" w:rsidP="009A3362">
            <w:pPr>
              <w:pStyle w:val="TableParagraph"/>
              <w:spacing w:before="127"/>
              <w:ind w:left="4"/>
              <w:jc w:val="both"/>
              <w:rPr>
                <w:sz w:val="20"/>
              </w:rPr>
            </w:pPr>
            <w:r w:rsidRPr="00737A61">
              <w:rPr>
                <w:sz w:val="20"/>
              </w:rPr>
              <w:t>Implementation</w:t>
            </w:r>
          </w:p>
        </w:tc>
        <w:tc>
          <w:tcPr>
            <w:tcW w:w="1805" w:type="dxa"/>
          </w:tcPr>
          <w:p w14:paraId="7FBCA64C" w14:textId="07FD2FBA" w:rsidR="003503F4" w:rsidRPr="00737A61" w:rsidRDefault="003503F4" w:rsidP="009A3362">
            <w:pPr>
              <w:pStyle w:val="TableParagraph"/>
              <w:ind w:left="4"/>
              <w:jc w:val="both"/>
              <w:rPr>
                <w:sz w:val="20"/>
              </w:rPr>
            </w:pPr>
            <w:r w:rsidRPr="00737A61">
              <w:rPr>
                <w:sz w:val="20"/>
              </w:rPr>
              <w:t>MCIT/POPSMGG/PIU</w:t>
            </w:r>
          </w:p>
        </w:tc>
        <w:tc>
          <w:tcPr>
            <w:tcW w:w="2021" w:type="dxa"/>
          </w:tcPr>
          <w:p w14:paraId="03449CD6" w14:textId="77777777" w:rsidR="003503F4" w:rsidRPr="00737A61" w:rsidRDefault="003503F4" w:rsidP="009A3362">
            <w:pPr>
              <w:pStyle w:val="TableParagraph"/>
              <w:tabs>
                <w:tab w:val="left" w:pos="1467"/>
              </w:tabs>
              <w:ind w:left="55" w:right="-15"/>
              <w:jc w:val="both"/>
              <w:rPr>
                <w:sz w:val="20"/>
              </w:rPr>
            </w:pPr>
            <w:r w:rsidRPr="00737A61">
              <w:rPr>
                <w:sz w:val="20"/>
              </w:rPr>
              <w:t>Individual</w:t>
            </w:r>
            <w:r w:rsidRPr="00737A61">
              <w:rPr>
                <w:sz w:val="20"/>
              </w:rPr>
              <w:tab/>
              <w:t>VGs,</w:t>
            </w:r>
          </w:p>
          <w:p w14:paraId="0D8E70AC" w14:textId="77777777" w:rsidR="003503F4" w:rsidRPr="00737A61" w:rsidRDefault="003503F4" w:rsidP="009A3362">
            <w:pPr>
              <w:pStyle w:val="TableParagraph"/>
              <w:spacing w:before="34"/>
              <w:ind w:left="55"/>
              <w:jc w:val="both"/>
              <w:rPr>
                <w:sz w:val="20"/>
              </w:rPr>
            </w:pPr>
            <w:r w:rsidRPr="00737A61">
              <w:rPr>
                <w:sz w:val="20"/>
              </w:rPr>
              <w:t>organizations,</w:t>
            </w:r>
          </w:p>
          <w:p w14:paraId="2C852A30" w14:textId="77777777" w:rsidR="003503F4" w:rsidRPr="00737A61" w:rsidRDefault="003503F4" w:rsidP="009A3362">
            <w:pPr>
              <w:pStyle w:val="TableParagraph"/>
              <w:tabs>
                <w:tab w:val="left" w:pos="1311"/>
                <w:tab w:val="left" w:pos="1474"/>
              </w:tabs>
              <w:ind w:left="55" w:right="-15"/>
              <w:jc w:val="both"/>
              <w:rPr>
                <w:sz w:val="20"/>
              </w:rPr>
            </w:pPr>
            <w:r w:rsidRPr="00737A61">
              <w:rPr>
                <w:sz w:val="20"/>
              </w:rPr>
              <w:t>community leader/elders,</w:t>
            </w:r>
            <w:r w:rsidRPr="00737A61">
              <w:rPr>
                <w:sz w:val="20"/>
              </w:rPr>
              <w:tab/>
            </w:r>
            <w:r w:rsidRPr="00737A61">
              <w:rPr>
                <w:sz w:val="20"/>
              </w:rPr>
              <w:tab/>
              <w:t>other stakeholders,</w:t>
            </w:r>
            <w:r w:rsidRPr="00737A61">
              <w:rPr>
                <w:sz w:val="20"/>
              </w:rPr>
              <w:tab/>
              <w:t>CMCs,</w:t>
            </w:r>
          </w:p>
          <w:p w14:paraId="7A416E84" w14:textId="0BB033A8" w:rsidR="003503F4" w:rsidRPr="00737A61" w:rsidRDefault="003503F4" w:rsidP="009A3362">
            <w:pPr>
              <w:pStyle w:val="TableParagraph"/>
              <w:ind w:left="55"/>
              <w:jc w:val="both"/>
              <w:rPr>
                <w:sz w:val="20"/>
              </w:rPr>
            </w:pPr>
            <w:r w:rsidRPr="00737A61">
              <w:rPr>
                <w:sz w:val="20"/>
              </w:rPr>
              <w:t>VCs.</w:t>
            </w:r>
          </w:p>
        </w:tc>
        <w:tc>
          <w:tcPr>
            <w:tcW w:w="1843" w:type="dxa"/>
          </w:tcPr>
          <w:p w14:paraId="3B39C7AD" w14:textId="77777777" w:rsidR="003503F4" w:rsidRPr="00737A61" w:rsidRDefault="003503F4" w:rsidP="009A3362">
            <w:pPr>
              <w:pStyle w:val="TableParagraph"/>
              <w:ind w:left="5"/>
              <w:jc w:val="both"/>
              <w:rPr>
                <w:sz w:val="20"/>
              </w:rPr>
            </w:pPr>
            <w:r w:rsidRPr="00737A61">
              <w:rPr>
                <w:sz w:val="20"/>
              </w:rPr>
              <w:t>Implementation</w:t>
            </w:r>
          </w:p>
          <w:p w14:paraId="7D51D001" w14:textId="77777777" w:rsidR="003503F4" w:rsidRPr="00737A61" w:rsidRDefault="003503F4" w:rsidP="009A3362">
            <w:pPr>
              <w:pStyle w:val="TableParagraph"/>
              <w:spacing w:before="34"/>
              <w:ind w:left="5"/>
              <w:jc w:val="both"/>
              <w:rPr>
                <w:sz w:val="20"/>
              </w:rPr>
            </w:pPr>
            <w:r w:rsidRPr="00737A61">
              <w:rPr>
                <w:sz w:val="20"/>
              </w:rPr>
              <w:t>monitoring</w:t>
            </w:r>
          </w:p>
          <w:p w14:paraId="32ADFCDC" w14:textId="46A5A555" w:rsidR="003503F4" w:rsidRPr="00737A61" w:rsidRDefault="003503F4" w:rsidP="009A3362">
            <w:pPr>
              <w:pStyle w:val="TableParagraph"/>
              <w:ind w:left="5"/>
              <w:jc w:val="both"/>
              <w:rPr>
                <w:sz w:val="20"/>
              </w:rPr>
            </w:pPr>
            <w:r w:rsidRPr="00737A61">
              <w:rPr>
                <w:sz w:val="20"/>
              </w:rPr>
              <w:t>committees</w:t>
            </w:r>
          </w:p>
        </w:tc>
        <w:tc>
          <w:tcPr>
            <w:tcW w:w="2551" w:type="dxa"/>
          </w:tcPr>
          <w:p w14:paraId="57CA4290" w14:textId="1D6AEB66" w:rsidR="003503F4" w:rsidRPr="00737A61" w:rsidRDefault="003503F4" w:rsidP="009A3362">
            <w:pPr>
              <w:pStyle w:val="TableParagraph"/>
              <w:ind w:left="5" w:right="-15"/>
              <w:jc w:val="both"/>
              <w:rPr>
                <w:sz w:val="20"/>
              </w:rPr>
            </w:pPr>
            <w:r w:rsidRPr="00737A61">
              <w:rPr>
                <w:sz w:val="20"/>
              </w:rPr>
              <w:t>Quick resolution of</w:t>
            </w:r>
            <w:r w:rsidRPr="00737A61">
              <w:rPr>
                <w:spacing w:val="13"/>
                <w:sz w:val="20"/>
              </w:rPr>
              <w:t xml:space="preserve"> </w:t>
            </w:r>
            <w:r w:rsidRPr="00737A61">
              <w:rPr>
                <w:sz w:val="20"/>
              </w:rPr>
              <w:t>issues,</w:t>
            </w:r>
          </w:p>
          <w:p w14:paraId="319923F6" w14:textId="77777777" w:rsidR="003503F4" w:rsidRPr="00737A61" w:rsidRDefault="003503F4" w:rsidP="009A3362">
            <w:pPr>
              <w:pStyle w:val="TableParagraph"/>
              <w:tabs>
                <w:tab w:val="left" w:pos="1639"/>
              </w:tabs>
              <w:spacing w:before="34"/>
              <w:ind w:left="5" w:right="-15"/>
              <w:jc w:val="both"/>
              <w:rPr>
                <w:sz w:val="20"/>
              </w:rPr>
            </w:pPr>
            <w:r w:rsidRPr="00737A61">
              <w:rPr>
                <w:sz w:val="20"/>
              </w:rPr>
              <w:t>Including through</w:t>
            </w:r>
          </w:p>
          <w:p w14:paraId="05686276" w14:textId="5B056942" w:rsidR="003503F4" w:rsidRPr="00737A61" w:rsidRDefault="003503F4" w:rsidP="009A3362">
            <w:pPr>
              <w:pStyle w:val="TableParagraph"/>
              <w:ind w:left="5" w:right="-15"/>
              <w:jc w:val="both"/>
              <w:rPr>
                <w:sz w:val="20"/>
              </w:rPr>
            </w:pPr>
            <w:r w:rsidRPr="00737A61">
              <w:rPr>
                <w:sz w:val="20"/>
              </w:rPr>
              <w:t>Grievance Mechanism, effective implementation of VGPs</w:t>
            </w:r>
          </w:p>
        </w:tc>
      </w:tr>
      <w:tr w:rsidR="0034717A" w:rsidRPr="00737A61" w14:paraId="3C871EA2" w14:textId="77777777" w:rsidTr="009A3362">
        <w:trPr>
          <w:trHeight w:val="1057"/>
        </w:trPr>
        <w:tc>
          <w:tcPr>
            <w:tcW w:w="1656" w:type="dxa"/>
          </w:tcPr>
          <w:p w14:paraId="3CBD0A4F" w14:textId="77777777" w:rsidR="0034717A" w:rsidRPr="00737A61" w:rsidRDefault="00D57D9D" w:rsidP="009A3362">
            <w:pPr>
              <w:pStyle w:val="TableParagraph"/>
              <w:tabs>
                <w:tab w:val="left" w:pos="1325"/>
              </w:tabs>
              <w:ind w:left="95" w:right="31"/>
              <w:jc w:val="both"/>
              <w:rPr>
                <w:sz w:val="20"/>
              </w:rPr>
            </w:pPr>
            <w:r w:rsidRPr="00737A61">
              <w:rPr>
                <w:sz w:val="20"/>
              </w:rPr>
              <w:t>Monitoring</w:t>
            </w:r>
            <w:r w:rsidRPr="00737A61">
              <w:rPr>
                <w:sz w:val="20"/>
              </w:rPr>
              <w:tab/>
            </w:r>
            <w:r w:rsidRPr="00737A61">
              <w:rPr>
                <w:spacing w:val="-7"/>
                <w:sz w:val="20"/>
              </w:rPr>
              <w:t xml:space="preserve">and </w:t>
            </w:r>
            <w:r w:rsidRPr="00737A61">
              <w:rPr>
                <w:sz w:val="20"/>
              </w:rPr>
              <w:t>Evaluation</w:t>
            </w:r>
          </w:p>
        </w:tc>
        <w:tc>
          <w:tcPr>
            <w:tcW w:w="1805" w:type="dxa"/>
          </w:tcPr>
          <w:p w14:paraId="5230DF03" w14:textId="408B327F" w:rsidR="0034717A" w:rsidRPr="00737A61" w:rsidRDefault="00CB1939" w:rsidP="009A3362">
            <w:pPr>
              <w:pStyle w:val="TableParagraph"/>
              <w:ind w:left="4"/>
              <w:jc w:val="both"/>
              <w:rPr>
                <w:sz w:val="20"/>
              </w:rPr>
            </w:pPr>
            <w:r w:rsidRPr="00737A61">
              <w:rPr>
                <w:w w:val="95"/>
                <w:sz w:val="20"/>
              </w:rPr>
              <w:t>MCIT/POPSMGG/PIU</w:t>
            </w:r>
          </w:p>
        </w:tc>
        <w:tc>
          <w:tcPr>
            <w:tcW w:w="2021" w:type="dxa"/>
          </w:tcPr>
          <w:p w14:paraId="37E86728" w14:textId="77777777" w:rsidR="0034717A" w:rsidRPr="00737A61" w:rsidRDefault="00D57D9D" w:rsidP="009A3362">
            <w:pPr>
              <w:pStyle w:val="TableParagraph"/>
              <w:tabs>
                <w:tab w:val="left" w:pos="710"/>
                <w:tab w:val="left" w:pos="1554"/>
              </w:tabs>
              <w:ind w:left="55" w:right="34"/>
              <w:jc w:val="both"/>
              <w:rPr>
                <w:sz w:val="20"/>
              </w:rPr>
            </w:pPr>
            <w:r w:rsidRPr="00737A61">
              <w:rPr>
                <w:sz w:val="20"/>
              </w:rPr>
              <w:t>VGs</w:t>
            </w:r>
            <w:r w:rsidRPr="00737A61">
              <w:rPr>
                <w:sz w:val="20"/>
              </w:rPr>
              <w:tab/>
            </w:r>
            <w:r w:rsidRPr="00737A61">
              <w:rPr>
                <w:spacing w:val="-1"/>
                <w:sz w:val="20"/>
              </w:rPr>
              <w:t xml:space="preserve">organizations/ </w:t>
            </w:r>
            <w:r w:rsidRPr="00737A61">
              <w:rPr>
                <w:sz w:val="20"/>
              </w:rPr>
              <w:t>groups</w:t>
            </w:r>
            <w:r w:rsidRPr="00737A61">
              <w:rPr>
                <w:sz w:val="20"/>
              </w:rPr>
              <w:tab/>
            </w:r>
            <w:r w:rsidRPr="00737A61">
              <w:rPr>
                <w:sz w:val="20"/>
              </w:rPr>
              <w:tab/>
            </w:r>
            <w:r w:rsidRPr="00737A61">
              <w:rPr>
                <w:spacing w:val="-7"/>
                <w:sz w:val="20"/>
              </w:rPr>
              <w:t>and</w:t>
            </w:r>
          </w:p>
          <w:p w14:paraId="69CA470A" w14:textId="32387AE0" w:rsidR="0034717A" w:rsidRPr="00737A61" w:rsidRDefault="0075359F" w:rsidP="009A3362">
            <w:pPr>
              <w:pStyle w:val="TableParagraph"/>
              <w:ind w:left="55"/>
              <w:jc w:val="both"/>
              <w:rPr>
                <w:sz w:val="20"/>
              </w:rPr>
            </w:pPr>
            <w:r w:rsidRPr="00737A61">
              <w:rPr>
                <w:sz w:val="20"/>
              </w:rPr>
              <w:t>individuals, NGOs</w:t>
            </w:r>
            <w:r w:rsidR="00D57D9D" w:rsidRPr="00737A61">
              <w:rPr>
                <w:spacing w:val="28"/>
                <w:sz w:val="20"/>
              </w:rPr>
              <w:t xml:space="preserve"> </w:t>
            </w:r>
            <w:r w:rsidR="00D57D9D" w:rsidRPr="00737A61">
              <w:rPr>
                <w:sz w:val="20"/>
              </w:rPr>
              <w:t>&amp;</w:t>
            </w:r>
          </w:p>
          <w:p w14:paraId="10143EDA" w14:textId="77777777" w:rsidR="0034717A" w:rsidRPr="00737A61" w:rsidRDefault="00D57D9D" w:rsidP="009A3362">
            <w:pPr>
              <w:pStyle w:val="TableParagraph"/>
              <w:spacing w:before="31"/>
              <w:ind w:left="55"/>
              <w:jc w:val="both"/>
              <w:rPr>
                <w:sz w:val="20"/>
              </w:rPr>
            </w:pPr>
            <w:r w:rsidRPr="00737A61">
              <w:rPr>
                <w:sz w:val="20"/>
              </w:rPr>
              <w:t>CBOs</w:t>
            </w:r>
          </w:p>
        </w:tc>
        <w:tc>
          <w:tcPr>
            <w:tcW w:w="1843" w:type="dxa"/>
          </w:tcPr>
          <w:p w14:paraId="73BBDA1A" w14:textId="77777777" w:rsidR="0034717A" w:rsidRPr="00737A61" w:rsidRDefault="00D57D9D" w:rsidP="009A3362">
            <w:pPr>
              <w:pStyle w:val="TableParagraph"/>
              <w:tabs>
                <w:tab w:val="left" w:pos="1508"/>
              </w:tabs>
              <w:ind w:left="55" w:right="66"/>
              <w:jc w:val="both"/>
              <w:rPr>
                <w:sz w:val="20"/>
              </w:rPr>
            </w:pPr>
            <w:r w:rsidRPr="00737A61">
              <w:rPr>
                <w:sz w:val="20"/>
              </w:rPr>
              <w:t>Formal participation</w:t>
            </w:r>
            <w:r w:rsidRPr="00737A61">
              <w:rPr>
                <w:sz w:val="20"/>
              </w:rPr>
              <w:tab/>
            </w:r>
            <w:r w:rsidRPr="00737A61">
              <w:rPr>
                <w:spacing w:val="-9"/>
                <w:sz w:val="20"/>
              </w:rPr>
              <w:t>in</w:t>
            </w:r>
          </w:p>
          <w:p w14:paraId="08AB1E65" w14:textId="77777777" w:rsidR="0034717A" w:rsidRPr="00737A61" w:rsidRDefault="00D57D9D" w:rsidP="009A3362">
            <w:pPr>
              <w:pStyle w:val="TableParagraph"/>
              <w:tabs>
                <w:tab w:val="left" w:pos="1374"/>
              </w:tabs>
              <w:ind w:left="55"/>
              <w:jc w:val="both"/>
              <w:rPr>
                <w:sz w:val="20"/>
              </w:rPr>
            </w:pPr>
            <w:r w:rsidRPr="00737A61">
              <w:rPr>
                <w:sz w:val="20"/>
              </w:rPr>
              <w:t>review</w:t>
            </w:r>
            <w:r w:rsidRPr="00737A61">
              <w:rPr>
                <w:sz w:val="20"/>
              </w:rPr>
              <w:tab/>
              <w:t>and</w:t>
            </w:r>
          </w:p>
          <w:p w14:paraId="27B9C16A" w14:textId="77777777" w:rsidR="0034717A" w:rsidRPr="00737A61" w:rsidRDefault="00D57D9D" w:rsidP="009A3362">
            <w:pPr>
              <w:pStyle w:val="TableParagraph"/>
              <w:spacing w:before="31"/>
              <w:ind w:left="55"/>
              <w:jc w:val="both"/>
              <w:rPr>
                <w:sz w:val="20"/>
              </w:rPr>
            </w:pPr>
            <w:r w:rsidRPr="00737A61">
              <w:rPr>
                <w:sz w:val="20"/>
              </w:rPr>
              <w:t>monitoring</w:t>
            </w:r>
          </w:p>
        </w:tc>
        <w:tc>
          <w:tcPr>
            <w:tcW w:w="2551" w:type="dxa"/>
          </w:tcPr>
          <w:p w14:paraId="1C3DC63E" w14:textId="77777777" w:rsidR="0034717A" w:rsidRPr="00737A61" w:rsidRDefault="00D57D9D" w:rsidP="009A3362">
            <w:pPr>
              <w:pStyle w:val="TableParagraph"/>
              <w:tabs>
                <w:tab w:val="left" w:pos="1881"/>
              </w:tabs>
              <w:ind w:left="113"/>
              <w:jc w:val="both"/>
              <w:rPr>
                <w:sz w:val="20"/>
              </w:rPr>
            </w:pPr>
            <w:r w:rsidRPr="00737A61">
              <w:rPr>
                <w:sz w:val="20"/>
              </w:rPr>
              <w:t>Identification</w:t>
            </w:r>
            <w:r w:rsidRPr="00737A61">
              <w:rPr>
                <w:sz w:val="20"/>
              </w:rPr>
              <w:tab/>
              <w:t>and</w:t>
            </w:r>
          </w:p>
          <w:p w14:paraId="08EAFDFC" w14:textId="77777777" w:rsidR="0034717A" w:rsidRPr="00737A61" w:rsidRDefault="00D57D9D" w:rsidP="009A3362">
            <w:pPr>
              <w:pStyle w:val="TableParagraph"/>
              <w:tabs>
                <w:tab w:val="left" w:pos="2003"/>
              </w:tabs>
              <w:spacing w:before="34"/>
              <w:ind w:left="113"/>
              <w:jc w:val="both"/>
              <w:rPr>
                <w:sz w:val="20"/>
              </w:rPr>
            </w:pPr>
            <w:r w:rsidRPr="00737A61">
              <w:rPr>
                <w:sz w:val="20"/>
              </w:rPr>
              <w:t>resolution</w:t>
            </w:r>
            <w:r w:rsidRPr="00737A61">
              <w:rPr>
                <w:sz w:val="20"/>
              </w:rPr>
              <w:tab/>
              <w:t>of</w:t>
            </w:r>
          </w:p>
          <w:p w14:paraId="3A1E6EA2" w14:textId="77777777" w:rsidR="0034717A" w:rsidRPr="00737A61" w:rsidRDefault="00D57D9D" w:rsidP="009A3362">
            <w:pPr>
              <w:pStyle w:val="TableParagraph"/>
              <w:tabs>
                <w:tab w:val="left" w:pos="1643"/>
              </w:tabs>
              <w:spacing w:before="6"/>
              <w:ind w:left="113" w:right="85"/>
              <w:jc w:val="both"/>
              <w:rPr>
                <w:sz w:val="20"/>
              </w:rPr>
            </w:pPr>
            <w:r w:rsidRPr="00737A61">
              <w:rPr>
                <w:sz w:val="20"/>
              </w:rPr>
              <w:t>implementation</w:t>
            </w:r>
            <w:r w:rsidRPr="00737A61">
              <w:rPr>
                <w:sz w:val="20"/>
              </w:rPr>
              <w:tab/>
            </w:r>
            <w:r w:rsidRPr="00737A61">
              <w:rPr>
                <w:spacing w:val="-4"/>
                <w:sz w:val="20"/>
              </w:rPr>
              <w:t xml:space="preserve">issues, </w:t>
            </w:r>
            <w:r w:rsidRPr="00737A61">
              <w:rPr>
                <w:sz w:val="20"/>
              </w:rPr>
              <w:t>effectiveness of</w:t>
            </w:r>
            <w:r w:rsidRPr="00737A61">
              <w:rPr>
                <w:spacing w:val="-5"/>
                <w:sz w:val="20"/>
              </w:rPr>
              <w:t xml:space="preserve"> </w:t>
            </w:r>
            <w:r w:rsidRPr="00737A61">
              <w:rPr>
                <w:sz w:val="20"/>
              </w:rPr>
              <w:t>VGPs</w:t>
            </w:r>
          </w:p>
        </w:tc>
      </w:tr>
    </w:tbl>
    <w:p w14:paraId="26AF0844" w14:textId="77777777" w:rsidR="0034717A" w:rsidRPr="00737A61" w:rsidRDefault="0034717A" w:rsidP="0028558F">
      <w:pPr>
        <w:pStyle w:val="BodyText"/>
        <w:spacing w:before="5"/>
        <w:rPr>
          <w:b/>
          <w:sz w:val="25"/>
        </w:rPr>
      </w:pPr>
    </w:p>
    <w:p w14:paraId="23DCE342" w14:textId="77777777" w:rsidR="0034717A" w:rsidRPr="00737A61" w:rsidRDefault="00D57D9D" w:rsidP="0028558F">
      <w:pPr>
        <w:pStyle w:val="Heading2"/>
        <w:numPr>
          <w:ilvl w:val="1"/>
          <w:numId w:val="14"/>
        </w:numPr>
        <w:tabs>
          <w:tab w:val="left" w:pos="681"/>
        </w:tabs>
        <w:spacing w:before="90"/>
        <w:ind w:hanging="361"/>
      </w:pPr>
      <w:bookmarkStart w:id="74" w:name="_Toc75036684"/>
      <w:r w:rsidRPr="00737A61">
        <w:t>Conditions under which FPIC is</w:t>
      </w:r>
      <w:r w:rsidRPr="00737A61">
        <w:rPr>
          <w:spacing w:val="-11"/>
        </w:rPr>
        <w:t xml:space="preserve"> </w:t>
      </w:r>
      <w:r w:rsidRPr="00737A61">
        <w:t>Required</w:t>
      </w:r>
      <w:bookmarkEnd w:id="74"/>
    </w:p>
    <w:p w14:paraId="6C072A8C" w14:textId="77777777" w:rsidR="0034717A" w:rsidRPr="00737A61" w:rsidRDefault="0034717A" w:rsidP="0028558F">
      <w:pPr>
        <w:pStyle w:val="BodyText"/>
        <w:spacing w:before="2"/>
        <w:rPr>
          <w:b/>
          <w:sz w:val="27"/>
        </w:rPr>
      </w:pPr>
    </w:p>
    <w:p w14:paraId="69F83950" w14:textId="77777777" w:rsidR="0034717A" w:rsidRPr="00737A61" w:rsidRDefault="00D57D9D" w:rsidP="0028558F">
      <w:pPr>
        <w:pStyle w:val="BodyText"/>
        <w:spacing w:before="1"/>
        <w:ind w:left="320"/>
        <w:jc w:val="both"/>
      </w:pPr>
      <w:r w:rsidRPr="00737A61">
        <w:t>In particular, FPIC would be applied when</w:t>
      </w:r>
      <w:r w:rsidRPr="00737A61">
        <w:rPr>
          <w:spacing w:val="-8"/>
        </w:rPr>
        <w:t xml:space="preserve"> </w:t>
      </w:r>
      <w:r w:rsidRPr="00737A61">
        <w:t>sub-projects:</w:t>
      </w:r>
    </w:p>
    <w:p w14:paraId="72BBA706" w14:textId="77777777" w:rsidR="0034717A" w:rsidRPr="00737A61" w:rsidRDefault="0034717A" w:rsidP="0028558F">
      <w:pPr>
        <w:pStyle w:val="BodyText"/>
        <w:spacing w:before="3"/>
        <w:rPr>
          <w:sz w:val="31"/>
        </w:rPr>
      </w:pPr>
    </w:p>
    <w:p w14:paraId="24037FC7" w14:textId="77777777" w:rsidR="0034717A" w:rsidRPr="00737A61" w:rsidRDefault="00D57D9D" w:rsidP="0028558F">
      <w:pPr>
        <w:pStyle w:val="ListParagraph"/>
        <w:numPr>
          <w:ilvl w:val="2"/>
          <w:numId w:val="14"/>
        </w:numPr>
        <w:tabs>
          <w:tab w:val="left" w:pos="1400"/>
          <w:tab w:val="left" w:pos="1401"/>
        </w:tabs>
        <w:ind w:right="1242"/>
        <w:jc w:val="left"/>
        <w:rPr>
          <w:sz w:val="24"/>
        </w:rPr>
      </w:pPr>
      <w:r w:rsidRPr="00737A61">
        <w:rPr>
          <w:sz w:val="24"/>
        </w:rPr>
        <w:t>have adverse impacts on land and natural resources subject to traditional ownership</w:t>
      </w:r>
      <w:r w:rsidRPr="00737A61">
        <w:rPr>
          <w:spacing w:val="-12"/>
          <w:sz w:val="24"/>
        </w:rPr>
        <w:t xml:space="preserve"> </w:t>
      </w:r>
      <w:r w:rsidRPr="00737A61">
        <w:rPr>
          <w:sz w:val="24"/>
        </w:rPr>
        <w:t>or under customary use or</w:t>
      </w:r>
      <w:r w:rsidRPr="00737A61">
        <w:rPr>
          <w:spacing w:val="-7"/>
          <w:sz w:val="24"/>
        </w:rPr>
        <w:t xml:space="preserve"> </w:t>
      </w:r>
      <w:r w:rsidRPr="00737A61">
        <w:rPr>
          <w:sz w:val="24"/>
        </w:rPr>
        <w:t>occupation;</w:t>
      </w:r>
    </w:p>
    <w:p w14:paraId="3549ACAA" w14:textId="77777777" w:rsidR="0034717A" w:rsidRPr="00737A61" w:rsidRDefault="00D57D9D" w:rsidP="0028558F">
      <w:pPr>
        <w:pStyle w:val="ListParagraph"/>
        <w:numPr>
          <w:ilvl w:val="2"/>
          <w:numId w:val="14"/>
        </w:numPr>
        <w:tabs>
          <w:tab w:val="left" w:pos="1400"/>
          <w:tab w:val="left" w:pos="1401"/>
        </w:tabs>
        <w:spacing w:before="2"/>
        <w:ind w:right="1239" w:hanging="555"/>
        <w:jc w:val="left"/>
        <w:rPr>
          <w:sz w:val="24"/>
        </w:rPr>
      </w:pPr>
      <w:r w:rsidRPr="00737A61">
        <w:rPr>
          <w:sz w:val="24"/>
        </w:rPr>
        <w:t>cause relocation of VGs from land and natural resources subject to traditional ownership or under customary use or occupation;</w:t>
      </w:r>
      <w:r w:rsidRPr="00737A61">
        <w:rPr>
          <w:spacing w:val="-6"/>
          <w:sz w:val="24"/>
        </w:rPr>
        <w:t xml:space="preserve"> </w:t>
      </w:r>
      <w:r w:rsidRPr="00737A61">
        <w:rPr>
          <w:sz w:val="24"/>
        </w:rPr>
        <w:t>or</w:t>
      </w:r>
    </w:p>
    <w:p w14:paraId="6671D883" w14:textId="77777777" w:rsidR="0034717A" w:rsidRPr="00737A61" w:rsidRDefault="00D57D9D" w:rsidP="0028558F">
      <w:pPr>
        <w:pStyle w:val="ListParagraph"/>
        <w:numPr>
          <w:ilvl w:val="2"/>
          <w:numId w:val="14"/>
        </w:numPr>
        <w:tabs>
          <w:tab w:val="left" w:pos="1400"/>
          <w:tab w:val="left" w:pos="1401"/>
        </w:tabs>
        <w:spacing w:before="1"/>
        <w:ind w:right="1241" w:hanging="620"/>
        <w:jc w:val="left"/>
        <w:rPr>
          <w:sz w:val="24"/>
        </w:rPr>
      </w:pPr>
      <w:r w:rsidRPr="00737A61">
        <w:rPr>
          <w:sz w:val="24"/>
        </w:rPr>
        <w:t>have significant impacts on the cultural heritage of VGs that is material to their identity and/or cultural, ceremonial, or spiritual aspects of their</w:t>
      </w:r>
      <w:r w:rsidRPr="00737A61">
        <w:rPr>
          <w:spacing w:val="-7"/>
          <w:sz w:val="24"/>
        </w:rPr>
        <w:t xml:space="preserve"> </w:t>
      </w:r>
      <w:r w:rsidRPr="00737A61">
        <w:rPr>
          <w:sz w:val="24"/>
        </w:rPr>
        <w:t>lives.</w:t>
      </w:r>
    </w:p>
    <w:p w14:paraId="388C02DD" w14:textId="77777777" w:rsidR="0034717A" w:rsidRPr="00737A61" w:rsidRDefault="0034717A" w:rsidP="0028558F">
      <w:pPr>
        <w:pStyle w:val="BodyText"/>
        <w:spacing w:before="9"/>
        <w:rPr>
          <w:sz w:val="27"/>
        </w:rPr>
      </w:pPr>
    </w:p>
    <w:p w14:paraId="17B61B54" w14:textId="532982DD" w:rsidR="00B6058A" w:rsidRPr="00737A61" w:rsidRDefault="00D57D9D" w:rsidP="0028558F">
      <w:pPr>
        <w:pStyle w:val="BodyText"/>
        <w:ind w:left="320" w:right="1238"/>
        <w:jc w:val="both"/>
        <w:sectPr w:rsidR="00B6058A" w:rsidRPr="00737A61">
          <w:pgSz w:w="12240" w:h="15840"/>
          <w:pgMar w:top="1440" w:right="200" w:bottom="860" w:left="1120" w:header="0" w:footer="664" w:gutter="0"/>
          <w:cols w:space="720"/>
        </w:sectPr>
      </w:pPr>
      <w:r w:rsidRPr="00737A61">
        <w:t xml:space="preserve">While it is considered unlikely that the </w:t>
      </w:r>
      <w:r w:rsidR="00B6058A" w:rsidRPr="00737A61">
        <w:t>DTP</w:t>
      </w:r>
      <w:r w:rsidRPr="00737A61">
        <w:t xml:space="preserve"> will impact on the cultural heritage of the VGs, the possibility remains that there may be impact on sites of cultural importance and spiritual property. Such impacts will be identified through the development of the social assessment of the vulnerable groups, which will include engagement and the need for FPIC on such elements will be determined in consultation with the</w:t>
      </w:r>
      <w:r w:rsidRPr="00737A61">
        <w:rPr>
          <w:spacing w:val="-4"/>
        </w:rPr>
        <w:t xml:space="preserve"> </w:t>
      </w:r>
      <w:r w:rsidRPr="00737A61">
        <w:t>VGs.</w:t>
      </w:r>
    </w:p>
    <w:p w14:paraId="11055A76" w14:textId="71009688" w:rsidR="0034717A" w:rsidRPr="00737A61" w:rsidRDefault="00D57D9D" w:rsidP="0028558F">
      <w:pPr>
        <w:pStyle w:val="Heading1"/>
        <w:numPr>
          <w:ilvl w:val="0"/>
          <w:numId w:val="16"/>
        </w:numPr>
        <w:tabs>
          <w:tab w:val="left" w:pos="1040"/>
          <w:tab w:val="left" w:pos="1041"/>
        </w:tabs>
        <w:spacing w:before="183"/>
        <w:ind w:hanging="721"/>
        <w:jc w:val="left"/>
        <w:rPr>
          <w:sz w:val="24"/>
          <w:szCs w:val="24"/>
        </w:rPr>
      </w:pPr>
      <w:bookmarkStart w:id="75" w:name="_Toc75036685"/>
      <w:r w:rsidRPr="00737A61">
        <w:rPr>
          <w:sz w:val="24"/>
          <w:szCs w:val="24"/>
        </w:rPr>
        <w:t>CONSULTATIONS AND INFORMATION</w:t>
      </w:r>
      <w:r w:rsidRPr="00737A61">
        <w:rPr>
          <w:spacing w:val="-6"/>
          <w:sz w:val="24"/>
          <w:szCs w:val="24"/>
        </w:rPr>
        <w:t xml:space="preserve"> </w:t>
      </w:r>
      <w:r w:rsidRPr="00737A61">
        <w:rPr>
          <w:sz w:val="24"/>
          <w:szCs w:val="24"/>
        </w:rPr>
        <w:t>DISCLOSURE</w:t>
      </w:r>
      <w:bookmarkEnd w:id="75"/>
    </w:p>
    <w:p w14:paraId="2295D085" w14:textId="4DCDBC6C" w:rsidR="002E21D9" w:rsidRPr="00737A61" w:rsidRDefault="00D57D9D" w:rsidP="0028558F">
      <w:pPr>
        <w:pStyle w:val="BodyText"/>
        <w:spacing w:before="74"/>
        <w:ind w:left="320" w:right="1236"/>
        <w:jc w:val="both"/>
      </w:pPr>
      <w:r w:rsidRPr="00737A61">
        <w:t xml:space="preserve">The location for the implementation of the </w:t>
      </w:r>
      <w:r w:rsidR="00B6058A" w:rsidRPr="00737A61">
        <w:t>DTP</w:t>
      </w:r>
      <w:r w:rsidRPr="00737A61">
        <w:t xml:space="preserve"> is in Tanzania as shown in Chapter 2 of this VGPF document. The overall </w:t>
      </w:r>
      <w:r w:rsidR="002E21D9" w:rsidRPr="00737A61">
        <w:t>DTP</w:t>
      </w:r>
      <w:r w:rsidRPr="00737A61">
        <w:t xml:space="preserve"> design seeks to benefit all the VGs </w:t>
      </w:r>
      <w:r w:rsidR="00361805" w:rsidRPr="00737A61">
        <w:t>in project</w:t>
      </w:r>
      <w:r w:rsidRPr="00737A61">
        <w:t xml:space="preserve"> areas. For the </w:t>
      </w:r>
      <w:r w:rsidR="002E21D9" w:rsidRPr="00737A61">
        <w:t>DTP</w:t>
      </w:r>
      <w:r w:rsidRPr="00737A61">
        <w:t xml:space="preserve"> to address any possible adverse impacts as well as maximize the project benefits to the VGs, two approaches will be undertaken: (i) Integrating the concept of </w:t>
      </w:r>
      <w:r w:rsidR="002E21D9" w:rsidRPr="00737A61">
        <w:t>informed consultation</w:t>
      </w:r>
      <w:r w:rsidRPr="00737A61">
        <w:t xml:space="preserve"> in the overall design and implementation of </w:t>
      </w:r>
      <w:r w:rsidR="00B6058A" w:rsidRPr="00737A61">
        <w:t>DTP</w:t>
      </w:r>
      <w:r w:rsidRPr="00737A61">
        <w:t xml:space="preserve"> so as to improve the overall social outcomes of the project; (ii) Developing area- specific Vulnerable Groups Plan (A-SVGP) at the sub-project’s level to mitigate adverse impacts and enhance project</w:t>
      </w:r>
      <w:r w:rsidRPr="00737A61">
        <w:rPr>
          <w:spacing w:val="-2"/>
        </w:rPr>
        <w:t xml:space="preserve"> </w:t>
      </w:r>
      <w:r w:rsidRPr="00737A61">
        <w:t>benefits.</w:t>
      </w:r>
      <w:r w:rsidR="00361805" w:rsidRPr="00737A61">
        <w:t xml:space="preserve"> </w:t>
      </w:r>
      <w:r w:rsidRPr="00737A61">
        <w:t xml:space="preserve">Earlier, before the preparation of this </w:t>
      </w:r>
      <w:r w:rsidR="00314EBB" w:rsidRPr="00737A61">
        <w:t xml:space="preserve">Digital Tanzania Project </w:t>
      </w:r>
      <w:r w:rsidRPr="00737A61">
        <w:t xml:space="preserve">VGPF, consultations were held with relevant Government departments and NGOs. </w:t>
      </w:r>
    </w:p>
    <w:p w14:paraId="3F9D1053" w14:textId="334F0249" w:rsidR="00361805" w:rsidRPr="00737A61" w:rsidRDefault="00D57D9D" w:rsidP="0028558F">
      <w:pPr>
        <w:pStyle w:val="BodyText"/>
        <w:spacing w:before="74"/>
        <w:ind w:left="320" w:right="1236"/>
        <w:jc w:val="both"/>
      </w:pPr>
      <w:r w:rsidRPr="00737A61">
        <w:t>Consultations have been done with some</w:t>
      </w:r>
      <w:r w:rsidRPr="00737A61">
        <w:rPr>
          <w:spacing w:val="43"/>
        </w:rPr>
        <w:t xml:space="preserve"> </w:t>
      </w:r>
      <w:r w:rsidRPr="00737A61">
        <w:t>Non-Governmental Organizations (NGOs</w:t>
      </w:r>
      <w:r w:rsidR="002E21D9" w:rsidRPr="00737A61">
        <w:t>)</w:t>
      </w:r>
      <w:r w:rsidRPr="00737A61">
        <w:t xml:space="preserve"> representing the interests of VGs at National level</w:t>
      </w:r>
      <w:r w:rsidR="002E21D9" w:rsidRPr="00737A61">
        <w:t xml:space="preserve"> on the February 10,2021</w:t>
      </w:r>
      <w:r w:rsidRPr="00737A61">
        <w:t xml:space="preserve">. </w:t>
      </w:r>
      <w:r w:rsidR="002E21D9" w:rsidRPr="00737A61">
        <w:t xml:space="preserve">Outcomes of the consultations are presented in Annex </w:t>
      </w:r>
      <w:r w:rsidR="00B51E90" w:rsidRPr="00737A61">
        <w:t>I</w:t>
      </w:r>
      <w:r w:rsidR="002E21D9" w:rsidRPr="00737A61">
        <w:t xml:space="preserve">. </w:t>
      </w:r>
      <w:r w:rsidRPr="00737A61">
        <w:t xml:space="preserve">VGs who may be affected by specific sub- projects will be consulted during the preparation of the VGPs. </w:t>
      </w:r>
    </w:p>
    <w:p w14:paraId="51ADF92B" w14:textId="5885D324" w:rsidR="0034717A" w:rsidRPr="00737A61" w:rsidRDefault="00D57D9D" w:rsidP="0028558F">
      <w:pPr>
        <w:pStyle w:val="Heading2"/>
        <w:numPr>
          <w:ilvl w:val="1"/>
          <w:numId w:val="13"/>
        </w:numPr>
        <w:tabs>
          <w:tab w:val="left" w:pos="681"/>
        </w:tabs>
        <w:spacing w:before="205"/>
        <w:ind w:hanging="361"/>
      </w:pPr>
      <w:bookmarkStart w:id="76" w:name="_Toc75036686"/>
      <w:r w:rsidRPr="00737A61">
        <w:t>Disclosure of the</w:t>
      </w:r>
      <w:r w:rsidRPr="00737A61">
        <w:rPr>
          <w:spacing w:val="-1"/>
        </w:rPr>
        <w:t xml:space="preserve"> </w:t>
      </w:r>
      <w:r w:rsidRPr="00737A61">
        <w:t>VGPF</w:t>
      </w:r>
      <w:bookmarkEnd w:id="76"/>
    </w:p>
    <w:p w14:paraId="1A3CD272" w14:textId="464310A5" w:rsidR="0034717A" w:rsidRPr="00737A61" w:rsidRDefault="00D57D9D" w:rsidP="0028558F">
      <w:pPr>
        <w:pStyle w:val="BodyText"/>
        <w:spacing w:before="214"/>
        <w:ind w:left="320" w:right="1237"/>
        <w:jc w:val="both"/>
      </w:pPr>
      <w:r w:rsidRPr="00737A61">
        <w:t xml:space="preserve">Information disclosure and public consultation are important and necessary during project preparation and implementation as well. As such, during project implementation, meaningful consultation, including with the VGs, will be continuous at all phases of the </w:t>
      </w:r>
      <w:r w:rsidR="00314EBB" w:rsidRPr="00737A61">
        <w:t xml:space="preserve">Digital Tanzania Project </w:t>
      </w:r>
      <w:r w:rsidRPr="00737A61">
        <w:t>’s projects. These enable project affected people, VGs, and other stakeholders to participate in and contribute to the project planning and implementation, and thereby help minimize adverse impacts and maximize benefits.</w:t>
      </w:r>
    </w:p>
    <w:p w14:paraId="10865E92" w14:textId="6AF543D9" w:rsidR="0034717A" w:rsidRPr="00737A61" w:rsidRDefault="00D57D9D" w:rsidP="009A3362">
      <w:pPr>
        <w:pStyle w:val="BodyText"/>
        <w:spacing w:before="201"/>
        <w:ind w:left="320" w:right="1236"/>
        <w:jc w:val="both"/>
      </w:pPr>
      <w:r w:rsidRPr="00737A61">
        <w:t>The Vulnerable Groups Planning Framework will be made available to the affected VGs in an appropriate form, manner, and language. The GoT will also make the documents available to the affected communities in the same manner through press releases.</w:t>
      </w:r>
      <w:r w:rsidR="009A3362" w:rsidRPr="00737A61">
        <w:t xml:space="preserve"> </w:t>
      </w:r>
      <w:r w:rsidRPr="00737A61">
        <w:t xml:space="preserve">For project activities with Vulnerable Group Community members, the VGPF will be disclosed to the affected VG with detailed information of project activities. This will be done through public consultation and made available in brochures, leaflets, or booklets, using the national and local language where it can be written. Summaries of the VGPF and subsequent VGPs will </w:t>
      </w:r>
      <w:r w:rsidRPr="00737A61">
        <w:rPr>
          <w:spacing w:val="6"/>
        </w:rPr>
        <w:t xml:space="preserve">be </w:t>
      </w:r>
      <w:r w:rsidRPr="00737A61">
        <w:t xml:space="preserve">made available in hard copies and in the national and a summary in a local language at </w:t>
      </w:r>
      <w:r w:rsidR="007D4440" w:rsidRPr="00737A61">
        <w:t>MCIT,</w:t>
      </w:r>
      <w:r w:rsidR="00361805" w:rsidRPr="00737A61">
        <w:t xml:space="preserve"> </w:t>
      </w:r>
      <w:r w:rsidR="007D4440" w:rsidRPr="00737A61">
        <w:t>POPSMGG and PIU</w:t>
      </w:r>
      <w:r w:rsidRPr="00737A61">
        <w:t xml:space="preserve">. Electronic versions of the VGPF will be available on the official website of </w:t>
      </w:r>
      <w:r w:rsidR="007D4440" w:rsidRPr="00737A61">
        <w:t>MCIT</w:t>
      </w:r>
      <w:r w:rsidRPr="00737A61">
        <w:t xml:space="preserve"> and</w:t>
      </w:r>
      <w:r w:rsidRPr="00737A61">
        <w:rPr>
          <w:spacing w:val="-2"/>
        </w:rPr>
        <w:t xml:space="preserve"> </w:t>
      </w:r>
      <w:r w:rsidR="007D4440" w:rsidRPr="00737A61">
        <w:t>POPSMGG</w:t>
      </w:r>
      <w:r w:rsidRPr="00737A61">
        <w:t>.</w:t>
      </w:r>
    </w:p>
    <w:p w14:paraId="0DE6D199" w14:textId="68C2609C" w:rsidR="0034717A" w:rsidRPr="00737A61" w:rsidRDefault="0034717A" w:rsidP="0028558F">
      <w:pPr>
        <w:pStyle w:val="BodyText"/>
        <w:rPr>
          <w:sz w:val="26"/>
        </w:rPr>
      </w:pPr>
    </w:p>
    <w:p w14:paraId="6B0383CA" w14:textId="77777777" w:rsidR="0034717A" w:rsidRPr="00737A61" w:rsidRDefault="00D57D9D" w:rsidP="009A3362">
      <w:pPr>
        <w:pStyle w:val="Heading2"/>
        <w:numPr>
          <w:ilvl w:val="1"/>
          <w:numId w:val="13"/>
        </w:numPr>
        <w:tabs>
          <w:tab w:val="left" w:pos="681"/>
        </w:tabs>
        <w:spacing w:before="0"/>
        <w:ind w:hanging="361"/>
      </w:pPr>
      <w:bookmarkStart w:id="77" w:name="_Toc75036687"/>
      <w:r w:rsidRPr="00737A61">
        <w:t>Stakeholder Engagement during</w:t>
      </w:r>
      <w:r w:rsidRPr="00737A61">
        <w:rPr>
          <w:spacing w:val="-1"/>
        </w:rPr>
        <w:t xml:space="preserve"> </w:t>
      </w:r>
      <w:r w:rsidRPr="00737A61">
        <w:t>Implementation</w:t>
      </w:r>
      <w:bookmarkEnd w:id="77"/>
    </w:p>
    <w:p w14:paraId="00E3D8D8" w14:textId="77777777" w:rsidR="0034717A" w:rsidRPr="00737A61" w:rsidRDefault="0034717A" w:rsidP="009A3362">
      <w:pPr>
        <w:pStyle w:val="BodyText"/>
        <w:rPr>
          <w:b/>
          <w:sz w:val="26"/>
        </w:rPr>
      </w:pPr>
    </w:p>
    <w:p w14:paraId="40027EB5" w14:textId="77777777" w:rsidR="0034717A" w:rsidRPr="00737A61" w:rsidRDefault="00D57D9D" w:rsidP="009A3362">
      <w:pPr>
        <w:pStyle w:val="Heading2"/>
        <w:numPr>
          <w:ilvl w:val="2"/>
          <w:numId w:val="13"/>
        </w:numPr>
        <w:tabs>
          <w:tab w:val="left" w:pos="861"/>
        </w:tabs>
        <w:spacing w:before="0"/>
        <w:ind w:hanging="541"/>
      </w:pPr>
      <w:bookmarkStart w:id="78" w:name="_Toc75036688"/>
      <w:r w:rsidRPr="00737A61">
        <w:t>Stakeholder</w:t>
      </w:r>
      <w:r w:rsidRPr="00737A61">
        <w:rPr>
          <w:spacing w:val="-2"/>
        </w:rPr>
        <w:t xml:space="preserve"> </w:t>
      </w:r>
      <w:r w:rsidRPr="00737A61">
        <w:t>Identification</w:t>
      </w:r>
      <w:bookmarkEnd w:id="78"/>
    </w:p>
    <w:p w14:paraId="3AC3ADFD" w14:textId="77777777" w:rsidR="0034717A" w:rsidRPr="00737A61" w:rsidRDefault="0034717A" w:rsidP="0028558F">
      <w:pPr>
        <w:pStyle w:val="BodyText"/>
        <w:spacing w:before="8"/>
        <w:rPr>
          <w:b/>
          <w:sz w:val="30"/>
        </w:rPr>
      </w:pPr>
    </w:p>
    <w:p w14:paraId="7FF685BE" w14:textId="736E3175" w:rsidR="0034717A" w:rsidRPr="00737A61" w:rsidRDefault="00D57D9D" w:rsidP="0028558F">
      <w:pPr>
        <w:pStyle w:val="BodyText"/>
        <w:ind w:left="320" w:right="1237"/>
        <w:jc w:val="both"/>
      </w:pPr>
      <w:r w:rsidRPr="00737A61">
        <w:t xml:space="preserve">Vulnerable Groups have unique ways of life which require tailor made approaches to stakeholder identification and consultations. Under the </w:t>
      </w:r>
      <w:r w:rsidR="00B6058A" w:rsidRPr="00737A61">
        <w:t xml:space="preserve">DTP </w:t>
      </w:r>
      <w:r w:rsidRPr="00737A61">
        <w:t xml:space="preserve">and in this VGPF, culturally appropriate (to mean in line with the norms, ideas, customs and social behavior) consultations will be undertaken. </w:t>
      </w:r>
      <w:r w:rsidR="007D4440" w:rsidRPr="00737A61">
        <w:t>MCIT/POPSMGG</w:t>
      </w:r>
      <w:r w:rsidRPr="00737A61">
        <w:t xml:space="preserve"> social specialist will therefore for each sub- project:</w:t>
      </w:r>
    </w:p>
    <w:p w14:paraId="2F75CB20" w14:textId="77777777" w:rsidR="0034717A" w:rsidRPr="00737A61" w:rsidRDefault="0034717A" w:rsidP="0028558F">
      <w:pPr>
        <w:pStyle w:val="BodyText"/>
        <w:spacing w:before="9"/>
        <w:rPr>
          <w:sz w:val="27"/>
        </w:rPr>
      </w:pPr>
    </w:p>
    <w:p w14:paraId="54FE6344" w14:textId="77777777" w:rsidR="0034717A" w:rsidRPr="00737A61" w:rsidRDefault="00D57D9D" w:rsidP="0028558F">
      <w:pPr>
        <w:pStyle w:val="ListParagraph"/>
        <w:numPr>
          <w:ilvl w:val="3"/>
          <w:numId w:val="13"/>
        </w:numPr>
        <w:tabs>
          <w:tab w:val="left" w:pos="1400"/>
          <w:tab w:val="left" w:pos="1401"/>
        </w:tabs>
        <w:jc w:val="left"/>
        <w:rPr>
          <w:sz w:val="24"/>
        </w:rPr>
      </w:pPr>
      <w:r w:rsidRPr="00737A61">
        <w:rPr>
          <w:sz w:val="24"/>
        </w:rPr>
        <w:t>Screen for presence of VGs in the sub-project</w:t>
      </w:r>
      <w:r w:rsidRPr="00737A61">
        <w:rPr>
          <w:spacing w:val="-3"/>
          <w:sz w:val="24"/>
        </w:rPr>
        <w:t xml:space="preserve"> </w:t>
      </w:r>
      <w:r w:rsidRPr="00737A61">
        <w:rPr>
          <w:sz w:val="24"/>
        </w:rPr>
        <w:t>areas;</w:t>
      </w:r>
    </w:p>
    <w:p w14:paraId="6AF226AE" w14:textId="2A291D5C" w:rsidR="0034717A" w:rsidRPr="00737A61" w:rsidRDefault="00D57D9D" w:rsidP="0028558F">
      <w:pPr>
        <w:pStyle w:val="ListParagraph"/>
        <w:numPr>
          <w:ilvl w:val="3"/>
          <w:numId w:val="13"/>
        </w:numPr>
        <w:tabs>
          <w:tab w:val="left" w:pos="1401"/>
        </w:tabs>
        <w:spacing w:before="74"/>
        <w:ind w:right="1235" w:hanging="620"/>
        <w:jc w:val="both"/>
        <w:rPr>
          <w:sz w:val="24"/>
        </w:rPr>
      </w:pPr>
      <w:r w:rsidRPr="00737A61">
        <w:rPr>
          <w:sz w:val="24"/>
        </w:rPr>
        <w:t>Upon identification of VGs presence conduct desk studies as well as field assessments to understand their way of</w:t>
      </w:r>
      <w:r w:rsidRPr="00737A61">
        <w:rPr>
          <w:spacing w:val="-7"/>
          <w:sz w:val="24"/>
        </w:rPr>
        <w:t xml:space="preserve"> </w:t>
      </w:r>
      <w:r w:rsidRPr="00737A61">
        <w:rPr>
          <w:sz w:val="24"/>
        </w:rPr>
        <w:t>life;</w:t>
      </w:r>
      <w:r w:rsidR="00B6058A" w:rsidRPr="00737A61">
        <w:rPr>
          <w:sz w:val="24"/>
        </w:rPr>
        <w:t xml:space="preserve"> </w:t>
      </w:r>
      <w:r w:rsidRPr="00737A61">
        <w:rPr>
          <w:sz w:val="24"/>
        </w:rPr>
        <w:t>Based on activity (ii) above conduct a stakeholder mapping in close consultation with local government at district and village level to identify NGOs/CBOs, community leaders and stakeholder groups within the</w:t>
      </w:r>
      <w:r w:rsidRPr="00737A61">
        <w:rPr>
          <w:spacing w:val="1"/>
          <w:sz w:val="24"/>
        </w:rPr>
        <w:t xml:space="preserve"> </w:t>
      </w:r>
      <w:r w:rsidRPr="00737A61">
        <w:rPr>
          <w:sz w:val="24"/>
        </w:rPr>
        <w:t>communities;</w:t>
      </w:r>
    </w:p>
    <w:p w14:paraId="66C2BEF2" w14:textId="77777777" w:rsidR="0034717A" w:rsidRPr="00737A61" w:rsidRDefault="00D57D9D" w:rsidP="0028558F">
      <w:pPr>
        <w:pStyle w:val="ListParagraph"/>
        <w:numPr>
          <w:ilvl w:val="3"/>
          <w:numId w:val="13"/>
        </w:numPr>
        <w:tabs>
          <w:tab w:val="left" w:pos="1401"/>
        </w:tabs>
        <w:spacing w:before="1"/>
        <w:ind w:right="1235" w:hanging="608"/>
        <w:jc w:val="both"/>
        <w:rPr>
          <w:sz w:val="24"/>
        </w:rPr>
      </w:pPr>
      <w:r w:rsidRPr="00737A61">
        <w:rPr>
          <w:sz w:val="24"/>
        </w:rPr>
        <w:t>Consultations will be conducted with the VG community leaders and in cases where necessary village council and/or NGOs/CBOs to understand acceptable principles, ethics, values, process, language and entry points to consultations with VGs in the sub-project</w:t>
      </w:r>
      <w:r w:rsidRPr="00737A61">
        <w:rPr>
          <w:spacing w:val="-1"/>
          <w:sz w:val="24"/>
        </w:rPr>
        <w:t xml:space="preserve"> </w:t>
      </w:r>
      <w:r w:rsidRPr="00737A61">
        <w:rPr>
          <w:sz w:val="24"/>
        </w:rPr>
        <w:t>areas;</w:t>
      </w:r>
    </w:p>
    <w:p w14:paraId="58242CBE" w14:textId="77777777" w:rsidR="0034717A" w:rsidRPr="00737A61" w:rsidRDefault="00D57D9D" w:rsidP="0028558F">
      <w:pPr>
        <w:pStyle w:val="ListParagraph"/>
        <w:numPr>
          <w:ilvl w:val="3"/>
          <w:numId w:val="13"/>
        </w:numPr>
        <w:tabs>
          <w:tab w:val="left" w:pos="1401"/>
        </w:tabs>
        <w:ind w:right="1237" w:hanging="540"/>
        <w:jc w:val="both"/>
        <w:rPr>
          <w:sz w:val="24"/>
        </w:rPr>
      </w:pPr>
      <w:r w:rsidRPr="00737A61">
        <w:rPr>
          <w:sz w:val="24"/>
        </w:rPr>
        <w:t>Document and share the consultation process (agreed to with the community through its leaders for formalization) with the VGs through the agreed process in activity (iv). If agreed to and ratified by the community, that will be the consultation process for the sub-project in areas where VGs are</w:t>
      </w:r>
      <w:r w:rsidRPr="00737A61">
        <w:rPr>
          <w:spacing w:val="-1"/>
          <w:sz w:val="24"/>
        </w:rPr>
        <w:t xml:space="preserve"> </w:t>
      </w:r>
      <w:r w:rsidRPr="00737A61">
        <w:rPr>
          <w:sz w:val="24"/>
        </w:rPr>
        <w:t>present.</w:t>
      </w:r>
    </w:p>
    <w:p w14:paraId="7ED56543" w14:textId="77777777" w:rsidR="0034717A" w:rsidRPr="00737A61" w:rsidRDefault="0034717A" w:rsidP="0028558F">
      <w:pPr>
        <w:pStyle w:val="BodyText"/>
        <w:spacing w:before="6"/>
        <w:rPr>
          <w:sz w:val="27"/>
        </w:rPr>
      </w:pPr>
    </w:p>
    <w:p w14:paraId="5B9ABF4A" w14:textId="1F894218" w:rsidR="0034717A" w:rsidRPr="00737A61" w:rsidRDefault="00D57D9D" w:rsidP="0028558F">
      <w:pPr>
        <w:pStyle w:val="BodyText"/>
        <w:ind w:left="320" w:right="1238"/>
        <w:jc w:val="both"/>
      </w:pPr>
      <w:r w:rsidRPr="00737A61">
        <w:t xml:space="preserve">Where the project affects VGs, the </w:t>
      </w:r>
      <w:r w:rsidR="007D4440" w:rsidRPr="00737A61">
        <w:t>MCIT</w:t>
      </w:r>
      <w:r w:rsidRPr="00737A61">
        <w:t xml:space="preserve"> and </w:t>
      </w:r>
      <w:r w:rsidR="007D4440" w:rsidRPr="00737A61">
        <w:t>POPSMGG</w:t>
      </w:r>
      <w:r w:rsidRPr="00737A61">
        <w:t xml:space="preserve"> will engage in meaningful consultation with them and will ensure that it:</w:t>
      </w:r>
    </w:p>
    <w:p w14:paraId="5AA94EC6" w14:textId="77777777" w:rsidR="0034717A" w:rsidRPr="00737A61" w:rsidRDefault="0034717A" w:rsidP="0028558F">
      <w:pPr>
        <w:pStyle w:val="BodyText"/>
        <w:rPr>
          <w:sz w:val="30"/>
        </w:rPr>
      </w:pPr>
    </w:p>
    <w:p w14:paraId="2C3FFA6A" w14:textId="77777777" w:rsidR="0034717A" w:rsidRPr="00737A61" w:rsidRDefault="00D57D9D" w:rsidP="0028558F">
      <w:pPr>
        <w:pStyle w:val="ListParagraph"/>
        <w:numPr>
          <w:ilvl w:val="0"/>
          <w:numId w:val="12"/>
        </w:numPr>
        <w:tabs>
          <w:tab w:val="left" w:pos="1401"/>
        </w:tabs>
        <w:ind w:right="1241"/>
        <w:jc w:val="both"/>
        <w:rPr>
          <w:sz w:val="24"/>
        </w:rPr>
      </w:pPr>
      <w:r w:rsidRPr="00737A61">
        <w:rPr>
          <w:sz w:val="24"/>
        </w:rPr>
        <w:t>Establishes an appropriate gender and inter-generationally inclusive framework that provides opportunities for consultation at each stage of project preparation and implementation among the implementing structures, the VG’s, CBOs if any, and other local Civil Society Organizations (CSOs) identified by the affected</w:t>
      </w:r>
      <w:r w:rsidRPr="00737A61">
        <w:rPr>
          <w:spacing w:val="-15"/>
          <w:sz w:val="24"/>
        </w:rPr>
        <w:t xml:space="preserve"> </w:t>
      </w:r>
      <w:r w:rsidRPr="00737A61">
        <w:rPr>
          <w:sz w:val="24"/>
        </w:rPr>
        <w:t>VG’s;</w:t>
      </w:r>
    </w:p>
    <w:p w14:paraId="2D769158" w14:textId="77777777" w:rsidR="0034717A" w:rsidRPr="00737A61" w:rsidRDefault="00D57D9D" w:rsidP="0028558F">
      <w:pPr>
        <w:pStyle w:val="ListParagraph"/>
        <w:numPr>
          <w:ilvl w:val="0"/>
          <w:numId w:val="12"/>
        </w:numPr>
        <w:tabs>
          <w:tab w:val="left" w:pos="1401"/>
        </w:tabs>
        <w:ind w:right="1243" w:hanging="555"/>
        <w:jc w:val="both"/>
        <w:rPr>
          <w:sz w:val="24"/>
        </w:rPr>
      </w:pPr>
      <w:r w:rsidRPr="00737A61">
        <w:rPr>
          <w:sz w:val="24"/>
        </w:rPr>
        <w:t>Uses consultation methods appropriate to the social and cultural values of the affected VGs and their local conditions;</w:t>
      </w:r>
      <w:r w:rsidRPr="00737A61">
        <w:rPr>
          <w:spacing w:val="-2"/>
          <w:sz w:val="24"/>
        </w:rPr>
        <w:t xml:space="preserve"> </w:t>
      </w:r>
      <w:r w:rsidRPr="00737A61">
        <w:rPr>
          <w:sz w:val="24"/>
        </w:rPr>
        <w:t>and</w:t>
      </w:r>
    </w:p>
    <w:p w14:paraId="38B2B8D5" w14:textId="5690482D" w:rsidR="0034717A" w:rsidRPr="00737A61" w:rsidRDefault="00D57D9D" w:rsidP="009A3362">
      <w:pPr>
        <w:pStyle w:val="ListParagraph"/>
        <w:numPr>
          <w:ilvl w:val="0"/>
          <w:numId w:val="12"/>
        </w:numPr>
        <w:tabs>
          <w:tab w:val="left" w:pos="1401"/>
        </w:tabs>
        <w:ind w:right="1241"/>
        <w:jc w:val="both"/>
        <w:rPr>
          <w:sz w:val="24"/>
        </w:rPr>
      </w:pPr>
      <w:r w:rsidRPr="00737A61">
        <w:rPr>
          <w:sz w:val="24"/>
        </w:rPr>
        <w:t xml:space="preserve">Provides the affected VGs with all relevant information about the project (including an assessment of potential adverse effects of the project on the affected VGs communities but that will be determined during the consultation </w:t>
      </w:r>
      <w:r w:rsidR="00361805" w:rsidRPr="00737A61">
        <w:rPr>
          <w:sz w:val="24"/>
        </w:rPr>
        <w:t>process, and</w:t>
      </w:r>
      <w:r w:rsidRPr="00737A61">
        <w:rPr>
          <w:sz w:val="24"/>
        </w:rPr>
        <w:t xml:space="preserve"> it will be done at each stage of project preparation and implementation.</w:t>
      </w:r>
    </w:p>
    <w:p w14:paraId="3B699161" w14:textId="77777777" w:rsidR="0034717A" w:rsidRPr="00737A61" w:rsidRDefault="0034717A" w:rsidP="0028558F">
      <w:pPr>
        <w:pStyle w:val="BodyText"/>
        <w:spacing w:before="7"/>
        <w:rPr>
          <w:sz w:val="27"/>
        </w:rPr>
      </w:pPr>
    </w:p>
    <w:p w14:paraId="2E1F8DA9" w14:textId="782DC042" w:rsidR="0034717A" w:rsidRPr="00737A61" w:rsidRDefault="00D57D9D" w:rsidP="0028558F">
      <w:pPr>
        <w:pStyle w:val="BodyText"/>
        <w:ind w:left="320" w:right="1240"/>
        <w:jc w:val="both"/>
      </w:pPr>
      <w:r w:rsidRPr="00737A61">
        <w:t>All the interested and affected stakeholders will be identified through a culturally appropriate process for consulting with the VGs at each stage of project implementation. A stakeholder mapping exercise will be conducted where there is a likelihood of VGs being affected by Project activities and the stakeholder mapping process will ensure that all the interested and affected stakeholders are identified and included in the social assessment process including impact identification and mitigation.</w:t>
      </w:r>
    </w:p>
    <w:p w14:paraId="0E35A2FC" w14:textId="77777777" w:rsidR="009A3362" w:rsidRPr="00737A61" w:rsidRDefault="009A3362" w:rsidP="0028558F">
      <w:pPr>
        <w:pStyle w:val="BodyText"/>
        <w:ind w:left="320" w:right="1240"/>
        <w:jc w:val="both"/>
      </w:pPr>
    </w:p>
    <w:p w14:paraId="0B8A451E" w14:textId="77777777" w:rsidR="0034717A" w:rsidRPr="00737A61" w:rsidRDefault="00D57D9D" w:rsidP="009A3362">
      <w:pPr>
        <w:pStyle w:val="Heading2"/>
        <w:numPr>
          <w:ilvl w:val="2"/>
          <w:numId w:val="13"/>
        </w:numPr>
        <w:tabs>
          <w:tab w:val="left" w:pos="861"/>
        </w:tabs>
        <w:spacing w:before="0"/>
        <w:ind w:hanging="541"/>
      </w:pPr>
      <w:bookmarkStart w:id="79" w:name="_Toc75036689"/>
      <w:r w:rsidRPr="00737A61">
        <w:t>Stakeholder Consultation</w:t>
      </w:r>
      <w:r w:rsidRPr="00737A61">
        <w:rPr>
          <w:spacing w:val="-1"/>
        </w:rPr>
        <w:t xml:space="preserve"> </w:t>
      </w:r>
      <w:r w:rsidRPr="00737A61">
        <w:t>Approach</w:t>
      </w:r>
      <w:bookmarkEnd w:id="79"/>
    </w:p>
    <w:p w14:paraId="528A56A1" w14:textId="77777777" w:rsidR="0034717A" w:rsidRPr="00737A61" w:rsidRDefault="0034717A" w:rsidP="009A3362">
      <w:pPr>
        <w:pStyle w:val="BodyText"/>
        <w:spacing w:before="9"/>
        <w:rPr>
          <w:b/>
          <w:sz w:val="32"/>
        </w:rPr>
      </w:pPr>
    </w:p>
    <w:p w14:paraId="2ABFFFD6" w14:textId="29718815" w:rsidR="0034717A" w:rsidRPr="00737A61" w:rsidRDefault="00D57D9D" w:rsidP="009A3362">
      <w:pPr>
        <w:pStyle w:val="BodyText"/>
        <w:spacing w:before="1"/>
        <w:ind w:left="320" w:right="1241"/>
        <w:jc w:val="both"/>
      </w:pPr>
      <w:r w:rsidRPr="00737A61">
        <w:t xml:space="preserve">Consultations with the vulnerable communities will be conducted at each stage of the project, and particularly prior to implementation, to fully identify their views and ascertain community support for the Project. </w:t>
      </w:r>
      <w:r w:rsidR="007D4440" w:rsidRPr="00737A61">
        <w:t>MCIT/POPSMGG/PIU</w:t>
      </w:r>
      <w:r w:rsidRPr="00737A61">
        <w:t xml:space="preserve"> will facilitate and arrange for consultative meetings with VGs in the Project area with full engagement of their local</w:t>
      </w:r>
      <w:r w:rsidRPr="00737A61">
        <w:rPr>
          <w:spacing w:val="-5"/>
        </w:rPr>
        <w:t xml:space="preserve"> </w:t>
      </w:r>
      <w:r w:rsidRPr="00737A61">
        <w:t>leaders.</w:t>
      </w:r>
      <w:r w:rsidR="009A3362" w:rsidRPr="00737A61">
        <w:t xml:space="preserve"> </w:t>
      </w:r>
      <w:r w:rsidRPr="00737A61">
        <w:t>Such consultation will include use of VG local languages, articulation by VGs of their views and preferences and allowing time for community support. Representatives of the VGs in</w:t>
      </w:r>
      <w:r w:rsidR="00B6058A" w:rsidRPr="00737A61">
        <w:t xml:space="preserve"> </w:t>
      </w:r>
      <w:r w:rsidRPr="00737A61">
        <w:t>collaboration with Village Council and the leader of the specific vulnerable group at the village level or as directed by the VGs in the exercise conducted in 7.2.1 above in the project area will select a venue that is considered appropriate by all the parties.</w:t>
      </w:r>
    </w:p>
    <w:p w14:paraId="22C68451" w14:textId="77777777" w:rsidR="0034717A" w:rsidRPr="00737A61" w:rsidRDefault="0034717A" w:rsidP="0028558F">
      <w:pPr>
        <w:pStyle w:val="BodyText"/>
        <w:spacing w:before="7"/>
        <w:rPr>
          <w:sz w:val="27"/>
        </w:rPr>
      </w:pPr>
    </w:p>
    <w:p w14:paraId="017AD5D8" w14:textId="7844C392" w:rsidR="0034717A" w:rsidRPr="00737A61" w:rsidRDefault="00D57D9D" w:rsidP="0028558F">
      <w:pPr>
        <w:pStyle w:val="BodyText"/>
        <w:ind w:left="320" w:right="1239"/>
        <w:jc w:val="both"/>
      </w:pPr>
      <w:r w:rsidRPr="00737A61">
        <w:t>Engagement will be based on honest and open provision of information, and in a form that is accessible to VGs. Engagement will begin at the earliest possible stage so as to inform project design.</w:t>
      </w:r>
    </w:p>
    <w:p w14:paraId="606A80BB" w14:textId="77777777" w:rsidR="0034717A" w:rsidRPr="00737A61" w:rsidRDefault="00D57D9D" w:rsidP="0028558F">
      <w:pPr>
        <w:pStyle w:val="BodyText"/>
        <w:ind w:left="320" w:right="1241"/>
        <w:jc w:val="both"/>
      </w:pPr>
      <w:r w:rsidRPr="00737A61">
        <w:t>In practice, good community engagement in the context of Vulnerable Groups aims to ensure that:</w:t>
      </w:r>
    </w:p>
    <w:p w14:paraId="70D967CA" w14:textId="77777777" w:rsidR="0034717A" w:rsidRPr="00737A61" w:rsidRDefault="0034717A" w:rsidP="0028558F">
      <w:pPr>
        <w:pStyle w:val="BodyText"/>
        <w:spacing w:before="9"/>
        <w:rPr>
          <w:sz w:val="29"/>
        </w:rPr>
      </w:pPr>
    </w:p>
    <w:p w14:paraId="5F6F9E3A" w14:textId="77777777" w:rsidR="0034717A" w:rsidRPr="00737A61" w:rsidRDefault="00D57D9D" w:rsidP="0028558F">
      <w:pPr>
        <w:pStyle w:val="ListParagraph"/>
        <w:numPr>
          <w:ilvl w:val="3"/>
          <w:numId w:val="13"/>
        </w:numPr>
        <w:tabs>
          <w:tab w:val="left" w:pos="1401"/>
        </w:tabs>
        <w:spacing w:before="1"/>
        <w:jc w:val="both"/>
        <w:rPr>
          <w:sz w:val="24"/>
        </w:rPr>
      </w:pPr>
      <w:r w:rsidRPr="00737A61">
        <w:rPr>
          <w:sz w:val="24"/>
        </w:rPr>
        <w:t>Vulnerable Groups have an understanding of their</w:t>
      </w:r>
      <w:r w:rsidRPr="00737A61">
        <w:rPr>
          <w:spacing w:val="-2"/>
          <w:sz w:val="24"/>
        </w:rPr>
        <w:t xml:space="preserve"> </w:t>
      </w:r>
      <w:r w:rsidRPr="00737A61">
        <w:rPr>
          <w:sz w:val="24"/>
        </w:rPr>
        <w:t>rights;</w:t>
      </w:r>
    </w:p>
    <w:p w14:paraId="5815FBFF" w14:textId="77777777" w:rsidR="0034717A" w:rsidRPr="00737A61" w:rsidRDefault="00D57D9D" w:rsidP="0028558F">
      <w:pPr>
        <w:pStyle w:val="ListParagraph"/>
        <w:numPr>
          <w:ilvl w:val="3"/>
          <w:numId w:val="13"/>
        </w:numPr>
        <w:tabs>
          <w:tab w:val="left" w:pos="1401"/>
        </w:tabs>
        <w:ind w:right="1238" w:hanging="555"/>
        <w:jc w:val="both"/>
        <w:rPr>
          <w:sz w:val="24"/>
        </w:rPr>
      </w:pPr>
      <w:r w:rsidRPr="00737A61">
        <w:rPr>
          <w:sz w:val="24"/>
        </w:rPr>
        <w:t>Vulnerable Groups are informed about, and comprehend the full range (short, medium and long-term) of social impacts – positive and negative – that can result from the proposed activities;</w:t>
      </w:r>
    </w:p>
    <w:p w14:paraId="5E71592D" w14:textId="1B20D705" w:rsidR="0034717A" w:rsidRPr="00737A61" w:rsidRDefault="00D57D9D" w:rsidP="0028558F">
      <w:pPr>
        <w:pStyle w:val="ListParagraph"/>
        <w:numPr>
          <w:ilvl w:val="3"/>
          <w:numId w:val="13"/>
        </w:numPr>
        <w:tabs>
          <w:tab w:val="left" w:pos="1401"/>
        </w:tabs>
        <w:ind w:right="1243" w:hanging="620"/>
        <w:jc w:val="both"/>
        <w:rPr>
          <w:sz w:val="24"/>
        </w:rPr>
      </w:pPr>
      <w:r w:rsidRPr="00737A61">
        <w:rPr>
          <w:sz w:val="24"/>
        </w:rPr>
        <w:t xml:space="preserve">Any concerns that Vulnerable Groups have about potentially negative impacts are understood and addressed by </w:t>
      </w:r>
      <w:r w:rsidR="007D4440" w:rsidRPr="00737A61">
        <w:rPr>
          <w:sz w:val="24"/>
        </w:rPr>
        <w:t xml:space="preserve">MCIT/POPSMGG and </w:t>
      </w:r>
      <w:r w:rsidR="00361805" w:rsidRPr="00737A61">
        <w:rPr>
          <w:sz w:val="24"/>
        </w:rPr>
        <w:t>PIU;</w:t>
      </w:r>
    </w:p>
    <w:p w14:paraId="3D76F0A2" w14:textId="77777777" w:rsidR="0034717A" w:rsidRPr="00737A61" w:rsidRDefault="00D57D9D" w:rsidP="0028558F">
      <w:pPr>
        <w:pStyle w:val="ListParagraph"/>
        <w:numPr>
          <w:ilvl w:val="3"/>
          <w:numId w:val="13"/>
        </w:numPr>
        <w:tabs>
          <w:tab w:val="left" w:pos="1401"/>
        </w:tabs>
        <w:ind w:right="1239" w:hanging="608"/>
        <w:jc w:val="both"/>
        <w:rPr>
          <w:sz w:val="24"/>
        </w:rPr>
      </w:pPr>
      <w:r w:rsidRPr="00737A61">
        <w:rPr>
          <w:sz w:val="24"/>
        </w:rPr>
        <w:t>Traditional knowledge informs the design and implementation of mitigation strategies and is treated</w:t>
      </w:r>
      <w:r w:rsidRPr="00737A61">
        <w:rPr>
          <w:spacing w:val="-1"/>
          <w:sz w:val="24"/>
        </w:rPr>
        <w:t xml:space="preserve"> </w:t>
      </w:r>
      <w:r w:rsidRPr="00737A61">
        <w:rPr>
          <w:sz w:val="24"/>
        </w:rPr>
        <w:t>respectfully;</w:t>
      </w:r>
    </w:p>
    <w:p w14:paraId="16FA562A" w14:textId="400AE82E" w:rsidR="0034717A" w:rsidRPr="00737A61" w:rsidRDefault="00D57D9D" w:rsidP="0028558F">
      <w:pPr>
        <w:pStyle w:val="ListParagraph"/>
        <w:numPr>
          <w:ilvl w:val="3"/>
          <w:numId w:val="13"/>
        </w:numPr>
        <w:tabs>
          <w:tab w:val="left" w:pos="1401"/>
        </w:tabs>
        <w:ind w:right="1239" w:hanging="540"/>
        <w:jc w:val="both"/>
        <w:rPr>
          <w:sz w:val="24"/>
        </w:rPr>
      </w:pPr>
      <w:r w:rsidRPr="00737A61">
        <w:rPr>
          <w:sz w:val="24"/>
        </w:rPr>
        <w:t xml:space="preserve">There is mutual understanding and respect between </w:t>
      </w:r>
      <w:r w:rsidR="009C0152" w:rsidRPr="00737A61">
        <w:rPr>
          <w:sz w:val="24"/>
        </w:rPr>
        <w:t xml:space="preserve">MCIT, POPSMGG and </w:t>
      </w:r>
      <w:r w:rsidR="00361805" w:rsidRPr="00737A61">
        <w:rPr>
          <w:sz w:val="24"/>
        </w:rPr>
        <w:t>PIU and</w:t>
      </w:r>
      <w:r w:rsidRPr="00737A61">
        <w:rPr>
          <w:sz w:val="24"/>
        </w:rPr>
        <w:t xml:space="preserve"> the Vulnerable Groups as well as other</w:t>
      </w:r>
      <w:r w:rsidRPr="00737A61">
        <w:rPr>
          <w:spacing w:val="-1"/>
          <w:sz w:val="24"/>
        </w:rPr>
        <w:t xml:space="preserve"> </w:t>
      </w:r>
      <w:r w:rsidRPr="00737A61">
        <w:rPr>
          <w:sz w:val="24"/>
        </w:rPr>
        <w:t>stakeholders;</w:t>
      </w:r>
    </w:p>
    <w:p w14:paraId="1CC83E89" w14:textId="77777777" w:rsidR="0034717A" w:rsidRPr="00737A61" w:rsidRDefault="00D57D9D" w:rsidP="0028558F">
      <w:pPr>
        <w:pStyle w:val="ListParagraph"/>
        <w:numPr>
          <w:ilvl w:val="3"/>
          <w:numId w:val="13"/>
        </w:numPr>
        <w:tabs>
          <w:tab w:val="left" w:pos="1401"/>
        </w:tabs>
        <w:ind w:right="1236" w:hanging="608"/>
        <w:jc w:val="both"/>
        <w:rPr>
          <w:sz w:val="24"/>
        </w:rPr>
      </w:pPr>
      <w:r w:rsidRPr="00737A61">
        <w:rPr>
          <w:sz w:val="24"/>
        </w:rPr>
        <w:t>Vulnerable Groups aspirations are taken into account in project planning so that people have ownership of, and participate fully in decisions about, community development programs and</w:t>
      </w:r>
      <w:r w:rsidRPr="00737A61">
        <w:rPr>
          <w:spacing w:val="-1"/>
          <w:sz w:val="24"/>
        </w:rPr>
        <w:t xml:space="preserve"> </w:t>
      </w:r>
      <w:r w:rsidRPr="00737A61">
        <w:rPr>
          <w:sz w:val="24"/>
        </w:rPr>
        <w:t>initiatives</w:t>
      </w:r>
    </w:p>
    <w:p w14:paraId="4913C6DD" w14:textId="77777777" w:rsidR="0034717A" w:rsidRPr="00737A61" w:rsidRDefault="00D57D9D" w:rsidP="0028558F">
      <w:pPr>
        <w:pStyle w:val="ListParagraph"/>
        <w:numPr>
          <w:ilvl w:val="3"/>
          <w:numId w:val="13"/>
        </w:numPr>
        <w:tabs>
          <w:tab w:val="left" w:pos="1401"/>
        </w:tabs>
        <w:ind w:right="1242" w:hanging="675"/>
        <w:jc w:val="both"/>
        <w:rPr>
          <w:sz w:val="24"/>
        </w:rPr>
      </w:pPr>
      <w:r w:rsidRPr="00737A61">
        <w:rPr>
          <w:sz w:val="24"/>
        </w:rPr>
        <w:t>The project has the broad, on-going support of the Vulnerable Groups, the voices of all in the Vulnerable Groups are heard; that is, engagement processes are</w:t>
      </w:r>
      <w:r w:rsidRPr="00737A61">
        <w:rPr>
          <w:spacing w:val="-6"/>
          <w:sz w:val="24"/>
        </w:rPr>
        <w:t xml:space="preserve"> </w:t>
      </w:r>
      <w:r w:rsidRPr="00737A61">
        <w:rPr>
          <w:sz w:val="24"/>
        </w:rPr>
        <w:t>inclusive.</w:t>
      </w:r>
    </w:p>
    <w:p w14:paraId="16C0F5DD" w14:textId="77777777" w:rsidR="0034717A" w:rsidRPr="00737A61" w:rsidRDefault="0034717A" w:rsidP="0028558F">
      <w:pPr>
        <w:pStyle w:val="BodyText"/>
        <w:spacing w:before="10"/>
        <w:rPr>
          <w:sz w:val="29"/>
        </w:rPr>
      </w:pPr>
    </w:p>
    <w:p w14:paraId="03A4D024" w14:textId="77777777" w:rsidR="0034717A" w:rsidRPr="00737A61" w:rsidRDefault="00D57D9D" w:rsidP="0028558F">
      <w:pPr>
        <w:pStyle w:val="BodyText"/>
        <w:ind w:left="320" w:right="1235"/>
        <w:jc w:val="both"/>
      </w:pPr>
      <w:r w:rsidRPr="00737A61">
        <w:t>In preparing the PSVGPs, information will be gathered through consultations with stakeholders by separate group meetings with Vulnerable Groups, including their leaders, NGOs, CBOs, and affected persons. Discussions will focus on potential positive and negative impacts of implementing project for the VGs, measures to enhance positive impacts, and, strategies/options to minimize and/or mitigate negative impacts.</w:t>
      </w:r>
    </w:p>
    <w:p w14:paraId="64D1B909" w14:textId="77777777" w:rsidR="0034717A" w:rsidRPr="00737A61" w:rsidRDefault="0034717A" w:rsidP="0028558F">
      <w:pPr>
        <w:pStyle w:val="BodyText"/>
        <w:spacing w:before="6"/>
        <w:rPr>
          <w:sz w:val="27"/>
        </w:rPr>
      </w:pPr>
    </w:p>
    <w:p w14:paraId="5CB484CE" w14:textId="6604E535" w:rsidR="0034717A" w:rsidRPr="00737A61" w:rsidRDefault="00D57D9D" w:rsidP="0028558F">
      <w:pPr>
        <w:pStyle w:val="BodyText"/>
        <w:ind w:left="320" w:right="1236"/>
        <w:jc w:val="both"/>
      </w:pPr>
      <w:r w:rsidRPr="00737A61">
        <w:t>The stakeholder engagement process will be conducted using documentation review, interviews with key informants, and focus group discussions and Special Village Assembly Meetings with VGs, and other identified Civil Society Organizations (CSOs). The process will generate data and information based on the indicators summarized in Table 4</w:t>
      </w:r>
      <w:r w:rsidRPr="00737A61">
        <w:rPr>
          <w:spacing w:val="1"/>
        </w:rPr>
        <w:t xml:space="preserve"> </w:t>
      </w:r>
      <w:r w:rsidRPr="00737A61">
        <w:t>below.</w:t>
      </w:r>
    </w:p>
    <w:p w14:paraId="557B9A2F" w14:textId="77777777" w:rsidR="00361805" w:rsidRPr="00737A61" w:rsidRDefault="00361805" w:rsidP="0028558F">
      <w:pPr>
        <w:pStyle w:val="BodyText"/>
        <w:spacing w:before="5"/>
        <w:rPr>
          <w:sz w:val="30"/>
        </w:rPr>
      </w:pPr>
    </w:p>
    <w:p w14:paraId="049362FC" w14:textId="77777777" w:rsidR="0034717A" w:rsidRPr="00737A61" w:rsidRDefault="00D57D9D" w:rsidP="0028558F">
      <w:pPr>
        <w:ind w:left="320"/>
        <w:jc w:val="both"/>
        <w:rPr>
          <w:b/>
          <w:sz w:val="20"/>
        </w:rPr>
      </w:pPr>
      <w:bookmarkStart w:id="80" w:name="_bookmark36"/>
      <w:bookmarkEnd w:id="80"/>
      <w:r w:rsidRPr="00737A61">
        <w:rPr>
          <w:b/>
          <w:sz w:val="20"/>
        </w:rPr>
        <w:t>Table 4: VGs Stakeholders Engagement Process Matrix</w:t>
      </w:r>
    </w:p>
    <w:p w14:paraId="254921CF" w14:textId="77777777" w:rsidR="0034717A" w:rsidRPr="00737A61" w:rsidRDefault="0034717A" w:rsidP="0028558F">
      <w:pPr>
        <w:pStyle w:val="BodyText"/>
        <w:spacing w:before="6"/>
        <w:rPr>
          <w:b/>
          <w:sz w:val="17"/>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1985"/>
        <w:gridCol w:w="1985"/>
        <w:gridCol w:w="3118"/>
      </w:tblGrid>
      <w:tr w:rsidR="0034717A" w:rsidRPr="00737A61" w14:paraId="7DC776D0" w14:textId="77777777">
        <w:trPr>
          <w:trHeight w:val="465"/>
        </w:trPr>
        <w:tc>
          <w:tcPr>
            <w:tcW w:w="2234" w:type="dxa"/>
            <w:shd w:val="clear" w:color="auto" w:fill="EDEBE0"/>
          </w:tcPr>
          <w:p w14:paraId="01A2C7E3" w14:textId="77777777" w:rsidR="0034717A" w:rsidRPr="00737A61" w:rsidRDefault="00D57D9D" w:rsidP="0028558F">
            <w:pPr>
              <w:pStyle w:val="TableParagraph"/>
              <w:spacing w:before="101"/>
              <w:ind w:left="4"/>
              <w:rPr>
                <w:b/>
                <w:sz w:val="20"/>
              </w:rPr>
            </w:pPr>
            <w:r w:rsidRPr="00737A61">
              <w:rPr>
                <w:b/>
                <w:sz w:val="20"/>
              </w:rPr>
              <w:t>Issues</w:t>
            </w:r>
          </w:p>
        </w:tc>
        <w:tc>
          <w:tcPr>
            <w:tcW w:w="1985" w:type="dxa"/>
            <w:shd w:val="clear" w:color="auto" w:fill="EDEBE0"/>
          </w:tcPr>
          <w:p w14:paraId="5CDB0018" w14:textId="77777777" w:rsidR="0034717A" w:rsidRPr="00737A61" w:rsidRDefault="00D57D9D" w:rsidP="0028558F">
            <w:pPr>
              <w:pStyle w:val="TableParagraph"/>
              <w:spacing w:before="101"/>
              <w:ind w:left="4"/>
              <w:rPr>
                <w:b/>
                <w:sz w:val="20"/>
              </w:rPr>
            </w:pPr>
            <w:r w:rsidRPr="00737A61">
              <w:rPr>
                <w:b/>
                <w:sz w:val="20"/>
              </w:rPr>
              <w:t>Activity</w:t>
            </w:r>
          </w:p>
        </w:tc>
        <w:tc>
          <w:tcPr>
            <w:tcW w:w="1985" w:type="dxa"/>
            <w:shd w:val="clear" w:color="auto" w:fill="EDEBE0"/>
          </w:tcPr>
          <w:p w14:paraId="589F6E23" w14:textId="77777777" w:rsidR="0034717A" w:rsidRPr="00737A61" w:rsidRDefault="00D57D9D" w:rsidP="0028558F">
            <w:pPr>
              <w:pStyle w:val="TableParagraph"/>
              <w:spacing w:before="101"/>
              <w:ind w:left="5"/>
              <w:rPr>
                <w:b/>
                <w:sz w:val="20"/>
              </w:rPr>
            </w:pPr>
            <w:r w:rsidRPr="00737A61">
              <w:rPr>
                <w:b/>
                <w:sz w:val="20"/>
              </w:rPr>
              <w:t>Responsible</w:t>
            </w:r>
          </w:p>
        </w:tc>
        <w:tc>
          <w:tcPr>
            <w:tcW w:w="3118" w:type="dxa"/>
            <w:shd w:val="clear" w:color="auto" w:fill="EDEBE0"/>
          </w:tcPr>
          <w:p w14:paraId="77511CB6" w14:textId="77777777" w:rsidR="0034717A" w:rsidRPr="00737A61" w:rsidRDefault="00D57D9D" w:rsidP="0028558F">
            <w:pPr>
              <w:pStyle w:val="TableParagraph"/>
              <w:spacing w:before="101"/>
              <w:ind w:left="5"/>
              <w:rPr>
                <w:b/>
                <w:sz w:val="20"/>
              </w:rPr>
            </w:pPr>
            <w:r w:rsidRPr="00737A61">
              <w:rPr>
                <w:b/>
                <w:sz w:val="20"/>
              </w:rPr>
              <w:t>Indicators</w:t>
            </w:r>
          </w:p>
        </w:tc>
      </w:tr>
      <w:tr w:rsidR="00500876" w:rsidRPr="00737A61" w14:paraId="4E95D8E0" w14:textId="77777777" w:rsidTr="009A3362">
        <w:trPr>
          <w:trHeight w:val="471"/>
        </w:trPr>
        <w:tc>
          <w:tcPr>
            <w:tcW w:w="2234" w:type="dxa"/>
          </w:tcPr>
          <w:p w14:paraId="6825FDC6" w14:textId="77777777" w:rsidR="00500876" w:rsidRPr="00737A61" w:rsidRDefault="00500876" w:rsidP="0028558F">
            <w:pPr>
              <w:pStyle w:val="TableParagraph"/>
              <w:spacing w:before="2"/>
              <w:ind w:left="4"/>
              <w:rPr>
                <w:sz w:val="20"/>
              </w:rPr>
            </w:pPr>
            <w:r w:rsidRPr="00737A61">
              <w:rPr>
                <w:sz w:val="20"/>
              </w:rPr>
              <w:t>Screening</w:t>
            </w:r>
          </w:p>
        </w:tc>
        <w:tc>
          <w:tcPr>
            <w:tcW w:w="1985" w:type="dxa"/>
          </w:tcPr>
          <w:p w14:paraId="0F5703AB" w14:textId="77777777" w:rsidR="00500876" w:rsidRPr="00737A61" w:rsidRDefault="00500876" w:rsidP="0028558F">
            <w:pPr>
              <w:pStyle w:val="TableParagraph"/>
              <w:spacing w:before="2"/>
              <w:ind w:left="4"/>
              <w:rPr>
                <w:sz w:val="20"/>
              </w:rPr>
            </w:pPr>
            <w:r w:rsidRPr="00737A61">
              <w:rPr>
                <w:sz w:val="20"/>
              </w:rPr>
              <w:t>Meeting with VC, and</w:t>
            </w:r>
          </w:p>
          <w:p w14:paraId="14858AA5" w14:textId="18347D55" w:rsidR="00500876" w:rsidRPr="00737A61" w:rsidRDefault="00500876" w:rsidP="0028558F">
            <w:pPr>
              <w:pStyle w:val="TableParagraph"/>
              <w:ind w:left="4"/>
              <w:rPr>
                <w:sz w:val="20"/>
              </w:rPr>
            </w:pPr>
            <w:r w:rsidRPr="00737A61">
              <w:rPr>
                <w:sz w:val="20"/>
              </w:rPr>
              <w:t>Traditional Leaders</w:t>
            </w:r>
          </w:p>
        </w:tc>
        <w:tc>
          <w:tcPr>
            <w:tcW w:w="1985" w:type="dxa"/>
          </w:tcPr>
          <w:p w14:paraId="62249D21" w14:textId="02509707" w:rsidR="00500876" w:rsidRPr="00737A61" w:rsidRDefault="00500876" w:rsidP="0028558F">
            <w:pPr>
              <w:pStyle w:val="TableParagraph"/>
              <w:spacing w:before="2"/>
              <w:ind w:left="5"/>
              <w:rPr>
                <w:sz w:val="20"/>
              </w:rPr>
            </w:pPr>
            <w:r w:rsidRPr="00737A61">
              <w:rPr>
                <w:sz w:val="20"/>
              </w:rPr>
              <w:t>MCIT/POPSMGG/PIU</w:t>
            </w:r>
          </w:p>
        </w:tc>
        <w:tc>
          <w:tcPr>
            <w:tcW w:w="3118" w:type="dxa"/>
          </w:tcPr>
          <w:p w14:paraId="31ACD5E1" w14:textId="77777777" w:rsidR="00500876" w:rsidRPr="00737A61" w:rsidRDefault="00500876" w:rsidP="0028558F">
            <w:pPr>
              <w:pStyle w:val="TableParagraph"/>
              <w:numPr>
                <w:ilvl w:val="0"/>
                <w:numId w:val="11"/>
              </w:numPr>
              <w:tabs>
                <w:tab w:val="left" w:pos="463"/>
                <w:tab w:val="left" w:pos="464"/>
              </w:tabs>
              <w:ind w:hanging="361"/>
              <w:rPr>
                <w:sz w:val="20"/>
              </w:rPr>
            </w:pPr>
            <w:r w:rsidRPr="00737A61">
              <w:rPr>
                <w:sz w:val="20"/>
              </w:rPr>
              <w:t>Screening Forms</w:t>
            </w:r>
            <w:r w:rsidRPr="00737A61">
              <w:rPr>
                <w:spacing w:val="-5"/>
                <w:sz w:val="20"/>
              </w:rPr>
              <w:t xml:space="preserve"> </w:t>
            </w:r>
            <w:r w:rsidRPr="00737A61">
              <w:rPr>
                <w:sz w:val="20"/>
              </w:rPr>
              <w:t>completed</w:t>
            </w:r>
          </w:p>
        </w:tc>
      </w:tr>
      <w:tr w:rsidR="0034717A" w:rsidRPr="00737A61" w14:paraId="279C466B" w14:textId="77777777" w:rsidTr="009A3362">
        <w:trPr>
          <w:trHeight w:val="1129"/>
        </w:trPr>
        <w:tc>
          <w:tcPr>
            <w:tcW w:w="2234" w:type="dxa"/>
          </w:tcPr>
          <w:p w14:paraId="7E897BB4" w14:textId="77777777" w:rsidR="0034717A" w:rsidRPr="00737A61" w:rsidRDefault="00D57D9D" w:rsidP="0028558F">
            <w:pPr>
              <w:pStyle w:val="TableParagraph"/>
              <w:spacing w:before="162"/>
              <w:ind w:left="4" w:right="533"/>
              <w:rPr>
                <w:sz w:val="20"/>
              </w:rPr>
            </w:pPr>
            <w:r w:rsidRPr="00737A61">
              <w:rPr>
                <w:sz w:val="20"/>
              </w:rPr>
              <w:t>Orientation and Mobilization of VGs</w:t>
            </w:r>
          </w:p>
        </w:tc>
        <w:tc>
          <w:tcPr>
            <w:tcW w:w="1985" w:type="dxa"/>
          </w:tcPr>
          <w:p w14:paraId="62AE7889" w14:textId="77777777" w:rsidR="0034717A" w:rsidRPr="00737A61" w:rsidRDefault="00D57D9D" w:rsidP="0028558F">
            <w:pPr>
              <w:pStyle w:val="TableParagraph"/>
              <w:ind w:left="4"/>
              <w:rPr>
                <w:sz w:val="20"/>
              </w:rPr>
            </w:pPr>
            <w:r w:rsidRPr="00737A61">
              <w:rPr>
                <w:sz w:val="20"/>
              </w:rPr>
              <w:t>Community meetings</w:t>
            </w:r>
          </w:p>
        </w:tc>
        <w:tc>
          <w:tcPr>
            <w:tcW w:w="1985" w:type="dxa"/>
          </w:tcPr>
          <w:p w14:paraId="3E6F2E20" w14:textId="73A41C9C" w:rsidR="0034717A" w:rsidRPr="00737A61" w:rsidRDefault="009C0152" w:rsidP="0028558F">
            <w:pPr>
              <w:pStyle w:val="TableParagraph"/>
              <w:ind w:left="5" w:right="55"/>
              <w:rPr>
                <w:sz w:val="20"/>
              </w:rPr>
            </w:pPr>
            <w:r w:rsidRPr="00737A61">
              <w:rPr>
                <w:sz w:val="20"/>
              </w:rPr>
              <w:t>MCIT/POPSMGG/PIU</w:t>
            </w:r>
            <w:r w:rsidR="00D57D9D" w:rsidRPr="00737A61">
              <w:rPr>
                <w:sz w:val="20"/>
              </w:rPr>
              <w:t>, VGs and</w:t>
            </w:r>
          </w:p>
          <w:p w14:paraId="4A495D0A" w14:textId="77777777" w:rsidR="0034717A" w:rsidRPr="00737A61" w:rsidRDefault="00D57D9D" w:rsidP="0028558F">
            <w:pPr>
              <w:pStyle w:val="TableParagraph"/>
              <w:ind w:left="5"/>
              <w:rPr>
                <w:sz w:val="20"/>
              </w:rPr>
            </w:pPr>
            <w:r w:rsidRPr="00737A61">
              <w:rPr>
                <w:sz w:val="20"/>
              </w:rPr>
              <w:t>VC representatives</w:t>
            </w:r>
          </w:p>
        </w:tc>
        <w:tc>
          <w:tcPr>
            <w:tcW w:w="3118" w:type="dxa"/>
          </w:tcPr>
          <w:p w14:paraId="7B83132F" w14:textId="77777777" w:rsidR="0034717A" w:rsidRPr="00737A61" w:rsidRDefault="00D57D9D" w:rsidP="0028558F">
            <w:pPr>
              <w:pStyle w:val="TableParagraph"/>
              <w:numPr>
                <w:ilvl w:val="0"/>
                <w:numId w:val="10"/>
              </w:numPr>
              <w:tabs>
                <w:tab w:val="left" w:pos="463"/>
                <w:tab w:val="left" w:pos="464"/>
              </w:tabs>
              <w:ind w:right="118"/>
              <w:rPr>
                <w:sz w:val="20"/>
              </w:rPr>
            </w:pPr>
            <w:r w:rsidRPr="00737A61">
              <w:rPr>
                <w:sz w:val="20"/>
              </w:rPr>
              <w:t xml:space="preserve">Number of community </w:t>
            </w:r>
            <w:r w:rsidRPr="00737A61">
              <w:rPr>
                <w:spacing w:val="-3"/>
                <w:sz w:val="20"/>
              </w:rPr>
              <w:t xml:space="preserve">meeting </w:t>
            </w:r>
            <w:r w:rsidRPr="00737A61">
              <w:rPr>
                <w:sz w:val="20"/>
              </w:rPr>
              <w:t>minutes,</w:t>
            </w:r>
          </w:p>
          <w:p w14:paraId="6E83E802" w14:textId="77777777" w:rsidR="0034717A" w:rsidRPr="00737A61" w:rsidRDefault="00D57D9D" w:rsidP="0028558F">
            <w:pPr>
              <w:pStyle w:val="TableParagraph"/>
              <w:numPr>
                <w:ilvl w:val="0"/>
                <w:numId w:val="10"/>
              </w:numPr>
              <w:tabs>
                <w:tab w:val="left" w:pos="463"/>
                <w:tab w:val="left" w:pos="464"/>
              </w:tabs>
              <w:ind w:hanging="361"/>
              <w:rPr>
                <w:sz w:val="20"/>
              </w:rPr>
            </w:pPr>
            <w:r w:rsidRPr="00737A61">
              <w:rPr>
                <w:sz w:val="20"/>
              </w:rPr>
              <w:t>Number of VGs</w:t>
            </w:r>
            <w:r w:rsidRPr="00737A61">
              <w:rPr>
                <w:spacing w:val="-4"/>
                <w:sz w:val="20"/>
              </w:rPr>
              <w:t xml:space="preserve"> </w:t>
            </w:r>
            <w:r w:rsidRPr="00737A61">
              <w:rPr>
                <w:sz w:val="20"/>
              </w:rPr>
              <w:t>attended</w:t>
            </w:r>
          </w:p>
          <w:p w14:paraId="55689155" w14:textId="77777777" w:rsidR="0034717A" w:rsidRPr="00737A61" w:rsidRDefault="00D57D9D" w:rsidP="0028558F">
            <w:pPr>
              <w:pStyle w:val="TableParagraph"/>
              <w:numPr>
                <w:ilvl w:val="0"/>
                <w:numId w:val="10"/>
              </w:numPr>
              <w:tabs>
                <w:tab w:val="left" w:pos="463"/>
                <w:tab w:val="left" w:pos="464"/>
              </w:tabs>
              <w:spacing w:before="17"/>
              <w:ind w:right="157"/>
              <w:rPr>
                <w:sz w:val="20"/>
              </w:rPr>
            </w:pPr>
            <w:r w:rsidRPr="00737A61">
              <w:rPr>
                <w:sz w:val="20"/>
              </w:rPr>
              <w:t xml:space="preserve">Total number of participants </w:t>
            </w:r>
            <w:r w:rsidRPr="00737A61">
              <w:rPr>
                <w:spacing w:val="-6"/>
                <w:sz w:val="20"/>
              </w:rPr>
              <w:t xml:space="preserve">in </w:t>
            </w:r>
            <w:r w:rsidRPr="00737A61">
              <w:rPr>
                <w:sz w:val="20"/>
              </w:rPr>
              <w:t>place</w:t>
            </w:r>
          </w:p>
        </w:tc>
      </w:tr>
      <w:tr w:rsidR="0034717A" w:rsidRPr="00737A61" w14:paraId="43B23476" w14:textId="77777777" w:rsidTr="009A3362">
        <w:trPr>
          <w:trHeight w:val="1600"/>
        </w:trPr>
        <w:tc>
          <w:tcPr>
            <w:tcW w:w="2234" w:type="dxa"/>
          </w:tcPr>
          <w:p w14:paraId="38332EFB" w14:textId="77777777" w:rsidR="0034717A" w:rsidRPr="00737A61" w:rsidRDefault="00D57D9D" w:rsidP="0028558F">
            <w:pPr>
              <w:pStyle w:val="TableParagraph"/>
              <w:ind w:left="4"/>
              <w:rPr>
                <w:sz w:val="20"/>
              </w:rPr>
            </w:pPr>
            <w:r w:rsidRPr="00737A61">
              <w:rPr>
                <w:sz w:val="20"/>
              </w:rPr>
              <w:t>Consultations with VGs</w:t>
            </w:r>
          </w:p>
        </w:tc>
        <w:tc>
          <w:tcPr>
            <w:tcW w:w="1985" w:type="dxa"/>
          </w:tcPr>
          <w:p w14:paraId="037166A3" w14:textId="77777777" w:rsidR="0034717A" w:rsidRPr="00737A61" w:rsidRDefault="00D57D9D" w:rsidP="0028558F">
            <w:pPr>
              <w:pStyle w:val="TableParagraph"/>
              <w:ind w:left="4" w:right="423"/>
              <w:rPr>
                <w:sz w:val="20"/>
              </w:rPr>
            </w:pPr>
            <w:r w:rsidRPr="00737A61">
              <w:rPr>
                <w:sz w:val="20"/>
              </w:rPr>
              <w:t>Participatory Rural Appraisals</w:t>
            </w:r>
          </w:p>
        </w:tc>
        <w:tc>
          <w:tcPr>
            <w:tcW w:w="1985" w:type="dxa"/>
          </w:tcPr>
          <w:p w14:paraId="4A169CFB" w14:textId="3285093B" w:rsidR="0034717A" w:rsidRPr="00737A61" w:rsidRDefault="009C0152" w:rsidP="0028558F">
            <w:pPr>
              <w:pStyle w:val="TableParagraph"/>
              <w:spacing w:before="188"/>
              <w:ind w:left="5" w:right="5"/>
              <w:rPr>
                <w:sz w:val="20"/>
              </w:rPr>
            </w:pPr>
            <w:r w:rsidRPr="00737A61">
              <w:rPr>
                <w:sz w:val="20"/>
              </w:rPr>
              <w:t>MCIT/POPSMGG/PIU</w:t>
            </w:r>
            <w:r w:rsidR="00D57D9D" w:rsidRPr="00737A61">
              <w:rPr>
                <w:sz w:val="20"/>
              </w:rPr>
              <w:t>VGs, and</w:t>
            </w:r>
          </w:p>
          <w:p w14:paraId="6091159C" w14:textId="77777777" w:rsidR="0034717A" w:rsidRPr="00737A61" w:rsidRDefault="00D57D9D" w:rsidP="0028558F">
            <w:pPr>
              <w:pStyle w:val="TableParagraph"/>
              <w:spacing w:before="1"/>
              <w:ind w:left="5"/>
              <w:rPr>
                <w:sz w:val="20"/>
              </w:rPr>
            </w:pPr>
            <w:r w:rsidRPr="00737A61">
              <w:rPr>
                <w:sz w:val="20"/>
              </w:rPr>
              <w:t>VC representatives</w:t>
            </w:r>
          </w:p>
        </w:tc>
        <w:tc>
          <w:tcPr>
            <w:tcW w:w="3118" w:type="dxa"/>
          </w:tcPr>
          <w:p w14:paraId="38F6FD01" w14:textId="77777777" w:rsidR="0034717A" w:rsidRPr="00737A61" w:rsidRDefault="00D57D9D" w:rsidP="0028558F">
            <w:pPr>
              <w:pStyle w:val="TableParagraph"/>
              <w:numPr>
                <w:ilvl w:val="0"/>
                <w:numId w:val="9"/>
              </w:numPr>
              <w:tabs>
                <w:tab w:val="left" w:pos="463"/>
                <w:tab w:val="left" w:pos="464"/>
              </w:tabs>
              <w:ind w:right="523"/>
              <w:rPr>
                <w:sz w:val="20"/>
              </w:rPr>
            </w:pPr>
            <w:r w:rsidRPr="00737A61">
              <w:rPr>
                <w:sz w:val="20"/>
              </w:rPr>
              <w:t xml:space="preserve">General Village </w:t>
            </w:r>
            <w:r w:rsidRPr="00737A61">
              <w:rPr>
                <w:spacing w:val="-3"/>
                <w:sz w:val="20"/>
              </w:rPr>
              <w:t xml:space="preserve">Assembly </w:t>
            </w:r>
            <w:r w:rsidRPr="00737A61">
              <w:rPr>
                <w:sz w:val="20"/>
              </w:rPr>
              <w:t>meeting minutes,</w:t>
            </w:r>
          </w:p>
          <w:p w14:paraId="7654E873" w14:textId="77777777" w:rsidR="0034717A" w:rsidRPr="00737A61" w:rsidRDefault="00D57D9D" w:rsidP="0028558F">
            <w:pPr>
              <w:pStyle w:val="TableParagraph"/>
              <w:numPr>
                <w:ilvl w:val="0"/>
                <w:numId w:val="9"/>
              </w:numPr>
              <w:tabs>
                <w:tab w:val="left" w:pos="463"/>
                <w:tab w:val="left" w:pos="464"/>
              </w:tabs>
              <w:ind w:right="849"/>
              <w:rPr>
                <w:sz w:val="20"/>
              </w:rPr>
            </w:pPr>
            <w:r w:rsidRPr="00737A61">
              <w:rPr>
                <w:sz w:val="20"/>
              </w:rPr>
              <w:t xml:space="preserve">Attendance of VGs </w:t>
            </w:r>
            <w:r w:rsidRPr="00737A61">
              <w:rPr>
                <w:spacing w:val="-5"/>
                <w:sz w:val="20"/>
              </w:rPr>
              <w:t xml:space="preserve">by </w:t>
            </w:r>
            <w:r w:rsidRPr="00737A61">
              <w:rPr>
                <w:sz w:val="20"/>
              </w:rPr>
              <w:t>categories,</w:t>
            </w:r>
          </w:p>
          <w:p w14:paraId="21B6E7CC" w14:textId="057F8242" w:rsidR="0034717A" w:rsidRPr="00737A61" w:rsidRDefault="00D57D9D" w:rsidP="0028558F">
            <w:pPr>
              <w:pStyle w:val="TableParagraph"/>
              <w:numPr>
                <w:ilvl w:val="0"/>
                <w:numId w:val="9"/>
              </w:numPr>
              <w:tabs>
                <w:tab w:val="left" w:pos="463"/>
                <w:tab w:val="left" w:pos="464"/>
              </w:tabs>
              <w:ind w:hanging="361"/>
              <w:rPr>
                <w:sz w:val="20"/>
              </w:rPr>
            </w:pPr>
            <w:r w:rsidRPr="00737A61">
              <w:rPr>
                <w:sz w:val="20"/>
              </w:rPr>
              <w:t>Detailed social screening</w:t>
            </w:r>
            <w:r w:rsidRPr="00737A61">
              <w:rPr>
                <w:spacing w:val="-5"/>
                <w:sz w:val="20"/>
              </w:rPr>
              <w:t xml:space="preserve"> </w:t>
            </w:r>
            <w:r w:rsidRPr="00737A61">
              <w:rPr>
                <w:sz w:val="20"/>
              </w:rPr>
              <w:t>report,</w:t>
            </w:r>
          </w:p>
          <w:p w14:paraId="00E74798" w14:textId="77777777" w:rsidR="0034717A" w:rsidRPr="00737A61" w:rsidRDefault="00D57D9D" w:rsidP="0028558F">
            <w:pPr>
              <w:pStyle w:val="TableParagraph"/>
              <w:numPr>
                <w:ilvl w:val="0"/>
                <w:numId w:val="9"/>
              </w:numPr>
              <w:tabs>
                <w:tab w:val="left" w:pos="463"/>
                <w:tab w:val="left" w:pos="464"/>
              </w:tabs>
              <w:spacing w:before="20"/>
              <w:ind w:right="901"/>
              <w:rPr>
                <w:sz w:val="20"/>
              </w:rPr>
            </w:pPr>
            <w:r w:rsidRPr="00737A61">
              <w:rPr>
                <w:sz w:val="20"/>
              </w:rPr>
              <w:t xml:space="preserve">Documentation of </w:t>
            </w:r>
            <w:r w:rsidRPr="00737A61">
              <w:rPr>
                <w:spacing w:val="-5"/>
                <w:sz w:val="20"/>
              </w:rPr>
              <w:t xml:space="preserve">the </w:t>
            </w:r>
            <w:r w:rsidRPr="00737A61">
              <w:rPr>
                <w:sz w:val="20"/>
              </w:rPr>
              <w:t>consultations.</w:t>
            </w:r>
          </w:p>
        </w:tc>
      </w:tr>
      <w:tr w:rsidR="0034717A" w:rsidRPr="00737A61" w14:paraId="74CDFBD9" w14:textId="77777777" w:rsidTr="009A3362">
        <w:trPr>
          <w:trHeight w:val="2255"/>
        </w:trPr>
        <w:tc>
          <w:tcPr>
            <w:tcW w:w="2234" w:type="dxa"/>
          </w:tcPr>
          <w:p w14:paraId="43F965A7" w14:textId="77777777" w:rsidR="0034717A" w:rsidRPr="00737A61" w:rsidRDefault="00D57D9D" w:rsidP="0028558F">
            <w:pPr>
              <w:pStyle w:val="TableParagraph"/>
              <w:ind w:left="4" w:right="100"/>
              <w:rPr>
                <w:sz w:val="20"/>
              </w:rPr>
            </w:pPr>
            <w:r w:rsidRPr="00737A61">
              <w:rPr>
                <w:sz w:val="20"/>
              </w:rPr>
              <w:t>Development of strategies for participation of VGs and mitigation measures for identified concerns / issues</w:t>
            </w:r>
          </w:p>
        </w:tc>
        <w:tc>
          <w:tcPr>
            <w:tcW w:w="1985" w:type="dxa"/>
          </w:tcPr>
          <w:p w14:paraId="5967FA65" w14:textId="77777777" w:rsidR="0034717A" w:rsidRPr="00737A61" w:rsidRDefault="00D57D9D" w:rsidP="0028558F">
            <w:pPr>
              <w:pStyle w:val="TableParagraph"/>
              <w:ind w:left="4" w:right="168"/>
              <w:rPr>
                <w:sz w:val="20"/>
              </w:rPr>
            </w:pPr>
            <w:r w:rsidRPr="00737A61">
              <w:rPr>
                <w:sz w:val="20"/>
              </w:rPr>
              <w:t>Participatory planning with VGs</w:t>
            </w:r>
          </w:p>
        </w:tc>
        <w:tc>
          <w:tcPr>
            <w:tcW w:w="1985" w:type="dxa"/>
          </w:tcPr>
          <w:p w14:paraId="2223499D" w14:textId="34BFDA1A" w:rsidR="0034717A" w:rsidRPr="00737A61" w:rsidRDefault="009C0152" w:rsidP="0028558F">
            <w:pPr>
              <w:pStyle w:val="TableParagraph"/>
              <w:ind w:left="5" w:right="5"/>
              <w:rPr>
                <w:sz w:val="20"/>
              </w:rPr>
            </w:pPr>
            <w:r w:rsidRPr="00737A61">
              <w:rPr>
                <w:sz w:val="20"/>
              </w:rPr>
              <w:t>MCIT/POPSMGG/PIU</w:t>
            </w:r>
            <w:r w:rsidR="00D57D9D" w:rsidRPr="00737A61">
              <w:rPr>
                <w:sz w:val="20"/>
              </w:rPr>
              <w:t>VGs, and</w:t>
            </w:r>
          </w:p>
          <w:p w14:paraId="3ECBD637" w14:textId="77777777" w:rsidR="0034717A" w:rsidRPr="00737A61" w:rsidRDefault="00D57D9D" w:rsidP="0028558F">
            <w:pPr>
              <w:pStyle w:val="TableParagraph"/>
              <w:ind w:left="5"/>
              <w:rPr>
                <w:sz w:val="20"/>
              </w:rPr>
            </w:pPr>
            <w:r w:rsidRPr="00737A61">
              <w:rPr>
                <w:sz w:val="20"/>
              </w:rPr>
              <w:t>VC representatives</w:t>
            </w:r>
          </w:p>
        </w:tc>
        <w:tc>
          <w:tcPr>
            <w:tcW w:w="3118" w:type="dxa"/>
          </w:tcPr>
          <w:p w14:paraId="2CE5CF14" w14:textId="77777777" w:rsidR="0034717A" w:rsidRPr="00737A61" w:rsidRDefault="00D57D9D" w:rsidP="0028558F">
            <w:pPr>
              <w:pStyle w:val="TableParagraph"/>
              <w:numPr>
                <w:ilvl w:val="0"/>
                <w:numId w:val="8"/>
              </w:numPr>
              <w:tabs>
                <w:tab w:val="left" w:pos="463"/>
                <w:tab w:val="left" w:pos="464"/>
              </w:tabs>
              <w:ind w:right="849"/>
              <w:rPr>
                <w:sz w:val="20"/>
              </w:rPr>
            </w:pPr>
            <w:r w:rsidRPr="00737A61">
              <w:rPr>
                <w:sz w:val="20"/>
              </w:rPr>
              <w:t xml:space="preserve">Attendance of VGs </w:t>
            </w:r>
            <w:r w:rsidRPr="00737A61">
              <w:rPr>
                <w:spacing w:val="-5"/>
                <w:sz w:val="20"/>
              </w:rPr>
              <w:t xml:space="preserve">by </w:t>
            </w:r>
            <w:r w:rsidRPr="00737A61">
              <w:rPr>
                <w:sz w:val="20"/>
              </w:rPr>
              <w:t>categories,</w:t>
            </w:r>
          </w:p>
          <w:p w14:paraId="0745F69B" w14:textId="77777777" w:rsidR="0034717A" w:rsidRPr="00737A61" w:rsidRDefault="00D57D9D" w:rsidP="0028558F">
            <w:pPr>
              <w:pStyle w:val="TableParagraph"/>
              <w:numPr>
                <w:ilvl w:val="0"/>
                <w:numId w:val="8"/>
              </w:numPr>
              <w:tabs>
                <w:tab w:val="left" w:pos="463"/>
                <w:tab w:val="left" w:pos="464"/>
              </w:tabs>
              <w:ind w:hanging="361"/>
              <w:rPr>
                <w:sz w:val="20"/>
              </w:rPr>
            </w:pPr>
            <w:r w:rsidRPr="00737A61">
              <w:rPr>
                <w:sz w:val="20"/>
              </w:rPr>
              <w:t>Planning</w:t>
            </w:r>
            <w:r w:rsidRPr="00737A61">
              <w:rPr>
                <w:spacing w:val="-2"/>
                <w:sz w:val="20"/>
              </w:rPr>
              <w:t xml:space="preserve"> </w:t>
            </w:r>
            <w:r w:rsidRPr="00737A61">
              <w:rPr>
                <w:sz w:val="20"/>
              </w:rPr>
              <w:t>report</w:t>
            </w:r>
          </w:p>
          <w:p w14:paraId="22123E99" w14:textId="77777777" w:rsidR="0034717A" w:rsidRPr="00737A61" w:rsidRDefault="00D57D9D" w:rsidP="0028558F">
            <w:pPr>
              <w:pStyle w:val="TableParagraph"/>
              <w:numPr>
                <w:ilvl w:val="0"/>
                <w:numId w:val="8"/>
              </w:numPr>
              <w:tabs>
                <w:tab w:val="left" w:pos="463"/>
                <w:tab w:val="left" w:pos="464"/>
              </w:tabs>
              <w:spacing w:before="32"/>
              <w:ind w:right="317"/>
              <w:rPr>
                <w:sz w:val="20"/>
              </w:rPr>
            </w:pPr>
            <w:r w:rsidRPr="00737A61">
              <w:rPr>
                <w:sz w:val="20"/>
              </w:rPr>
              <w:t xml:space="preserve">List of positive impacts to </w:t>
            </w:r>
            <w:r w:rsidRPr="00737A61">
              <w:rPr>
                <w:spacing w:val="-6"/>
                <w:sz w:val="20"/>
              </w:rPr>
              <w:t xml:space="preserve">be </w:t>
            </w:r>
            <w:r w:rsidRPr="00737A61">
              <w:rPr>
                <w:sz w:val="20"/>
              </w:rPr>
              <w:t>strengthened,</w:t>
            </w:r>
          </w:p>
          <w:p w14:paraId="30F84674" w14:textId="77777777" w:rsidR="0034717A" w:rsidRPr="00737A61" w:rsidRDefault="00D57D9D" w:rsidP="0028558F">
            <w:pPr>
              <w:pStyle w:val="TableParagraph"/>
              <w:numPr>
                <w:ilvl w:val="0"/>
                <w:numId w:val="8"/>
              </w:numPr>
              <w:tabs>
                <w:tab w:val="left" w:pos="463"/>
                <w:tab w:val="left" w:pos="464"/>
              </w:tabs>
              <w:spacing w:before="1"/>
              <w:ind w:right="273"/>
              <w:rPr>
                <w:sz w:val="20"/>
              </w:rPr>
            </w:pPr>
            <w:r w:rsidRPr="00737A61">
              <w:rPr>
                <w:sz w:val="20"/>
              </w:rPr>
              <w:t>List of negative impacts to</w:t>
            </w:r>
            <w:r w:rsidRPr="00737A61">
              <w:rPr>
                <w:spacing w:val="-12"/>
                <w:sz w:val="20"/>
              </w:rPr>
              <w:t xml:space="preserve"> </w:t>
            </w:r>
            <w:r w:rsidRPr="00737A61">
              <w:rPr>
                <w:sz w:val="20"/>
              </w:rPr>
              <w:t>be mitigated,</w:t>
            </w:r>
          </w:p>
          <w:p w14:paraId="3FB3A5EF" w14:textId="77777777" w:rsidR="0034717A" w:rsidRPr="00737A61" w:rsidRDefault="00D57D9D" w:rsidP="0028558F">
            <w:pPr>
              <w:pStyle w:val="TableParagraph"/>
              <w:numPr>
                <w:ilvl w:val="0"/>
                <w:numId w:val="8"/>
              </w:numPr>
              <w:tabs>
                <w:tab w:val="left" w:pos="463"/>
                <w:tab w:val="left" w:pos="464"/>
              </w:tabs>
              <w:spacing w:before="1"/>
              <w:ind w:hanging="361"/>
              <w:rPr>
                <w:sz w:val="20"/>
              </w:rPr>
            </w:pPr>
            <w:r w:rsidRPr="00737A61">
              <w:rPr>
                <w:sz w:val="20"/>
              </w:rPr>
              <w:t>Compensation measures</w:t>
            </w:r>
            <w:r w:rsidRPr="00737A61">
              <w:rPr>
                <w:spacing w:val="-2"/>
                <w:sz w:val="20"/>
              </w:rPr>
              <w:t xml:space="preserve"> </w:t>
            </w:r>
            <w:r w:rsidRPr="00737A61">
              <w:rPr>
                <w:sz w:val="20"/>
              </w:rPr>
              <w:t>if</w:t>
            </w:r>
          </w:p>
          <w:p w14:paraId="69F19AD6" w14:textId="77777777" w:rsidR="0034717A" w:rsidRPr="00737A61" w:rsidRDefault="00D57D9D" w:rsidP="0028558F">
            <w:pPr>
              <w:pStyle w:val="TableParagraph"/>
              <w:spacing w:before="33"/>
              <w:ind w:left="463"/>
              <w:rPr>
                <w:sz w:val="20"/>
              </w:rPr>
            </w:pPr>
            <w:r w:rsidRPr="00737A61">
              <w:rPr>
                <w:sz w:val="20"/>
              </w:rPr>
              <w:t>required</w:t>
            </w:r>
          </w:p>
        </w:tc>
      </w:tr>
      <w:tr w:rsidR="0034717A" w:rsidRPr="00737A61" w14:paraId="1309FDEA" w14:textId="77777777">
        <w:trPr>
          <w:trHeight w:val="835"/>
        </w:trPr>
        <w:tc>
          <w:tcPr>
            <w:tcW w:w="2234" w:type="dxa"/>
          </w:tcPr>
          <w:p w14:paraId="1D43BA8E" w14:textId="6C7C97DB" w:rsidR="0034717A" w:rsidRPr="00737A61" w:rsidRDefault="00D57D9D" w:rsidP="0028558F">
            <w:pPr>
              <w:pStyle w:val="TableParagraph"/>
              <w:spacing w:before="149"/>
              <w:ind w:left="4" w:right="6"/>
              <w:rPr>
                <w:sz w:val="20"/>
              </w:rPr>
            </w:pPr>
            <w:r w:rsidRPr="00737A61">
              <w:rPr>
                <w:sz w:val="20"/>
              </w:rPr>
              <w:t>Carry out capacity building for VGs if need</w:t>
            </w:r>
            <w:r w:rsidR="00D21EA0" w:rsidRPr="00737A61">
              <w:rPr>
                <w:sz w:val="20"/>
              </w:rPr>
              <w:t>ed</w:t>
            </w:r>
          </w:p>
        </w:tc>
        <w:tc>
          <w:tcPr>
            <w:tcW w:w="1985" w:type="dxa"/>
          </w:tcPr>
          <w:p w14:paraId="4A58A3D7" w14:textId="77777777" w:rsidR="0034717A" w:rsidRPr="00737A61" w:rsidRDefault="00D57D9D" w:rsidP="0028558F">
            <w:pPr>
              <w:pStyle w:val="TableParagraph"/>
              <w:spacing w:before="149"/>
              <w:ind w:left="4" w:right="279"/>
              <w:rPr>
                <w:sz w:val="20"/>
              </w:rPr>
            </w:pPr>
            <w:r w:rsidRPr="00737A61">
              <w:rPr>
                <w:sz w:val="20"/>
              </w:rPr>
              <w:t>Conduct information sharing sessions</w:t>
            </w:r>
          </w:p>
        </w:tc>
        <w:tc>
          <w:tcPr>
            <w:tcW w:w="1985" w:type="dxa"/>
          </w:tcPr>
          <w:p w14:paraId="4592492B" w14:textId="1E2D10F3" w:rsidR="0034717A" w:rsidRPr="00737A61" w:rsidRDefault="009C0152" w:rsidP="0028558F">
            <w:pPr>
              <w:pStyle w:val="TableParagraph"/>
              <w:spacing w:before="17"/>
              <w:ind w:left="5" w:right="5"/>
              <w:rPr>
                <w:sz w:val="20"/>
              </w:rPr>
            </w:pPr>
            <w:r w:rsidRPr="00737A61">
              <w:rPr>
                <w:sz w:val="20"/>
              </w:rPr>
              <w:t>MCIT/POPSMGG/PIU</w:t>
            </w:r>
            <w:r w:rsidR="00D57D9D" w:rsidRPr="00737A61">
              <w:rPr>
                <w:sz w:val="20"/>
              </w:rPr>
              <w:t>VGs, and</w:t>
            </w:r>
          </w:p>
          <w:p w14:paraId="180DDD33" w14:textId="77777777" w:rsidR="0034717A" w:rsidRPr="00737A61" w:rsidRDefault="00D57D9D" w:rsidP="0028558F">
            <w:pPr>
              <w:pStyle w:val="TableParagraph"/>
              <w:ind w:left="5"/>
              <w:rPr>
                <w:sz w:val="20"/>
              </w:rPr>
            </w:pPr>
            <w:r w:rsidRPr="00737A61">
              <w:rPr>
                <w:sz w:val="20"/>
              </w:rPr>
              <w:t>VC representatives</w:t>
            </w:r>
          </w:p>
        </w:tc>
        <w:tc>
          <w:tcPr>
            <w:tcW w:w="3118" w:type="dxa"/>
          </w:tcPr>
          <w:p w14:paraId="66EBBA8D" w14:textId="77777777" w:rsidR="0034717A" w:rsidRPr="00737A61" w:rsidRDefault="00D57D9D" w:rsidP="0028558F">
            <w:pPr>
              <w:pStyle w:val="TableParagraph"/>
              <w:numPr>
                <w:ilvl w:val="0"/>
                <w:numId w:val="7"/>
              </w:numPr>
              <w:tabs>
                <w:tab w:val="left" w:pos="463"/>
                <w:tab w:val="left" w:pos="464"/>
              </w:tabs>
              <w:ind w:hanging="361"/>
              <w:rPr>
                <w:sz w:val="20"/>
              </w:rPr>
            </w:pPr>
            <w:r w:rsidRPr="00737A61">
              <w:rPr>
                <w:sz w:val="20"/>
              </w:rPr>
              <w:t>List of VGs</w:t>
            </w:r>
            <w:r w:rsidRPr="00737A61">
              <w:rPr>
                <w:spacing w:val="-5"/>
                <w:sz w:val="20"/>
              </w:rPr>
              <w:t xml:space="preserve"> </w:t>
            </w:r>
            <w:r w:rsidRPr="00737A61">
              <w:rPr>
                <w:sz w:val="20"/>
              </w:rPr>
              <w:t>attendance,</w:t>
            </w:r>
          </w:p>
          <w:p w14:paraId="7C60A8EE" w14:textId="77777777" w:rsidR="0034717A" w:rsidRPr="00737A61" w:rsidRDefault="00D57D9D" w:rsidP="0028558F">
            <w:pPr>
              <w:pStyle w:val="TableParagraph"/>
              <w:numPr>
                <w:ilvl w:val="0"/>
                <w:numId w:val="7"/>
              </w:numPr>
              <w:tabs>
                <w:tab w:val="left" w:pos="463"/>
                <w:tab w:val="left" w:pos="464"/>
              </w:tabs>
              <w:spacing w:before="33"/>
              <w:ind w:hanging="361"/>
              <w:rPr>
                <w:sz w:val="20"/>
              </w:rPr>
            </w:pPr>
            <w:r w:rsidRPr="00737A61">
              <w:rPr>
                <w:sz w:val="20"/>
              </w:rPr>
              <w:t>Minutes of</w:t>
            </w:r>
            <w:r w:rsidRPr="00737A61">
              <w:rPr>
                <w:spacing w:val="-1"/>
                <w:sz w:val="20"/>
              </w:rPr>
              <w:t xml:space="preserve"> </w:t>
            </w:r>
            <w:r w:rsidRPr="00737A61">
              <w:rPr>
                <w:sz w:val="20"/>
              </w:rPr>
              <w:t>meetings,</w:t>
            </w:r>
          </w:p>
          <w:p w14:paraId="233DC061" w14:textId="77777777" w:rsidR="0034717A" w:rsidRPr="00737A61" w:rsidRDefault="00D57D9D" w:rsidP="0028558F">
            <w:pPr>
              <w:pStyle w:val="TableParagraph"/>
              <w:numPr>
                <w:ilvl w:val="0"/>
                <w:numId w:val="7"/>
              </w:numPr>
              <w:tabs>
                <w:tab w:val="left" w:pos="463"/>
                <w:tab w:val="left" w:pos="464"/>
              </w:tabs>
              <w:spacing w:before="34"/>
              <w:ind w:hanging="361"/>
              <w:rPr>
                <w:sz w:val="20"/>
              </w:rPr>
            </w:pPr>
            <w:r w:rsidRPr="00737A61">
              <w:rPr>
                <w:sz w:val="20"/>
              </w:rPr>
              <w:t>Information sharing</w:t>
            </w:r>
            <w:r w:rsidRPr="00737A61">
              <w:rPr>
                <w:spacing w:val="-4"/>
                <w:sz w:val="20"/>
              </w:rPr>
              <w:t xml:space="preserve"> </w:t>
            </w:r>
            <w:r w:rsidRPr="00737A61">
              <w:rPr>
                <w:sz w:val="20"/>
              </w:rPr>
              <w:t>reports</w:t>
            </w:r>
          </w:p>
        </w:tc>
      </w:tr>
      <w:tr w:rsidR="0034717A" w:rsidRPr="00737A61" w14:paraId="0EDE53A4" w14:textId="77777777" w:rsidTr="00ED374F">
        <w:trPr>
          <w:trHeight w:val="1135"/>
        </w:trPr>
        <w:tc>
          <w:tcPr>
            <w:tcW w:w="2234" w:type="dxa"/>
          </w:tcPr>
          <w:p w14:paraId="2C2EB1CF" w14:textId="77777777" w:rsidR="0034717A" w:rsidRPr="00737A61" w:rsidRDefault="00D57D9D" w:rsidP="0028558F">
            <w:pPr>
              <w:pStyle w:val="TableParagraph"/>
              <w:ind w:left="4" w:right="20"/>
              <w:rPr>
                <w:sz w:val="20"/>
              </w:rPr>
            </w:pPr>
            <w:r w:rsidRPr="00737A61">
              <w:rPr>
                <w:sz w:val="20"/>
              </w:rPr>
              <w:t>Participatory M&amp;E process with VGs to carry out M&amp;E</w:t>
            </w:r>
          </w:p>
        </w:tc>
        <w:tc>
          <w:tcPr>
            <w:tcW w:w="1985" w:type="dxa"/>
          </w:tcPr>
          <w:p w14:paraId="3496C282" w14:textId="77777777" w:rsidR="0034717A" w:rsidRPr="00737A61" w:rsidRDefault="00D57D9D" w:rsidP="0028558F">
            <w:pPr>
              <w:pStyle w:val="TableParagraph"/>
              <w:spacing w:before="155"/>
              <w:ind w:left="4" w:right="10"/>
              <w:rPr>
                <w:sz w:val="20"/>
              </w:rPr>
            </w:pPr>
            <w:r w:rsidRPr="00737A61">
              <w:rPr>
                <w:sz w:val="20"/>
              </w:rPr>
              <w:t>To conduct participatory</w:t>
            </w:r>
            <w:r w:rsidRPr="00737A61">
              <w:rPr>
                <w:spacing w:val="7"/>
                <w:sz w:val="20"/>
              </w:rPr>
              <w:t xml:space="preserve"> </w:t>
            </w:r>
            <w:r w:rsidRPr="00737A61">
              <w:rPr>
                <w:spacing w:val="-3"/>
                <w:sz w:val="20"/>
              </w:rPr>
              <w:t>monitoring</w:t>
            </w:r>
          </w:p>
        </w:tc>
        <w:tc>
          <w:tcPr>
            <w:tcW w:w="1985" w:type="dxa"/>
          </w:tcPr>
          <w:p w14:paraId="14B8E6CF" w14:textId="2CA6351B" w:rsidR="0034717A" w:rsidRPr="00737A61" w:rsidRDefault="009C0152" w:rsidP="0028558F">
            <w:pPr>
              <w:pStyle w:val="TableParagraph"/>
              <w:ind w:left="5" w:right="5"/>
              <w:rPr>
                <w:sz w:val="20"/>
              </w:rPr>
            </w:pPr>
            <w:r w:rsidRPr="00737A61">
              <w:rPr>
                <w:sz w:val="20"/>
              </w:rPr>
              <w:t>MCIT/POPSMGG/PIU</w:t>
            </w:r>
            <w:r w:rsidR="00D57D9D" w:rsidRPr="00737A61">
              <w:rPr>
                <w:sz w:val="20"/>
              </w:rPr>
              <w:t>, VGs, and</w:t>
            </w:r>
          </w:p>
          <w:p w14:paraId="147B4751" w14:textId="77777777" w:rsidR="0034717A" w:rsidRPr="00737A61" w:rsidRDefault="00D57D9D" w:rsidP="0028558F">
            <w:pPr>
              <w:pStyle w:val="TableParagraph"/>
              <w:ind w:left="5"/>
              <w:rPr>
                <w:sz w:val="20"/>
              </w:rPr>
            </w:pPr>
            <w:r w:rsidRPr="00737A61">
              <w:rPr>
                <w:sz w:val="20"/>
              </w:rPr>
              <w:t>VC representatives</w:t>
            </w:r>
          </w:p>
        </w:tc>
        <w:tc>
          <w:tcPr>
            <w:tcW w:w="3118" w:type="dxa"/>
          </w:tcPr>
          <w:p w14:paraId="586B9B6B" w14:textId="77777777" w:rsidR="0034717A" w:rsidRPr="00737A61" w:rsidRDefault="00D57D9D" w:rsidP="0028558F">
            <w:pPr>
              <w:pStyle w:val="TableParagraph"/>
              <w:numPr>
                <w:ilvl w:val="0"/>
                <w:numId w:val="6"/>
              </w:numPr>
              <w:tabs>
                <w:tab w:val="left" w:pos="463"/>
                <w:tab w:val="left" w:pos="464"/>
              </w:tabs>
              <w:ind w:right="711"/>
              <w:rPr>
                <w:sz w:val="20"/>
              </w:rPr>
            </w:pPr>
            <w:r w:rsidRPr="00737A61">
              <w:rPr>
                <w:sz w:val="20"/>
              </w:rPr>
              <w:t>Joint monitoring</w:t>
            </w:r>
            <w:r w:rsidRPr="00737A61">
              <w:rPr>
                <w:spacing w:val="-9"/>
                <w:sz w:val="20"/>
              </w:rPr>
              <w:t xml:space="preserve"> </w:t>
            </w:r>
            <w:r w:rsidRPr="00737A61">
              <w:rPr>
                <w:sz w:val="20"/>
              </w:rPr>
              <w:t>reports accessible to VGs and implementing</w:t>
            </w:r>
            <w:r w:rsidRPr="00737A61">
              <w:rPr>
                <w:spacing w:val="-5"/>
                <w:sz w:val="20"/>
              </w:rPr>
              <w:t xml:space="preserve"> </w:t>
            </w:r>
            <w:r w:rsidRPr="00737A61">
              <w:rPr>
                <w:sz w:val="20"/>
              </w:rPr>
              <w:t>agencies,</w:t>
            </w:r>
          </w:p>
          <w:p w14:paraId="333647C7" w14:textId="77777777" w:rsidR="0034717A" w:rsidRPr="00737A61" w:rsidRDefault="00D57D9D" w:rsidP="0028558F">
            <w:pPr>
              <w:pStyle w:val="TableParagraph"/>
              <w:numPr>
                <w:ilvl w:val="0"/>
                <w:numId w:val="6"/>
              </w:numPr>
              <w:tabs>
                <w:tab w:val="left" w:pos="463"/>
                <w:tab w:val="left" w:pos="464"/>
              </w:tabs>
              <w:ind w:hanging="361"/>
              <w:rPr>
                <w:sz w:val="20"/>
              </w:rPr>
            </w:pPr>
            <w:r w:rsidRPr="00737A61">
              <w:rPr>
                <w:sz w:val="20"/>
              </w:rPr>
              <w:t>List of VGs</w:t>
            </w:r>
            <w:r w:rsidRPr="00737A61">
              <w:rPr>
                <w:spacing w:val="-6"/>
                <w:sz w:val="20"/>
              </w:rPr>
              <w:t xml:space="preserve"> </w:t>
            </w:r>
            <w:r w:rsidRPr="00737A61">
              <w:rPr>
                <w:sz w:val="20"/>
              </w:rPr>
              <w:t>representatives</w:t>
            </w:r>
          </w:p>
          <w:p w14:paraId="446C6EAA" w14:textId="77777777" w:rsidR="0034717A" w:rsidRPr="00737A61" w:rsidRDefault="00D57D9D" w:rsidP="0028558F">
            <w:pPr>
              <w:pStyle w:val="TableParagraph"/>
              <w:spacing w:before="34"/>
              <w:ind w:left="463"/>
              <w:rPr>
                <w:sz w:val="20"/>
              </w:rPr>
            </w:pPr>
            <w:r w:rsidRPr="00737A61">
              <w:rPr>
                <w:sz w:val="20"/>
              </w:rPr>
              <w:t>attended the process</w:t>
            </w:r>
          </w:p>
        </w:tc>
      </w:tr>
    </w:tbl>
    <w:p w14:paraId="023B72EE" w14:textId="77777777" w:rsidR="0034717A" w:rsidRPr="00737A61" w:rsidRDefault="0034717A" w:rsidP="0028558F">
      <w:pPr>
        <w:pStyle w:val="BodyText"/>
        <w:spacing w:before="2"/>
        <w:rPr>
          <w:b/>
          <w:sz w:val="19"/>
        </w:rPr>
      </w:pPr>
    </w:p>
    <w:p w14:paraId="3DB4B85A" w14:textId="7FDD409E" w:rsidR="0034717A" w:rsidRPr="00737A61" w:rsidRDefault="00D57D9D" w:rsidP="0028558F">
      <w:pPr>
        <w:pStyle w:val="BodyText"/>
        <w:spacing w:before="90"/>
        <w:ind w:left="320" w:right="1240"/>
        <w:jc w:val="both"/>
      </w:pPr>
      <w:r w:rsidRPr="00737A61">
        <w:t xml:space="preserve">The participatory stakeholder engagement and, where applicable, the FPIC results will determine whether to proceed with a respective sub-project or not. In case it is agreed to proceed, the </w:t>
      </w:r>
      <w:r w:rsidR="009C0152" w:rsidRPr="00737A61">
        <w:rPr>
          <w:sz w:val="20"/>
        </w:rPr>
        <w:t>MCIT/POPSMGG/</w:t>
      </w:r>
      <w:r w:rsidR="00361805" w:rsidRPr="00737A61">
        <w:rPr>
          <w:sz w:val="20"/>
        </w:rPr>
        <w:t>PIU</w:t>
      </w:r>
      <w:r w:rsidR="00361805" w:rsidRPr="00737A61">
        <w:t xml:space="preserve"> facilitator</w:t>
      </w:r>
      <w:r w:rsidRPr="00737A61">
        <w:t xml:space="preserve"> will prepare the following:</w:t>
      </w:r>
    </w:p>
    <w:p w14:paraId="59112EC3" w14:textId="77777777" w:rsidR="0034717A" w:rsidRPr="00737A61" w:rsidRDefault="00D57D9D" w:rsidP="0028558F">
      <w:pPr>
        <w:pStyle w:val="ListParagraph"/>
        <w:numPr>
          <w:ilvl w:val="4"/>
          <w:numId w:val="13"/>
        </w:numPr>
        <w:tabs>
          <w:tab w:val="left" w:pos="1401"/>
        </w:tabs>
        <w:jc w:val="both"/>
        <w:rPr>
          <w:sz w:val="24"/>
        </w:rPr>
      </w:pPr>
      <w:r w:rsidRPr="00737A61">
        <w:rPr>
          <w:sz w:val="24"/>
        </w:rPr>
        <w:t>The findings of the stakeholder</w:t>
      </w:r>
      <w:r w:rsidRPr="00737A61">
        <w:rPr>
          <w:spacing w:val="-7"/>
          <w:sz w:val="24"/>
        </w:rPr>
        <w:t xml:space="preserve"> </w:t>
      </w:r>
      <w:r w:rsidRPr="00737A61">
        <w:rPr>
          <w:sz w:val="24"/>
        </w:rPr>
        <w:t>engagements;</w:t>
      </w:r>
    </w:p>
    <w:p w14:paraId="033BC60F" w14:textId="77777777" w:rsidR="0034717A" w:rsidRPr="00737A61" w:rsidRDefault="00D57D9D" w:rsidP="0028558F">
      <w:pPr>
        <w:pStyle w:val="ListParagraph"/>
        <w:numPr>
          <w:ilvl w:val="4"/>
          <w:numId w:val="13"/>
        </w:numPr>
        <w:tabs>
          <w:tab w:val="left" w:pos="1401"/>
        </w:tabs>
        <w:spacing w:before="1"/>
        <w:ind w:right="1235" w:hanging="555"/>
        <w:jc w:val="both"/>
        <w:rPr>
          <w:sz w:val="24"/>
        </w:rPr>
      </w:pPr>
      <w:r w:rsidRPr="00737A61">
        <w:rPr>
          <w:sz w:val="24"/>
        </w:rPr>
        <w:t>Where applicable, the process of FPIC with the affected VGs communities. This would include additional measures, such as project design modification, to address adverse effects on the VGs and to provide them with culturally appropriate project benefits;</w:t>
      </w:r>
    </w:p>
    <w:p w14:paraId="2729F169" w14:textId="77777777" w:rsidR="0034717A" w:rsidRPr="00737A61" w:rsidRDefault="00D57D9D" w:rsidP="0028558F">
      <w:pPr>
        <w:pStyle w:val="ListParagraph"/>
        <w:numPr>
          <w:ilvl w:val="4"/>
          <w:numId w:val="13"/>
        </w:numPr>
        <w:tabs>
          <w:tab w:val="left" w:pos="1401"/>
        </w:tabs>
        <w:ind w:right="1243" w:hanging="620"/>
        <w:jc w:val="both"/>
        <w:rPr>
          <w:sz w:val="24"/>
        </w:rPr>
      </w:pPr>
      <w:r w:rsidRPr="00737A61">
        <w:rPr>
          <w:sz w:val="24"/>
        </w:rPr>
        <w:t>Recommendations for an FPIC process with PAPs and participation by VGs during project implementation, monitoring, and evaluation;</w:t>
      </w:r>
      <w:r w:rsidRPr="00737A61">
        <w:rPr>
          <w:spacing w:val="-1"/>
          <w:sz w:val="24"/>
        </w:rPr>
        <w:t xml:space="preserve"> </w:t>
      </w:r>
      <w:r w:rsidRPr="00737A61">
        <w:rPr>
          <w:sz w:val="24"/>
        </w:rPr>
        <w:t>and</w:t>
      </w:r>
    </w:p>
    <w:p w14:paraId="41AB7244" w14:textId="77777777" w:rsidR="009D1073" w:rsidRPr="00737A61" w:rsidRDefault="00D57D9D" w:rsidP="0028558F">
      <w:pPr>
        <w:pStyle w:val="ListParagraph"/>
        <w:numPr>
          <w:ilvl w:val="4"/>
          <w:numId w:val="13"/>
        </w:numPr>
        <w:tabs>
          <w:tab w:val="left" w:pos="1401"/>
        </w:tabs>
        <w:ind w:right="1243" w:hanging="620"/>
        <w:jc w:val="both"/>
      </w:pPr>
      <w:r w:rsidRPr="00737A61">
        <w:rPr>
          <w:sz w:val="24"/>
        </w:rPr>
        <w:t>Any formal agreements reached with</w:t>
      </w:r>
      <w:r w:rsidRPr="00737A61">
        <w:rPr>
          <w:spacing w:val="-4"/>
          <w:sz w:val="24"/>
        </w:rPr>
        <w:t xml:space="preserve"> </w:t>
      </w:r>
      <w:r w:rsidRPr="00737A61">
        <w:rPr>
          <w:sz w:val="24"/>
        </w:rPr>
        <w:t>VGs.</w:t>
      </w:r>
      <w:r w:rsidR="009D1073" w:rsidRPr="00737A61">
        <w:rPr>
          <w:sz w:val="24"/>
        </w:rPr>
        <w:t xml:space="preserve">  </w:t>
      </w:r>
    </w:p>
    <w:p w14:paraId="2A162D23" w14:textId="75C27FBD" w:rsidR="0034717A" w:rsidRPr="00737A61" w:rsidRDefault="00D57D9D" w:rsidP="0028558F">
      <w:pPr>
        <w:pStyle w:val="BodyText"/>
        <w:spacing w:before="74"/>
        <w:ind w:left="320" w:right="1236"/>
        <w:jc w:val="both"/>
      </w:pPr>
      <w:r w:rsidRPr="00737A61">
        <w:t>The Consultation process will document the community general assembly minutes with attendance lists and VG members’ lists, photographic evidence and minutes of other meetings and/or back-to-office reports.</w:t>
      </w:r>
    </w:p>
    <w:p w14:paraId="1ACAEA15" w14:textId="77777777" w:rsidR="0034717A" w:rsidRPr="00737A61" w:rsidRDefault="0034717A" w:rsidP="0028558F">
      <w:pPr>
        <w:pStyle w:val="BodyText"/>
        <w:spacing w:before="10"/>
        <w:rPr>
          <w:sz w:val="21"/>
        </w:rPr>
      </w:pPr>
    </w:p>
    <w:p w14:paraId="51703439" w14:textId="31278701" w:rsidR="00ED374F" w:rsidRPr="00737A61" w:rsidRDefault="00D57D9D" w:rsidP="00ED374F">
      <w:pPr>
        <w:pStyle w:val="Heading2"/>
        <w:numPr>
          <w:ilvl w:val="2"/>
          <w:numId w:val="13"/>
        </w:numPr>
        <w:tabs>
          <w:tab w:val="left" w:pos="861"/>
        </w:tabs>
        <w:spacing w:before="0"/>
        <w:ind w:hanging="541"/>
      </w:pPr>
      <w:bookmarkStart w:id="81" w:name="_Toc75036690"/>
      <w:r w:rsidRPr="00737A61">
        <w:t>Stakeholder Engagement during Design and</w:t>
      </w:r>
      <w:r w:rsidRPr="00737A61">
        <w:rPr>
          <w:spacing w:val="-2"/>
        </w:rPr>
        <w:t xml:space="preserve"> </w:t>
      </w:r>
      <w:r w:rsidRPr="00737A61">
        <w:t>Implementation</w:t>
      </w:r>
      <w:bookmarkEnd w:id="81"/>
    </w:p>
    <w:p w14:paraId="5473026F" w14:textId="77777777" w:rsidR="00ED374F" w:rsidRPr="00737A61" w:rsidRDefault="00ED374F" w:rsidP="00ED374F">
      <w:pPr>
        <w:pStyle w:val="Heading2"/>
        <w:tabs>
          <w:tab w:val="left" w:pos="861"/>
        </w:tabs>
        <w:spacing w:before="0"/>
        <w:ind w:left="860"/>
      </w:pPr>
    </w:p>
    <w:p w14:paraId="54461C7D" w14:textId="08B6FAF1" w:rsidR="0034717A" w:rsidRPr="00737A61" w:rsidRDefault="00D57D9D" w:rsidP="0028558F">
      <w:pPr>
        <w:pStyle w:val="BodyText"/>
        <w:ind w:left="320" w:right="1237"/>
        <w:jc w:val="both"/>
      </w:pPr>
      <w:r w:rsidRPr="00737A61">
        <w:t xml:space="preserve">Participation of VGs in selection, design and implementation of the project components, will largely determine the extent of achievement of VGPF objectives. To ensure that benefits are realized and where adverse impacts are likely, the </w:t>
      </w:r>
      <w:r w:rsidR="009C0152" w:rsidRPr="00737A61">
        <w:rPr>
          <w:sz w:val="20"/>
        </w:rPr>
        <w:t>MCIT/POPSMGG/PIU</w:t>
      </w:r>
      <w:r w:rsidR="00361805" w:rsidRPr="00737A61">
        <w:rPr>
          <w:sz w:val="20"/>
        </w:rPr>
        <w:t xml:space="preserve"> </w:t>
      </w:r>
      <w:r w:rsidRPr="00737A61">
        <w:t xml:space="preserve">team will undertake prior and informed consultations with the likely affected VGs and those who work with and/or are knowledgeable of VGs’ development issues and concerns. To facilitate effective participation, the VGPF will follow a timetable to consult VGs at different stages of the project cycle, especially during preparation and implementation of the VGPF which will be complemented by the </w:t>
      </w:r>
      <w:r w:rsidR="00314EBB" w:rsidRPr="00737A61">
        <w:t>DTP</w:t>
      </w:r>
      <w:r w:rsidRPr="00737A61">
        <w:t>’s Stakeholder Engagement Plan (SEP). The primary objectives would be to examine the</w:t>
      </w:r>
      <w:r w:rsidRPr="00737A61">
        <w:rPr>
          <w:spacing w:val="-2"/>
        </w:rPr>
        <w:t xml:space="preserve"> </w:t>
      </w:r>
      <w:r w:rsidRPr="00737A61">
        <w:t>following:</w:t>
      </w:r>
    </w:p>
    <w:p w14:paraId="20BFD841" w14:textId="77777777" w:rsidR="0034717A" w:rsidRPr="00737A61" w:rsidRDefault="00D57D9D" w:rsidP="0028558F">
      <w:pPr>
        <w:pStyle w:val="ListParagraph"/>
        <w:numPr>
          <w:ilvl w:val="3"/>
          <w:numId w:val="13"/>
        </w:numPr>
        <w:tabs>
          <w:tab w:val="left" w:pos="1401"/>
        </w:tabs>
        <w:spacing w:before="1"/>
        <w:ind w:right="1236"/>
        <w:jc w:val="both"/>
        <w:rPr>
          <w:sz w:val="24"/>
        </w:rPr>
      </w:pPr>
      <w:r w:rsidRPr="00737A61">
        <w:rPr>
          <w:sz w:val="24"/>
        </w:rPr>
        <w:t>To seek their inputs/feedback on how to maximize benefits, accessibility and how to avoid or minimize the potential adverse impacts associated with the</w:t>
      </w:r>
      <w:r w:rsidRPr="00737A61">
        <w:rPr>
          <w:spacing w:val="-7"/>
          <w:sz w:val="24"/>
        </w:rPr>
        <w:t xml:space="preserve"> </w:t>
      </w:r>
      <w:r w:rsidRPr="00737A61">
        <w:rPr>
          <w:sz w:val="24"/>
        </w:rPr>
        <w:t>project;</w:t>
      </w:r>
    </w:p>
    <w:p w14:paraId="7AD7FE37" w14:textId="77777777" w:rsidR="0034717A" w:rsidRPr="00737A61" w:rsidRDefault="00D57D9D" w:rsidP="0028558F">
      <w:pPr>
        <w:pStyle w:val="ListParagraph"/>
        <w:numPr>
          <w:ilvl w:val="3"/>
          <w:numId w:val="13"/>
        </w:numPr>
        <w:tabs>
          <w:tab w:val="left" w:pos="1401"/>
        </w:tabs>
        <w:ind w:hanging="555"/>
        <w:jc w:val="both"/>
        <w:rPr>
          <w:sz w:val="24"/>
        </w:rPr>
      </w:pPr>
      <w:r w:rsidRPr="00737A61">
        <w:rPr>
          <w:sz w:val="24"/>
        </w:rPr>
        <w:t>Identify culturally appropriate impact mitigation measures;</w:t>
      </w:r>
      <w:r w:rsidRPr="00737A61">
        <w:rPr>
          <w:spacing w:val="-9"/>
          <w:sz w:val="24"/>
        </w:rPr>
        <w:t xml:space="preserve"> </w:t>
      </w:r>
      <w:r w:rsidRPr="00737A61">
        <w:rPr>
          <w:sz w:val="24"/>
        </w:rPr>
        <w:t>and</w:t>
      </w:r>
    </w:p>
    <w:p w14:paraId="4B40848F" w14:textId="34BFF1FB" w:rsidR="0034717A" w:rsidRPr="00737A61" w:rsidRDefault="00D57D9D" w:rsidP="0028558F">
      <w:pPr>
        <w:pStyle w:val="ListParagraph"/>
        <w:numPr>
          <w:ilvl w:val="3"/>
          <w:numId w:val="13"/>
        </w:numPr>
        <w:tabs>
          <w:tab w:val="left" w:pos="1401"/>
        </w:tabs>
        <w:ind w:right="1242" w:hanging="620"/>
        <w:jc w:val="both"/>
        <w:rPr>
          <w:sz w:val="24"/>
        </w:rPr>
      </w:pPr>
      <w:r w:rsidRPr="00737A61">
        <w:rPr>
          <w:sz w:val="24"/>
        </w:rPr>
        <w:t>Assess and adopt education opportunities, which the SA could promote to complement the measures required to mitigate the adverse</w:t>
      </w:r>
      <w:r w:rsidRPr="00737A61">
        <w:rPr>
          <w:spacing w:val="-4"/>
          <w:sz w:val="24"/>
        </w:rPr>
        <w:t xml:space="preserve"> </w:t>
      </w:r>
      <w:r w:rsidRPr="00737A61">
        <w:rPr>
          <w:sz w:val="24"/>
        </w:rPr>
        <w:t>impacts.</w:t>
      </w:r>
    </w:p>
    <w:p w14:paraId="42B2F018" w14:textId="77777777" w:rsidR="00ED374F" w:rsidRPr="00737A61" w:rsidRDefault="00ED374F" w:rsidP="00ED374F">
      <w:pPr>
        <w:pStyle w:val="ListParagraph"/>
        <w:tabs>
          <w:tab w:val="left" w:pos="1401"/>
        </w:tabs>
        <w:ind w:left="1400" w:right="1242" w:firstLine="0"/>
        <w:jc w:val="both"/>
        <w:rPr>
          <w:sz w:val="24"/>
        </w:rPr>
      </w:pPr>
    </w:p>
    <w:p w14:paraId="052A301A" w14:textId="77777777" w:rsidR="0034717A" w:rsidRPr="00737A61" w:rsidRDefault="0034717A" w:rsidP="0028558F">
      <w:pPr>
        <w:pStyle w:val="BodyText"/>
        <w:spacing w:before="9"/>
        <w:rPr>
          <w:sz w:val="29"/>
        </w:rPr>
      </w:pPr>
    </w:p>
    <w:p w14:paraId="3E841A3B" w14:textId="0D073BFF" w:rsidR="0034717A" w:rsidRPr="00737A61" w:rsidRDefault="00D57D9D" w:rsidP="0028558F">
      <w:pPr>
        <w:pStyle w:val="BodyText"/>
        <w:spacing w:before="1"/>
        <w:ind w:left="320" w:right="1237"/>
        <w:jc w:val="both"/>
      </w:pPr>
      <w:r w:rsidRPr="00737A61">
        <w:t xml:space="preserve">Consultations will be carried out broadly in two stages. First, prior to final selection of any project component located in an area inhabited by VGs. The outcomes of these consultations will guide the design of the sub-project. </w:t>
      </w:r>
      <w:r w:rsidR="009C0152" w:rsidRPr="00737A61">
        <w:rPr>
          <w:sz w:val="20"/>
        </w:rPr>
        <w:t>MCIT/POPSMGG/PIU</w:t>
      </w:r>
      <w:r w:rsidRPr="00737A61">
        <w:rPr>
          <w:rFonts w:ascii="Book Antiqua"/>
        </w:rPr>
        <w:t xml:space="preserve"> </w:t>
      </w:r>
      <w:r w:rsidRPr="00737A61">
        <w:t>will consult the VGs about the need for and the probable positive and negative impacts associated with the project execution. Second, during preparation (including of plans such as the ESMP), to ascertain how the VGs in general perceive the project and gather any inputs/feedback they might offer for better outcomes. This will eventually be addressed in VGPF and inform the design of the project.</w:t>
      </w:r>
    </w:p>
    <w:p w14:paraId="6CEF1988" w14:textId="77777777" w:rsidR="0034717A" w:rsidRPr="00737A61" w:rsidRDefault="0034717A" w:rsidP="0028558F">
      <w:pPr>
        <w:pStyle w:val="BodyText"/>
        <w:spacing w:before="8"/>
        <w:rPr>
          <w:sz w:val="27"/>
        </w:rPr>
      </w:pPr>
    </w:p>
    <w:p w14:paraId="2BB356EA" w14:textId="77777777" w:rsidR="0034717A" w:rsidRPr="00737A61" w:rsidRDefault="00D57D9D" w:rsidP="0028558F">
      <w:pPr>
        <w:pStyle w:val="BodyText"/>
        <w:ind w:left="320"/>
        <w:jc w:val="both"/>
      </w:pPr>
      <w:r w:rsidRPr="00737A61">
        <w:t>The VGs communication strategy will:</w:t>
      </w:r>
    </w:p>
    <w:p w14:paraId="1A1A270D" w14:textId="77777777" w:rsidR="0034717A" w:rsidRPr="00737A61" w:rsidRDefault="00D57D9D" w:rsidP="0028558F">
      <w:pPr>
        <w:pStyle w:val="ListParagraph"/>
        <w:numPr>
          <w:ilvl w:val="0"/>
          <w:numId w:val="5"/>
        </w:numPr>
        <w:tabs>
          <w:tab w:val="left" w:pos="1041"/>
        </w:tabs>
        <w:spacing w:before="41"/>
        <w:ind w:right="1235"/>
        <w:jc w:val="both"/>
        <w:rPr>
          <w:sz w:val="24"/>
        </w:rPr>
      </w:pPr>
      <w:r w:rsidRPr="00737A61">
        <w:rPr>
          <w:sz w:val="24"/>
        </w:rPr>
        <w:t>Facilitate participation of VGs with adequate gender and generational representation; Youth, customary/traditional VG organizations; community elders, VC leaders; and CSOs, CBOs and Faith Based Organizations (FBOs) on VGs development issues and concerns.</w:t>
      </w:r>
    </w:p>
    <w:p w14:paraId="7858E19B" w14:textId="77777777" w:rsidR="0034717A" w:rsidRPr="00737A61" w:rsidRDefault="00D57D9D" w:rsidP="0028558F">
      <w:pPr>
        <w:pStyle w:val="ListParagraph"/>
        <w:numPr>
          <w:ilvl w:val="0"/>
          <w:numId w:val="5"/>
        </w:numPr>
        <w:tabs>
          <w:tab w:val="left" w:pos="1041"/>
        </w:tabs>
        <w:ind w:right="1237" w:hanging="555"/>
        <w:jc w:val="both"/>
        <w:rPr>
          <w:sz w:val="24"/>
        </w:rPr>
      </w:pPr>
      <w:r w:rsidRPr="00737A61">
        <w:rPr>
          <w:sz w:val="24"/>
        </w:rPr>
        <w:t>Provide them with relevant information about the project components, including that on potential adverse impacts, organize and conduct the consultations in manners to ensure free expression of their views and</w:t>
      </w:r>
      <w:r w:rsidRPr="00737A61">
        <w:rPr>
          <w:spacing w:val="-2"/>
          <w:sz w:val="24"/>
        </w:rPr>
        <w:t xml:space="preserve"> </w:t>
      </w:r>
      <w:r w:rsidRPr="00737A61">
        <w:rPr>
          <w:sz w:val="24"/>
        </w:rPr>
        <w:t>preferences.</w:t>
      </w:r>
    </w:p>
    <w:p w14:paraId="36ADA5E0" w14:textId="3F6658DE" w:rsidR="0034717A" w:rsidRPr="00737A61" w:rsidRDefault="00D57D9D" w:rsidP="0028558F">
      <w:pPr>
        <w:pStyle w:val="ListParagraph"/>
        <w:numPr>
          <w:ilvl w:val="0"/>
          <w:numId w:val="5"/>
        </w:numPr>
        <w:tabs>
          <w:tab w:val="left" w:pos="1041"/>
        </w:tabs>
        <w:spacing w:before="4"/>
        <w:ind w:right="1241" w:hanging="620"/>
        <w:jc w:val="both"/>
        <w:rPr>
          <w:sz w:val="16"/>
        </w:rPr>
      </w:pPr>
      <w:r w:rsidRPr="00737A61">
        <w:rPr>
          <w:sz w:val="24"/>
        </w:rPr>
        <w:t xml:space="preserve">Document details of all consultation meetings, with VGs perceptions of the proposed project and the associated impacts, especially the adverse ones and any inputs/feedbacks given by VGs; and an account of the community support or consent </w:t>
      </w:r>
      <w:r w:rsidRPr="00737A61">
        <w:rPr>
          <w:spacing w:val="2"/>
          <w:sz w:val="24"/>
        </w:rPr>
        <w:t>by</w:t>
      </w:r>
      <w:r w:rsidRPr="00737A61">
        <w:rPr>
          <w:spacing w:val="-14"/>
          <w:sz w:val="24"/>
        </w:rPr>
        <w:t xml:space="preserve"> </w:t>
      </w:r>
      <w:r w:rsidRPr="00737A61">
        <w:rPr>
          <w:sz w:val="24"/>
        </w:rPr>
        <w:t>VGs.</w:t>
      </w:r>
      <w:r w:rsidR="009D1073" w:rsidRPr="00737A61">
        <w:rPr>
          <w:sz w:val="24"/>
        </w:rPr>
        <w:t xml:space="preserve"> </w:t>
      </w:r>
    </w:p>
    <w:p w14:paraId="3EC14609" w14:textId="75611596" w:rsidR="0034717A" w:rsidRPr="00737A61" w:rsidRDefault="00D57D9D" w:rsidP="0028558F">
      <w:pPr>
        <w:pStyle w:val="BodyText"/>
        <w:spacing w:before="90"/>
        <w:ind w:left="320" w:right="1235"/>
        <w:jc w:val="both"/>
      </w:pPr>
      <w:r w:rsidRPr="00737A61">
        <w:t xml:space="preserve">The SA will examine the detailed impacts at an individual and community levels, with a particular focus on the adverse impacts perceived by VGs and the feasible mitigation measures. To ensure continuing informed participation and more focused discussions, the communication strategy will provide affected VGs with the impact details of the proposed project. Consultations will cover areas concerning cultural and socioeconomic characteristics, as well as what VGs consider important. Consultations will continue throughout the preparation and implementation period. Consultation stages, probable participants, methods, and expected outcomes are suggested in the VGs consultation matrix shown below in Table </w:t>
      </w:r>
      <w:r w:rsidR="00361805" w:rsidRPr="00737A61">
        <w:t>5.</w:t>
      </w:r>
    </w:p>
    <w:p w14:paraId="17A8A1F0" w14:textId="77777777" w:rsidR="0034717A" w:rsidRPr="00737A61" w:rsidRDefault="0034717A" w:rsidP="0028558F">
      <w:pPr>
        <w:pStyle w:val="BodyText"/>
        <w:spacing w:before="6"/>
        <w:rPr>
          <w:sz w:val="27"/>
        </w:rPr>
      </w:pPr>
    </w:p>
    <w:p w14:paraId="3B591F6C" w14:textId="77777777" w:rsidR="0034717A" w:rsidRPr="00737A61" w:rsidRDefault="00D57D9D" w:rsidP="0028558F">
      <w:pPr>
        <w:pStyle w:val="BodyText"/>
        <w:ind w:left="320" w:right="1245"/>
        <w:jc w:val="both"/>
      </w:pPr>
      <w:r w:rsidRPr="00737A61">
        <w:t>The following strategies should also be included in the project to support the participation of the VGs:</w:t>
      </w:r>
    </w:p>
    <w:p w14:paraId="651744A7" w14:textId="77777777" w:rsidR="0034717A" w:rsidRPr="00737A61" w:rsidRDefault="00D57D9D" w:rsidP="0028558F">
      <w:pPr>
        <w:pStyle w:val="ListParagraph"/>
        <w:numPr>
          <w:ilvl w:val="0"/>
          <w:numId w:val="4"/>
        </w:numPr>
        <w:tabs>
          <w:tab w:val="left" w:pos="1040"/>
          <w:tab w:val="left" w:pos="1041"/>
        </w:tabs>
        <w:spacing w:before="2"/>
        <w:ind w:right="1240"/>
        <w:jc w:val="left"/>
        <w:rPr>
          <w:sz w:val="24"/>
        </w:rPr>
      </w:pPr>
      <w:r w:rsidRPr="00737A61">
        <w:rPr>
          <w:sz w:val="24"/>
        </w:rPr>
        <w:t>The project should explore how to accommodate the most vulnerable and destitute of the VGs.</w:t>
      </w:r>
    </w:p>
    <w:p w14:paraId="48B1B361" w14:textId="77777777" w:rsidR="0034717A" w:rsidRPr="00737A61" w:rsidRDefault="00D57D9D" w:rsidP="0028558F">
      <w:pPr>
        <w:pStyle w:val="ListParagraph"/>
        <w:numPr>
          <w:ilvl w:val="0"/>
          <w:numId w:val="4"/>
        </w:numPr>
        <w:tabs>
          <w:tab w:val="left" w:pos="1040"/>
          <w:tab w:val="left" w:pos="1041"/>
          <w:tab w:val="left" w:pos="2270"/>
          <w:tab w:val="left" w:pos="2916"/>
          <w:tab w:val="left" w:pos="3309"/>
          <w:tab w:val="left" w:pos="3808"/>
          <w:tab w:val="left" w:pos="4854"/>
          <w:tab w:val="left" w:pos="5247"/>
          <w:tab w:val="left" w:pos="6157"/>
          <w:tab w:val="left" w:pos="7028"/>
          <w:tab w:val="left" w:pos="8131"/>
          <w:tab w:val="left" w:pos="9328"/>
        </w:tabs>
        <w:ind w:right="1243" w:hanging="555"/>
        <w:jc w:val="left"/>
        <w:rPr>
          <w:sz w:val="24"/>
        </w:rPr>
      </w:pPr>
      <w:r w:rsidRPr="00737A61">
        <w:rPr>
          <w:sz w:val="24"/>
        </w:rPr>
        <w:t>Encourage</w:t>
      </w:r>
      <w:r w:rsidRPr="00737A61">
        <w:rPr>
          <w:sz w:val="24"/>
        </w:rPr>
        <w:tab/>
        <w:t>VGs</w:t>
      </w:r>
      <w:r w:rsidRPr="00737A61">
        <w:rPr>
          <w:sz w:val="24"/>
        </w:rPr>
        <w:tab/>
        <w:t>to</w:t>
      </w:r>
      <w:r w:rsidRPr="00737A61">
        <w:rPr>
          <w:sz w:val="24"/>
        </w:rPr>
        <w:tab/>
        <w:t>get</w:t>
      </w:r>
      <w:r w:rsidRPr="00737A61">
        <w:rPr>
          <w:sz w:val="24"/>
        </w:rPr>
        <w:tab/>
        <w:t>involved</w:t>
      </w:r>
      <w:r w:rsidRPr="00737A61">
        <w:rPr>
          <w:sz w:val="24"/>
        </w:rPr>
        <w:tab/>
        <w:t>in</w:t>
      </w:r>
      <w:r w:rsidRPr="00737A61">
        <w:rPr>
          <w:sz w:val="24"/>
        </w:rPr>
        <w:tab/>
        <w:t>various</w:t>
      </w:r>
      <w:r w:rsidRPr="00737A61">
        <w:rPr>
          <w:sz w:val="24"/>
        </w:rPr>
        <w:tab/>
        <w:t>project</w:t>
      </w:r>
      <w:r w:rsidRPr="00737A61">
        <w:rPr>
          <w:sz w:val="24"/>
        </w:rPr>
        <w:tab/>
        <w:t>planning,</w:t>
      </w:r>
      <w:r w:rsidRPr="00737A61">
        <w:rPr>
          <w:sz w:val="24"/>
        </w:rPr>
        <w:tab/>
        <w:t>designing,</w:t>
      </w:r>
      <w:r w:rsidRPr="00737A61">
        <w:rPr>
          <w:sz w:val="24"/>
        </w:rPr>
        <w:tab/>
      </w:r>
      <w:r w:rsidRPr="00737A61">
        <w:rPr>
          <w:spacing w:val="-7"/>
          <w:sz w:val="24"/>
        </w:rPr>
        <w:t xml:space="preserve">and </w:t>
      </w:r>
      <w:r w:rsidRPr="00737A61">
        <w:rPr>
          <w:sz w:val="24"/>
        </w:rPr>
        <w:t>implementation activities in the project through arranging related</w:t>
      </w:r>
      <w:r w:rsidRPr="00737A61">
        <w:rPr>
          <w:spacing w:val="-5"/>
          <w:sz w:val="24"/>
        </w:rPr>
        <w:t xml:space="preserve"> </w:t>
      </w:r>
      <w:r w:rsidRPr="00737A61">
        <w:rPr>
          <w:sz w:val="24"/>
        </w:rPr>
        <w:t>training.</w:t>
      </w:r>
    </w:p>
    <w:p w14:paraId="643B5B9D" w14:textId="77777777" w:rsidR="0034717A" w:rsidRPr="00737A61" w:rsidRDefault="00D57D9D" w:rsidP="0028558F">
      <w:pPr>
        <w:pStyle w:val="ListParagraph"/>
        <w:numPr>
          <w:ilvl w:val="0"/>
          <w:numId w:val="4"/>
        </w:numPr>
        <w:tabs>
          <w:tab w:val="left" w:pos="1040"/>
          <w:tab w:val="left" w:pos="1041"/>
        </w:tabs>
        <w:ind w:right="1238" w:hanging="620"/>
        <w:jc w:val="left"/>
        <w:rPr>
          <w:sz w:val="24"/>
        </w:rPr>
      </w:pPr>
      <w:r w:rsidRPr="00737A61">
        <w:rPr>
          <w:sz w:val="24"/>
        </w:rPr>
        <w:t>Assist VG youth to develop their capacity and capability to enable them to participate in proposed project</w:t>
      </w:r>
      <w:r w:rsidRPr="00737A61">
        <w:rPr>
          <w:spacing w:val="-1"/>
          <w:sz w:val="24"/>
        </w:rPr>
        <w:t xml:space="preserve"> </w:t>
      </w:r>
      <w:r w:rsidRPr="00737A61">
        <w:rPr>
          <w:sz w:val="24"/>
        </w:rPr>
        <w:t>components;</w:t>
      </w:r>
    </w:p>
    <w:p w14:paraId="54368BE5" w14:textId="77777777" w:rsidR="0034717A" w:rsidRPr="00737A61" w:rsidRDefault="00D57D9D" w:rsidP="0028558F">
      <w:pPr>
        <w:pStyle w:val="ListParagraph"/>
        <w:numPr>
          <w:ilvl w:val="0"/>
          <w:numId w:val="4"/>
        </w:numPr>
        <w:tabs>
          <w:tab w:val="left" w:pos="1040"/>
          <w:tab w:val="left" w:pos="1041"/>
        </w:tabs>
        <w:ind w:right="1241" w:hanging="608"/>
        <w:jc w:val="left"/>
        <w:rPr>
          <w:sz w:val="24"/>
        </w:rPr>
      </w:pPr>
      <w:r w:rsidRPr="00737A61">
        <w:rPr>
          <w:sz w:val="24"/>
        </w:rPr>
        <w:t>Ensure adequate resources and technical support for the implementation of the action plan for</w:t>
      </w:r>
      <w:r w:rsidRPr="00737A61">
        <w:rPr>
          <w:spacing w:val="-1"/>
          <w:sz w:val="24"/>
        </w:rPr>
        <w:t xml:space="preserve"> </w:t>
      </w:r>
      <w:r w:rsidRPr="00737A61">
        <w:rPr>
          <w:sz w:val="24"/>
        </w:rPr>
        <w:t>VGs.</w:t>
      </w:r>
    </w:p>
    <w:p w14:paraId="4BA1C5AE" w14:textId="77777777" w:rsidR="0034717A" w:rsidRPr="00737A61" w:rsidRDefault="00D57D9D" w:rsidP="0028558F">
      <w:pPr>
        <w:pStyle w:val="ListParagraph"/>
        <w:numPr>
          <w:ilvl w:val="0"/>
          <w:numId w:val="4"/>
        </w:numPr>
        <w:tabs>
          <w:tab w:val="left" w:pos="1040"/>
          <w:tab w:val="left" w:pos="1041"/>
        </w:tabs>
        <w:ind w:right="1242" w:hanging="540"/>
        <w:jc w:val="left"/>
        <w:rPr>
          <w:sz w:val="24"/>
        </w:rPr>
      </w:pPr>
      <w:r w:rsidRPr="00737A61">
        <w:rPr>
          <w:sz w:val="24"/>
        </w:rPr>
        <w:t>At all stages culturally appropriate communication methods (verbal and nonverbal, in local language) should be used to ensure meaningful</w:t>
      </w:r>
      <w:r w:rsidRPr="00737A61">
        <w:rPr>
          <w:spacing w:val="-3"/>
          <w:sz w:val="24"/>
        </w:rPr>
        <w:t xml:space="preserve"> </w:t>
      </w:r>
      <w:r w:rsidRPr="00737A61">
        <w:rPr>
          <w:sz w:val="24"/>
        </w:rPr>
        <w:t>consultation.</w:t>
      </w:r>
    </w:p>
    <w:p w14:paraId="182976DC" w14:textId="77777777" w:rsidR="0034717A" w:rsidRPr="00737A61" w:rsidRDefault="0034717A" w:rsidP="0028558F">
      <w:pPr>
        <w:pStyle w:val="BodyText"/>
        <w:spacing w:before="6"/>
        <w:rPr>
          <w:sz w:val="26"/>
        </w:rPr>
      </w:pPr>
    </w:p>
    <w:p w14:paraId="09C196D0" w14:textId="77777777" w:rsidR="0034717A" w:rsidRPr="00737A61" w:rsidRDefault="00D57D9D" w:rsidP="0028558F">
      <w:pPr>
        <w:pStyle w:val="BodyText"/>
        <w:ind w:left="320" w:right="1240"/>
        <w:jc w:val="both"/>
      </w:pPr>
      <w:r w:rsidRPr="00737A61">
        <w:t>Once the VGs are identified in the project area, the VGPs will ensure mitigation of any adverse impact of the project and access to benefits. The project components should ensure benefits to the VGs by providing (in consultation with the VGs themselves) opportunity to get them involved in various project activities. The following issues need to be addressed during the implementation stage of the</w:t>
      </w:r>
      <w:r w:rsidRPr="00737A61">
        <w:rPr>
          <w:spacing w:val="-3"/>
        </w:rPr>
        <w:t xml:space="preserve"> </w:t>
      </w:r>
      <w:r w:rsidRPr="00737A61">
        <w:t>project:</w:t>
      </w:r>
    </w:p>
    <w:p w14:paraId="62C36893" w14:textId="77777777" w:rsidR="0034717A" w:rsidRPr="00737A61" w:rsidRDefault="00D57D9D" w:rsidP="0028558F">
      <w:pPr>
        <w:pStyle w:val="ListParagraph"/>
        <w:numPr>
          <w:ilvl w:val="0"/>
          <w:numId w:val="3"/>
        </w:numPr>
        <w:tabs>
          <w:tab w:val="left" w:pos="1040"/>
          <w:tab w:val="left" w:pos="1041"/>
        </w:tabs>
        <w:jc w:val="left"/>
        <w:rPr>
          <w:sz w:val="24"/>
        </w:rPr>
      </w:pPr>
      <w:r w:rsidRPr="00737A61">
        <w:rPr>
          <w:sz w:val="24"/>
        </w:rPr>
        <w:t>Provision of an effective mechanism for monitoring implementation of the</w:t>
      </w:r>
      <w:r w:rsidRPr="00737A61">
        <w:rPr>
          <w:spacing w:val="-5"/>
          <w:sz w:val="24"/>
        </w:rPr>
        <w:t xml:space="preserve"> </w:t>
      </w:r>
      <w:r w:rsidRPr="00737A61">
        <w:rPr>
          <w:sz w:val="24"/>
        </w:rPr>
        <w:t>VGPF;</w:t>
      </w:r>
    </w:p>
    <w:p w14:paraId="7D8FC663" w14:textId="77777777" w:rsidR="0034717A" w:rsidRPr="00737A61" w:rsidRDefault="00D57D9D" w:rsidP="0028558F">
      <w:pPr>
        <w:pStyle w:val="ListParagraph"/>
        <w:numPr>
          <w:ilvl w:val="0"/>
          <w:numId w:val="3"/>
        </w:numPr>
        <w:tabs>
          <w:tab w:val="left" w:pos="1040"/>
          <w:tab w:val="left" w:pos="1041"/>
        </w:tabs>
        <w:spacing w:before="44"/>
        <w:ind w:right="1245" w:hanging="555"/>
        <w:jc w:val="left"/>
        <w:rPr>
          <w:sz w:val="24"/>
        </w:rPr>
      </w:pPr>
      <w:r w:rsidRPr="00737A61">
        <w:rPr>
          <w:sz w:val="24"/>
        </w:rPr>
        <w:t>Development of accountability mechanism to ensure the planned benefits of the project are received by</w:t>
      </w:r>
      <w:r w:rsidRPr="00737A61">
        <w:rPr>
          <w:spacing w:val="-7"/>
          <w:sz w:val="24"/>
        </w:rPr>
        <w:t xml:space="preserve"> </w:t>
      </w:r>
      <w:r w:rsidRPr="00737A61">
        <w:rPr>
          <w:sz w:val="24"/>
        </w:rPr>
        <w:t>VGs;</w:t>
      </w:r>
    </w:p>
    <w:p w14:paraId="0FBAAEE4" w14:textId="77777777" w:rsidR="0034717A" w:rsidRPr="00737A61" w:rsidRDefault="00D57D9D" w:rsidP="0028558F">
      <w:pPr>
        <w:pStyle w:val="ListParagraph"/>
        <w:numPr>
          <w:ilvl w:val="0"/>
          <w:numId w:val="3"/>
        </w:numPr>
        <w:tabs>
          <w:tab w:val="left" w:pos="1040"/>
          <w:tab w:val="left" w:pos="1041"/>
        </w:tabs>
        <w:ind w:hanging="620"/>
        <w:jc w:val="left"/>
        <w:rPr>
          <w:sz w:val="24"/>
        </w:rPr>
      </w:pPr>
      <w:r w:rsidRPr="00737A61">
        <w:rPr>
          <w:sz w:val="24"/>
        </w:rPr>
        <w:t>Ensuring appropriate budgetary allocation of resources for the VG</w:t>
      </w:r>
      <w:r w:rsidRPr="00737A61">
        <w:rPr>
          <w:spacing w:val="-11"/>
          <w:sz w:val="24"/>
        </w:rPr>
        <w:t xml:space="preserve"> </w:t>
      </w:r>
      <w:r w:rsidRPr="00737A61">
        <w:rPr>
          <w:sz w:val="24"/>
        </w:rPr>
        <w:t>development.</w:t>
      </w:r>
    </w:p>
    <w:p w14:paraId="07D41C1A" w14:textId="77777777" w:rsidR="0034717A" w:rsidRPr="00737A61" w:rsidRDefault="00D57D9D" w:rsidP="0028558F">
      <w:pPr>
        <w:pStyle w:val="ListParagraph"/>
        <w:numPr>
          <w:ilvl w:val="0"/>
          <w:numId w:val="3"/>
        </w:numPr>
        <w:tabs>
          <w:tab w:val="left" w:pos="1040"/>
          <w:tab w:val="left" w:pos="1041"/>
        </w:tabs>
        <w:spacing w:before="40"/>
        <w:ind w:hanging="608"/>
        <w:jc w:val="left"/>
        <w:rPr>
          <w:sz w:val="24"/>
        </w:rPr>
      </w:pPr>
      <w:r w:rsidRPr="00737A61">
        <w:rPr>
          <w:sz w:val="24"/>
        </w:rPr>
        <w:t>Provision of technical assistance for sustaining the</w:t>
      </w:r>
      <w:r w:rsidRPr="00737A61">
        <w:rPr>
          <w:spacing w:val="-7"/>
          <w:sz w:val="24"/>
        </w:rPr>
        <w:t xml:space="preserve"> </w:t>
      </w:r>
      <w:r w:rsidRPr="00737A61">
        <w:rPr>
          <w:sz w:val="24"/>
        </w:rPr>
        <w:t>PSVGP;</w:t>
      </w:r>
    </w:p>
    <w:p w14:paraId="6F46B88E" w14:textId="77777777" w:rsidR="0034717A" w:rsidRPr="00737A61" w:rsidRDefault="00D57D9D" w:rsidP="0028558F">
      <w:pPr>
        <w:pStyle w:val="ListParagraph"/>
        <w:numPr>
          <w:ilvl w:val="0"/>
          <w:numId w:val="3"/>
        </w:numPr>
        <w:tabs>
          <w:tab w:val="left" w:pos="1040"/>
          <w:tab w:val="left" w:pos="1041"/>
        </w:tabs>
        <w:spacing w:before="44"/>
        <w:ind w:right="1241" w:hanging="540"/>
        <w:jc w:val="left"/>
        <w:rPr>
          <w:sz w:val="24"/>
        </w:rPr>
      </w:pPr>
      <w:r w:rsidRPr="00737A61">
        <w:rPr>
          <w:sz w:val="24"/>
        </w:rPr>
        <w:t>Ensure that VGs traditional social organizations, cultural heritage, traditional political and community organizations are</w:t>
      </w:r>
      <w:r w:rsidRPr="00737A61">
        <w:rPr>
          <w:spacing w:val="-8"/>
          <w:sz w:val="24"/>
        </w:rPr>
        <w:t xml:space="preserve"> </w:t>
      </w:r>
      <w:r w:rsidRPr="00737A61">
        <w:rPr>
          <w:sz w:val="24"/>
        </w:rPr>
        <w:t>protected.</w:t>
      </w:r>
    </w:p>
    <w:p w14:paraId="72EA8507" w14:textId="52851DD1" w:rsidR="00ED374F" w:rsidRPr="00737A61" w:rsidRDefault="00D57D9D" w:rsidP="00ED374F">
      <w:pPr>
        <w:pStyle w:val="Heading2"/>
        <w:tabs>
          <w:tab w:val="left" w:pos="1040"/>
        </w:tabs>
        <w:spacing w:before="223"/>
        <w:ind w:left="320"/>
      </w:pPr>
      <w:bookmarkStart w:id="82" w:name="_Toc75036691"/>
      <w:r w:rsidRPr="00737A61">
        <w:t>7.3.4</w:t>
      </w:r>
      <w:r w:rsidRPr="00737A61">
        <w:tab/>
        <w:t>Strategies for Inclusion of Women and Youth in</w:t>
      </w:r>
      <w:r w:rsidRPr="00737A61">
        <w:rPr>
          <w:spacing w:val="1"/>
        </w:rPr>
        <w:t xml:space="preserve"> </w:t>
      </w:r>
      <w:r w:rsidRPr="00737A61">
        <w:t>VG</w:t>
      </w:r>
      <w:bookmarkEnd w:id="82"/>
    </w:p>
    <w:p w14:paraId="1EF79335" w14:textId="77777777" w:rsidR="00ED374F" w:rsidRPr="00737A61" w:rsidRDefault="00ED374F" w:rsidP="00ED374F"/>
    <w:p w14:paraId="1A99012E" w14:textId="40616863" w:rsidR="0034717A" w:rsidRPr="00737A61" w:rsidRDefault="00D57D9D" w:rsidP="00ED374F">
      <w:pPr>
        <w:pStyle w:val="BodyText"/>
        <w:ind w:left="320" w:right="1240"/>
        <w:jc w:val="both"/>
      </w:pPr>
      <w:r w:rsidRPr="00737A61">
        <w:t>This VGPF establishes an appropriate gender and inter-generationally inclusive framework that provides opportunities for consultation each stage of project preparation and implementation with the affected VGs.</w:t>
      </w:r>
      <w:r w:rsidR="00ED374F" w:rsidRPr="00737A61">
        <w:t xml:space="preserve"> </w:t>
      </w:r>
      <w:r w:rsidRPr="00737A61">
        <w:t xml:space="preserve">Deliberate efforts need to be put in place to ensure full participation of women and youth. In particular, </w:t>
      </w:r>
      <w:r w:rsidR="00C50BE5" w:rsidRPr="00737A61">
        <w:rPr>
          <w:rFonts w:ascii="Book Antiqua"/>
        </w:rPr>
        <w:t>MCIT/POPSMGG/PIU</w:t>
      </w:r>
      <w:r w:rsidRPr="00737A61">
        <w:rPr>
          <w:rFonts w:ascii="Book Antiqua"/>
        </w:rPr>
        <w:t xml:space="preserve"> </w:t>
      </w:r>
      <w:r w:rsidRPr="00737A61">
        <w:t>need to be sensitive to the exclusion of women and young people in the decision-making process. During the Social Assessment undertaken to inform the PSVGP for all components, where it is determined that traditional decision-making structures exclude women and younger people, it may be necessary to obtain input from these groups by less direct means (for example, and where possible, via community needs surveys and baseline studies, or through informal discussions with small</w:t>
      </w:r>
      <w:r w:rsidRPr="00737A61">
        <w:rPr>
          <w:spacing w:val="1"/>
        </w:rPr>
        <w:t xml:space="preserve"> </w:t>
      </w:r>
      <w:r w:rsidRPr="00737A61">
        <w:t>groups).</w:t>
      </w:r>
    </w:p>
    <w:p w14:paraId="7ACEF76E" w14:textId="77777777" w:rsidR="0034717A" w:rsidRPr="00737A61" w:rsidRDefault="0034717A" w:rsidP="0028558F">
      <w:pPr>
        <w:jc w:val="both"/>
        <w:sectPr w:rsidR="0034717A" w:rsidRPr="00737A61">
          <w:pgSz w:w="12240" w:h="15840"/>
          <w:pgMar w:top="1360" w:right="200" w:bottom="940" w:left="1120" w:header="0" w:footer="664" w:gutter="0"/>
          <w:cols w:space="720"/>
        </w:sectPr>
      </w:pPr>
    </w:p>
    <w:p w14:paraId="70F7403A" w14:textId="77777777" w:rsidR="0034717A" w:rsidRPr="00737A61" w:rsidRDefault="00D57D9D" w:rsidP="0028558F">
      <w:pPr>
        <w:spacing w:before="61"/>
        <w:ind w:left="231"/>
        <w:rPr>
          <w:b/>
          <w:sz w:val="20"/>
        </w:rPr>
      </w:pPr>
      <w:bookmarkStart w:id="83" w:name="_bookmark39"/>
      <w:bookmarkEnd w:id="83"/>
      <w:r w:rsidRPr="00737A61">
        <w:rPr>
          <w:b/>
          <w:sz w:val="20"/>
        </w:rPr>
        <w:t>Table 5: VGs Consultation Matrix</w:t>
      </w:r>
    </w:p>
    <w:p w14:paraId="5867E848" w14:textId="77777777" w:rsidR="0034717A" w:rsidRPr="00737A61" w:rsidRDefault="0034717A" w:rsidP="0028558F">
      <w:pPr>
        <w:pStyle w:val="BodyText"/>
        <w:spacing w:before="3"/>
        <w:rPr>
          <w:b/>
          <w:sz w:val="17"/>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671"/>
        <w:gridCol w:w="2124"/>
        <w:gridCol w:w="1888"/>
        <w:gridCol w:w="2522"/>
      </w:tblGrid>
      <w:tr w:rsidR="0034717A" w:rsidRPr="00737A61" w14:paraId="650B3567" w14:textId="77777777">
        <w:trPr>
          <w:trHeight w:val="265"/>
        </w:trPr>
        <w:tc>
          <w:tcPr>
            <w:tcW w:w="1911" w:type="dxa"/>
            <w:vMerge w:val="restart"/>
            <w:tcBorders>
              <w:left w:val="single" w:sz="6" w:space="0" w:color="000000"/>
            </w:tcBorders>
            <w:shd w:val="clear" w:color="auto" w:fill="D9D9D9"/>
          </w:tcPr>
          <w:p w14:paraId="2546EBB3" w14:textId="77777777" w:rsidR="0034717A" w:rsidRPr="00737A61" w:rsidRDefault="00D57D9D" w:rsidP="0028558F">
            <w:pPr>
              <w:pStyle w:val="TableParagraph"/>
              <w:ind w:left="105" w:right="673"/>
              <w:rPr>
                <w:b/>
                <w:sz w:val="20"/>
              </w:rPr>
            </w:pPr>
            <w:r w:rsidRPr="00737A61">
              <w:rPr>
                <w:b/>
                <w:sz w:val="20"/>
              </w:rPr>
              <w:t>Consultation Stages</w:t>
            </w:r>
          </w:p>
        </w:tc>
        <w:tc>
          <w:tcPr>
            <w:tcW w:w="3795" w:type="dxa"/>
            <w:gridSpan w:val="2"/>
            <w:shd w:val="clear" w:color="auto" w:fill="D9D9D9"/>
          </w:tcPr>
          <w:p w14:paraId="2CCCE7D4" w14:textId="77777777" w:rsidR="0034717A" w:rsidRPr="00737A61" w:rsidRDefault="00D57D9D" w:rsidP="0028558F">
            <w:pPr>
              <w:pStyle w:val="TableParagraph"/>
              <w:ind w:left="105"/>
              <w:rPr>
                <w:b/>
                <w:sz w:val="20"/>
              </w:rPr>
            </w:pPr>
            <w:r w:rsidRPr="00737A61">
              <w:rPr>
                <w:b/>
                <w:sz w:val="20"/>
              </w:rPr>
              <w:t>Consultation Participants</w:t>
            </w:r>
          </w:p>
        </w:tc>
        <w:tc>
          <w:tcPr>
            <w:tcW w:w="1888" w:type="dxa"/>
            <w:vMerge w:val="restart"/>
            <w:shd w:val="clear" w:color="auto" w:fill="D9D9D9"/>
          </w:tcPr>
          <w:p w14:paraId="4BE67387" w14:textId="77777777" w:rsidR="0034717A" w:rsidRPr="00737A61" w:rsidRDefault="00D57D9D" w:rsidP="0028558F">
            <w:pPr>
              <w:pStyle w:val="TableParagraph"/>
              <w:ind w:left="108" w:right="151"/>
              <w:rPr>
                <w:b/>
                <w:sz w:val="20"/>
              </w:rPr>
            </w:pPr>
            <w:r w:rsidRPr="00737A61">
              <w:rPr>
                <w:b/>
                <w:w w:val="95"/>
                <w:sz w:val="20"/>
              </w:rPr>
              <w:t xml:space="preserve">Consultation </w:t>
            </w:r>
            <w:r w:rsidRPr="00737A61">
              <w:rPr>
                <w:b/>
                <w:sz w:val="20"/>
              </w:rPr>
              <w:t>Method</w:t>
            </w:r>
          </w:p>
        </w:tc>
        <w:tc>
          <w:tcPr>
            <w:tcW w:w="2522" w:type="dxa"/>
            <w:vMerge w:val="restart"/>
            <w:shd w:val="clear" w:color="auto" w:fill="D9D9D9"/>
          </w:tcPr>
          <w:p w14:paraId="62EACEC5" w14:textId="77777777" w:rsidR="0034717A" w:rsidRPr="00737A61" w:rsidRDefault="00D57D9D" w:rsidP="0028558F">
            <w:pPr>
              <w:pStyle w:val="TableParagraph"/>
              <w:ind w:left="106"/>
              <w:rPr>
                <w:b/>
                <w:sz w:val="20"/>
              </w:rPr>
            </w:pPr>
            <w:r w:rsidRPr="00737A61">
              <w:rPr>
                <w:b/>
                <w:sz w:val="20"/>
              </w:rPr>
              <w:t>Expected Outcome</w:t>
            </w:r>
          </w:p>
        </w:tc>
      </w:tr>
      <w:tr w:rsidR="0034717A" w:rsidRPr="00737A61" w14:paraId="7BF77E4E" w14:textId="77777777">
        <w:trPr>
          <w:trHeight w:val="527"/>
        </w:trPr>
        <w:tc>
          <w:tcPr>
            <w:tcW w:w="1911" w:type="dxa"/>
            <w:vMerge/>
            <w:tcBorders>
              <w:top w:val="nil"/>
              <w:left w:val="single" w:sz="6" w:space="0" w:color="000000"/>
            </w:tcBorders>
            <w:shd w:val="clear" w:color="auto" w:fill="D9D9D9"/>
          </w:tcPr>
          <w:p w14:paraId="7A0CA873" w14:textId="77777777" w:rsidR="0034717A" w:rsidRPr="00737A61" w:rsidRDefault="0034717A" w:rsidP="0028558F">
            <w:pPr>
              <w:rPr>
                <w:sz w:val="2"/>
                <w:szCs w:val="2"/>
              </w:rPr>
            </w:pPr>
          </w:p>
        </w:tc>
        <w:tc>
          <w:tcPr>
            <w:tcW w:w="1671" w:type="dxa"/>
            <w:shd w:val="clear" w:color="auto" w:fill="D9D9D9"/>
          </w:tcPr>
          <w:p w14:paraId="52A74387" w14:textId="77777777" w:rsidR="0034717A" w:rsidRPr="00737A61" w:rsidRDefault="00D57D9D" w:rsidP="0028558F">
            <w:pPr>
              <w:pStyle w:val="TableParagraph"/>
              <w:ind w:left="105"/>
              <w:rPr>
                <w:b/>
                <w:sz w:val="20"/>
              </w:rPr>
            </w:pPr>
            <w:r w:rsidRPr="00737A61">
              <w:rPr>
                <w:b/>
                <w:sz w:val="20"/>
              </w:rPr>
              <w:t>Project</w:t>
            </w:r>
          </w:p>
          <w:p w14:paraId="75D686B4" w14:textId="77777777" w:rsidR="0034717A" w:rsidRPr="00737A61" w:rsidRDefault="00D57D9D" w:rsidP="0028558F">
            <w:pPr>
              <w:pStyle w:val="TableParagraph"/>
              <w:spacing w:before="34"/>
              <w:ind w:left="105"/>
              <w:rPr>
                <w:b/>
                <w:sz w:val="20"/>
              </w:rPr>
            </w:pPr>
            <w:r w:rsidRPr="00737A61">
              <w:rPr>
                <w:b/>
                <w:sz w:val="20"/>
              </w:rPr>
              <w:t>Authority</w:t>
            </w:r>
          </w:p>
        </w:tc>
        <w:tc>
          <w:tcPr>
            <w:tcW w:w="2124" w:type="dxa"/>
            <w:shd w:val="clear" w:color="auto" w:fill="D9D9D9"/>
          </w:tcPr>
          <w:p w14:paraId="41FAA07A" w14:textId="77777777" w:rsidR="0034717A" w:rsidRPr="00737A61" w:rsidRDefault="00D57D9D" w:rsidP="0028558F">
            <w:pPr>
              <w:pStyle w:val="TableParagraph"/>
              <w:ind w:left="107"/>
              <w:rPr>
                <w:b/>
                <w:sz w:val="20"/>
              </w:rPr>
            </w:pPr>
            <w:r w:rsidRPr="00737A61">
              <w:rPr>
                <w:b/>
                <w:sz w:val="20"/>
              </w:rPr>
              <w:t>VGs Community</w:t>
            </w:r>
          </w:p>
        </w:tc>
        <w:tc>
          <w:tcPr>
            <w:tcW w:w="1888" w:type="dxa"/>
            <w:vMerge/>
            <w:tcBorders>
              <w:top w:val="nil"/>
            </w:tcBorders>
            <w:shd w:val="clear" w:color="auto" w:fill="D9D9D9"/>
          </w:tcPr>
          <w:p w14:paraId="46EB302D" w14:textId="77777777" w:rsidR="0034717A" w:rsidRPr="00737A61" w:rsidRDefault="0034717A" w:rsidP="0028558F">
            <w:pPr>
              <w:rPr>
                <w:sz w:val="2"/>
                <w:szCs w:val="2"/>
              </w:rPr>
            </w:pPr>
          </w:p>
        </w:tc>
        <w:tc>
          <w:tcPr>
            <w:tcW w:w="2522" w:type="dxa"/>
            <w:vMerge/>
            <w:tcBorders>
              <w:top w:val="nil"/>
            </w:tcBorders>
            <w:shd w:val="clear" w:color="auto" w:fill="D9D9D9"/>
          </w:tcPr>
          <w:p w14:paraId="47A40F9B" w14:textId="77777777" w:rsidR="0034717A" w:rsidRPr="00737A61" w:rsidRDefault="0034717A" w:rsidP="0028558F">
            <w:pPr>
              <w:rPr>
                <w:sz w:val="2"/>
                <w:szCs w:val="2"/>
              </w:rPr>
            </w:pPr>
          </w:p>
        </w:tc>
      </w:tr>
      <w:tr w:rsidR="0034717A" w:rsidRPr="00737A61" w14:paraId="0D683C4D" w14:textId="77777777" w:rsidTr="00ED374F">
        <w:trPr>
          <w:trHeight w:val="1671"/>
        </w:trPr>
        <w:tc>
          <w:tcPr>
            <w:tcW w:w="1911" w:type="dxa"/>
            <w:tcBorders>
              <w:left w:val="single" w:sz="6" w:space="0" w:color="000000"/>
            </w:tcBorders>
          </w:tcPr>
          <w:p w14:paraId="28D9E89D" w14:textId="73EE7926" w:rsidR="0034717A" w:rsidRPr="00737A61" w:rsidRDefault="00D57D9D" w:rsidP="00ED374F">
            <w:pPr>
              <w:pStyle w:val="TableParagraph"/>
              <w:ind w:left="105" w:right="231"/>
              <w:rPr>
                <w:sz w:val="20"/>
              </w:rPr>
            </w:pPr>
            <w:r w:rsidRPr="00737A61">
              <w:rPr>
                <w:sz w:val="20"/>
              </w:rPr>
              <w:t xml:space="preserve">Reconnaissance </w:t>
            </w:r>
            <w:r w:rsidRPr="00737A61">
              <w:rPr>
                <w:spacing w:val="-6"/>
                <w:sz w:val="20"/>
              </w:rPr>
              <w:t xml:space="preserve">for </w:t>
            </w:r>
            <w:r w:rsidRPr="00737A61">
              <w:rPr>
                <w:sz w:val="20"/>
              </w:rPr>
              <w:t>all</w:t>
            </w:r>
            <w:r w:rsidRPr="00737A61">
              <w:rPr>
                <w:spacing w:val="-1"/>
                <w:sz w:val="20"/>
              </w:rPr>
              <w:t xml:space="preserve"> </w:t>
            </w:r>
            <w:r w:rsidRPr="00737A61">
              <w:rPr>
                <w:sz w:val="20"/>
              </w:rPr>
              <w:t>Components</w:t>
            </w:r>
          </w:p>
          <w:p w14:paraId="4ABD976A" w14:textId="77777777" w:rsidR="0034717A" w:rsidRPr="00737A61" w:rsidRDefault="00D57D9D" w:rsidP="0028558F">
            <w:pPr>
              <w:pStyle w:val="TableParagraph"/>
              <w:spacing w:before="1"/>
              <w:ind w:left="105" w:right="203"/>
              <w:rPr>
                <w:sz w:val="20"/>
              </w:rPr>
            </w:pPr>
            <w:r w:rsidRPr="00737A61">
              <w:rPr>
                <w:sz w:val="20"/>
              </w:rPr>
              <w:t>Ground</w:t>
            </w:r>
            <w:r w:rsidRPr="00737A61">
              <w:rPr>
                <w:spacing w:val="-13"/>
                <w:sz w:val="20"/>
              </w:rPr>
              <w:t xml:space="preserve"> </w:t>
            </w:r>
            <w:r w:rsidRPr="00737A61">
              <w:rPr>
                <w:sz w:val="20"/>
              </w:rPr>
              <w:t>verification of existing location/sites for activities</w:t>
            </w:r>
            <w:r w:rsidRPr="00737A61">
              <w:rPr>
                <w:spacing w:val="-2"/>
                <w:sz w:val="20"/>
              </w:rPr>
              <w:t xml:space="preserve"> </w:t>
            </w:r>
            <w:r w:rsidRPr="00737A61">
              <w:rPr>
                <w:sz w:val="20"/>
              </w:rPr>
              <w:t>under</w:t>
            </w:r>
          </w:p>
          <w:p w14:paraId="6666A92E" w14:textId="710AA900" w:rsidR="0034717A" w:rsidRPr="00737A61" w:rsidRDefault="00D57D9D" w:rsidP="0028558F">
            <w:pPr>
              <w:pStyle w:val="TableParagraph"/>
              <w:ind w:left="105"/>
              <w:rPr>
                <w:sz w:val="20"/>
              </w:rPr>
            </w:pPr>
            <w:r w:rsidRPr="00737A61">
              <w:rPr>
                <w:sz w:val="20"/>
              </w:rPr>
              <w:t xml:space="preserve">Component </w:t>
            </w:r>
            <w:r w:rsidR="00C50BE5" w:rsidRPr="00737A61">
              <w:rPr>
                <w:sz w:val="20"/>
              </w:rPr>
              <w:t>2</w:t>
            </w:r>
          </w:p>
        </w:tc>
        <w:tc>
          <w:tcPr>
            <w:tcW w:w="1671" w:type="dxa"/>
          </w:tcPr>
          <w:p w14:paraId="0B75243A" w14:textId="0F73815F" w:rsidR="0034717A" w:rsidRPr="00737A61" w:rsidRDefault="00C50BE5" w:rsidP="0028558F">
            <w:pPr>
              <w:pStyle w:val="TableParagraph"/>
              <w:ind w:left="105"/>
              <w:rPr>
                <w:sz w:val="20"/>
              </w:rPr>
            </w:pPr>
            <w:r w:rsidRPr="00737A61">
              <w:rPr>
                <w:sz w:val="20"/>
              </w:rPr>
              <w:t>MCIT/POPSMGG/PIU</w:t>
            </w:r>
            <w:r w:rsidR="00D57D9D" w:rsidRPr="00737A61">
              <w:rPr>
                <w:w w:val="95"/>
                <w:sz w:val="20"/>
              </w:rPr>
              <w:t>,</w:t>
            </w:r>
          </w:p>
          <w:p w14:paraId="27FB88BB" w14:textId="77777777" w:rsidR="0034717A" w:rsidRPr="00737A61" w:rsidRDefault="00D57D9D" w:rsidP="0028558F">
            <w:pPr>
              <w:pStyle w:val="TableParagraph"/>
              <w:ind w:left="105" w:right="330"/>
              <w:rPr>
                <w:sz w:val="20"/>
              </w:rPr>
            </w:pPr>
            <w:r w:rsidRPr="00737A61">
              <w:rPr>
                <w:sz w:val="20"/>
              </w:rPr>
              <w:t>project consultants</w:t>
            </w:r>
          </w:p>
        </w:tc>
        <w:tc>
          <w:tcPr>
            <w:tcW w:w="2124" w:type="dxa"/>
          </w:tcPr>
          <w:p w14:paraId="77B94898" w14:textId="77777777" w:rsidR="0034717A" w:rsidRPr="00737A61" w:rsidRDefault="00D57D9D" w:rsidP="0028558F">
            <w:pPr>
              <w:pStyle w:val="TableParagraph"/>
              <w:ind w:left="107" w:right="764"/>
              <w:rPr>
                <w:sz w:val="20"/>
              </w:rPr>
            </w:pPr>
            <w:r w:rsidRPr="00737A61">
              <w:rPr>
                <w:sz w:val="20"/>
              </w:rPr>
              <w:t xml:space="preserve">VGs, including organizations, community </w:t>
            </w:r>
            <w:r w:rsidRPr="00737A61">
              <w:rPr>
                <w:bCs/>
                <w:sz w:val="20"/>
              </w:rPr>
              <w:t>leaders</w:t>
            </w:r>
            <w:r w:rsidRPr="00737A61">
              <w:rPr>
                <w:sz w:val="20"/>
              </w:rPr>
              <w:t>/elders</w:t>
            </w:r>
          </w:p>
        </w:tc>
        <w:tc>
          <w:tcPr>
            <w:tcW w:w="1888" w:type="dxa"/>
          </w:tcPr>
          <w:p w14:paraId="1A22E72E" w14:textId="77777777" w:rsidR="0034717A" w:rsidRPr="00737A61" w:rsidRDefault="00D57D9D" w:rsidP="0028558F">
            <w:pPr>
              <w:pStyle w:val="TableParagraph"/>
              <w:ind w:left="108" w:right="151"/>
              <w:rPr>
                <w:sz w:val="20"/>
              </w:rPr>
            </w:pPr>
            <w:r w:rsidRPr="00737A61">
              <w:rPr>
                <w:sz w:val="20"/>
              </w:rPr>
              <w:t>Open meetings and discussions</w:t>
            </w:r>
          </w:p>
          <w:p w14:paraId="480BA235" w14:textId="5D36D24E" w:rsidR="0034717A" w:rsidRPr="00737A61" w:rsidRDefault="00D57D9D" w:rsidP="0028558F">
            <w:pPr>
              <w:pStyle w:val="TableParagraph"/>
              <w:ind w:left="108" w:right="151"/>
              <w:rPr>
                <w:sz w:val="20"/>
              </w:rPr>
            </w:pPr>
            <w:r w:rsidRPr="00737A61">
              <w:rPr>
                <w:sz w:val="20"/>
              </w:rPr>
              <w:t xml:space="preserve">Visit of proposed project sites (for component </w:t>
            </w:r>
            <w:r w:rsidR="00C50BE5" w:rsidRPr="00737A61">
              <w:rPr>
                <w:sz w:val="20"/>
              </w:rPr>
              <w:t>2</w:t>
            </w:r>
            <w:r w:rsidRPr="00737A61">
              <w:rPr>
                <w:sz w:val="20"/>
              </w:rPr>
              <w:t>), VGs settlements and surroundings</w:t>
            </w:r>
          </w:p>
        </w:tc>
        <w:tc>
          <w:tcPr>
            <w:tcW w:w="2522" w:type="dxa"/>
          </w:tcPr>
          <w:p w14:paraId="015AA493" w14:textId="77777777" w:rsidR="0034717A" w:rsidRPr="00737A61" w:rsidRDefault="00D57D9D" w:rsidP="0028558F">
            <w:pPr>
              <w:pStyle w:val="TableParagraph"/>
              <w:ind w:left="106" w:right="65"/>
              <w:rPr>
                <w:sz w:val="20"/>
              </w:rPr>
            </w:pPr>
            <w:r w:rsidRPr="00737A61">
              <w:rPr>
                <w:sz w:val="20"/>
              </w:rPr>
              <w:t>First-hand assessment of VGs’ perception of potential social benefits and risks</w:t>
            </w:r>
          </w:p>
        </w:tc>
      </w:tr>
      <w:tr w:rsidR="0034717A" w:rsidRPr="00737A61" w14:paraId="5E704BF3" w14:textId="77777777">
        <w:trPr>
          <w:trHeight w:val="1058"/>
        </w:trPr>
        <w:tc>
          <w:tcPr>
            <w:tcW w:w="1911" w:type="dxa"/>
            <w:tcBorders>
              <w:left w:val="single" w:sz="6" w:space="0" w:color="000000"/>
            </w:tcBorders>
          </w:tcPr>
          <w:p w14:paraId="72DDFF7B" w14:textId="77777777" w:rsidR="0034717A" w:rsidRPr="00737A61" w:rsidRDefault="00D57D9D" w:rsidP="0028558F">
            <w:pPr>
              <w:pStyle w:val="TableParagraph"/>
              <w:ind w:left="105" w:right="268"/>
              <w:rPr>
                <w:sz w:val="20"/>
              </w:rPr>
            </w:pPr>
            <w:r w:rsidRPr="00737A61">
              <w:rPr>
                <w:sz w:val="20"/>
              </w:rPr>
              <w:t>Screening of the proposed activities</w:t>
            </w:r>
          </w:p>
        </w:tc>
        <w:tc>
          <w:tcPr>
            <w:tcW w:w="1671" w:type="dxa"/>
          </w:tcPr>
          <w:p w14:paraId="499F0F27" w14:textId="656C418C" w:rsidR="0034717A" w:rsidRPr="00737A61" w:rsidRDefault="009D1073" w:rsidP="0028558F">
            <w:pPr>
              <w:pStyle w:val="TableParagraph"/>
              <w:ind w:left="105"/>
              <w:rPr>
                <w:sz w:val="20"/>
              </w:rPr>
            </w:pPr>
            <w:r w:rsidRPr="00737A61">
              <w:rPr>
                <w:sz w:val="20"/>
              </w:rPr>
              <w:t>DTP</w:t>
            </w:r>
            <w:r w:rsidR="00D57D9D" w:rsidRPr="00737A61">
              <w:rPr>
                <w:sz w:val="20"/>
              </w:rPr>
              <w:t>, project consultants and other</w:t>
            </w:r>
          </w:p>
          <w:p w14:paraId="761517F7" w14:textId="77777777" w:rsidR="0034717A" w:rsidRPr="00737A61" w:rsidRDefault="00D57D9D" w:rsidP="0028558F">
            <w:pPr>
              <w:pStyle w:val="TableParagraph"/>
              <w:ind w:left="105"/>
              <w:rPr>
                <w:sz w:val="20"/>
              </w:rPr>
            </w:pPr>
            <w:r w:rsidRPr="00737A61">
              <w:rPr>
                <w:sz w:val="20"/>
              </w:rPr>
              <w:t>stakeholders</w:t>
            </w:r>
          </w:p>
        </w:tc>
        <w:tc>
          <w:tcPr>
            <w:tcW w:w="2124" w:type="dxa"/>
          </w:tcPr>
          <w:p w14:paraId="224565E7" w14:textId="77777777" w:rsidR="0034717A" w:rsidRPr="00737A61" w:rsidRDefault="00D57D9D" w:rsidP="0028558F">
            <w:pPr>
              <w:pStyle w:val="TableParagraph"/>
              <w:ind w:left="107" w:right="225"/>
              <w:rPr>
                <w:sz w:val="20"/>
              </w:rPr>
            </w:pPr>
            <w:r w:rsidRPr="00737A61">
              <w:rPr>
                <w:sz w:val="20"/>
              </w:rPr>
              <w:t>VGs, including CBOs community leaders/elders, key</w:t>
            </w:r>
          </w:p>
          <w:p w14:paraId="5B631C78" w14:textId="77777777" w:rsidR="0034717A" w:rsidRPr="00737A61" w:rsidRDefault="00D57D9D" w:rsidP="0028558F">
            <w:pPr>
              <w:pStyle w:val="TableParagraph"/>
              <w:ind w:left="107"/>
              <w:rPr>
                <w:sz w:val="20"/>
              </w:rPr>
            </w:pPr>
            <w:r w:rsidRPr="00737A61">
              <w:rPr>
                <w:sz w:val="20"/>
              </w:rPr>
              <w:t>informants</w:t>
            </w:r>
          </w:p>
        </w:tc>
        <w:tc>
          <w:tcPr>
            <w:tcW w:w="1888" w:type="dxa"/>
          </w:tcPr>
          <w:p w14:paraId="0448015D" w14:textId="77777777" w:rsidR="0034717A" w:rsidRPr="00737A61" w:rsidRDefault="00D57D9D" w:rsidP="0028558F">
            <w:pPr>
              <w:pStyle w:val="TableParagraph"/>
              <w:ind w:left="108" w:right="151"/>
              <w:rPr>
                <w:sz w:val="20"/>
              </w:rPr>
            </w:pPr>
            <w:r w:rsidRPr="00737A61">
              <w:rPr>
                <w:sz w:val="20"/>
              </w:rPr>
              <w:t>Open meetings focus group discussions,</w:t>
            </w:r>
          </w:p>
          <w:p w14:paraId="5968F120" w14:textId="77777777" w:rsidR="0034717A" w:rsidRPr="00737A61" w:rsidRDefault="00D57D9D" w:rsidP="0028558F">
            <w:pPr>
              <w:pStyle w:val="TableParagraph"/>
              <w:ind w:left="108"/>
              <w:rPr>
                <w:sz w:val="20"/>
              </w:rPr>
            </w:pPr>
            <w:r w:rsidRPr="00737A61">
              <w:rPr>
                <w:sz w:val="20"/>
              </w:rPr>
              <w:t>interviews, etc.</w:t>
            </w:r>
          </w:p>
        </w:tc>
        <w:tc>
          <w:tcPr>
            <w:tcW w:w="2522" w:type="dxa"/>
          </w:tcPr>
          <w:p w14:paraId="29F73623" w14:textId="77777777" w:rsidR="0034717A" w:rsidRPr="00737A61" w:rsidRDefault="00D57D9D" w:rsidP="0028558F">
            <w:pPr>
              <w:pStyle w:val="TableParagraph"/>
              <w:ind w:left="106"/>
              <w:rPr>
                <w:sz w:val="20"/>
              </w:rPr>
            </w:pPr>
            <w:r w:rsidRPr="00737A61">
              <w:rPr>
                <w:sz w:val="20"/>
              </w:rPr>
              <w:t>Identification of major impacts, feedback from VGs and would-be affected</w:t>
            </w:r>
          </w:p>
          <w:p w14:paraId="0BE4AA92" w14:textId="77777777" w:rsidR="0034717A" w:rsidRPr="00737A61" w:rsidRDefault="00D57D9D" w:rsidP="0028558F">
            <w:pPr>
              <w:pStyle w:val="TableParagraph"/>
              <w:ind w:left="106"/>
              <w:rPr>
                <w:sz w:val="20"/>
              </w:rPr>
            </w:pPr>
            <w:r w:rsidRPr="00737A61">
              <w:rPr>
                <w:sz w:val="20"/>
              </w:rPr>
              <w:t>persons</w:t>
            </w:r>
          </w:p>
        </w:tc>
      </w:tr>
      <w:tr w:rsidR="0034717A" w:rsidRPr="00737A61" w14:paraId="4069FBF3" w14:textId="77777777" w:rsidTr="00ED374F">
        <w:trPr>
          <w:trHeight w:val="1611"/>
        </w:trPr>
        <w:tc>
          <w:tcPr>
            <w:tcW w:w="1911" w:type="dxa"/>
            <w:tcBorders>
              <w:left w:val="single" w:sz="6" w:space="0" w:color="000000"/>
            </w:tcBorders>
          </w:tcPr>
          <w:p w14:paraId="151E89DD" w14:textId="77777777" w:rsidR="0034717A" w:rsidRPr="00737A61" w:rsidRDefault="00D57D9D" w:rsidP="0028558F">
            <w:pPr>
              <w:pStyle w:val="TableParagraph"/>
              <w:ind w:left="105" w:right="224"/>
              <w:rPr>
                <w:sz w:val="20"/>
              </w:rPr>
            </w:pPr>
            <w:r w:rsidRPr="00737A61">
              <w:rPr>
                <w:sz w:val="20"/>
              </w:rPr>
              <w:t>In-depth study of risks and benefits taking into consideration, inter alia the conditions that lead to achieve</w:t>
            </w:r>
          </w:p>
          <w:p w14:paraId="4F9B9BEE" w14:textId="77777777" w:rsidR="0034717A" w:rsidRPr="00737A61" w:rsidRDefault="00D57D9D" w:rsidP="0028558F">
            <w:pPr>
              <w:pStyle w:val="TableParagraph"/>
              <w:ind w:left="105"/>
              <w:rPr>
                <w:sz w:val="20"/>
              </w:rPr>
            </w:pPr>
            <w:r w:rsidRPr="00737A61">
              <w:rPr>
                <w:sz w:val="20"/>
              </w:rPr>
              <w:t>FPIC.</w:t>
            </w:r>
          </w:p>
        </w:tc>
        <w:tc>
          <w:tcPr>
            <w:tcW w:w="1671" w:type="dxa"/>
          </w:tcPr>
          <w:p w14:paraId="1FB9DF97" w14:textId="051B955E" w:rsidR="0034717A" w:rsidRPr="00737A61" w:rsidRDefault="009D1073" w:rsidP="0028558F">
            <w:pPr>
              <w:pStyle w:val="TableParagraph"/>
              <w:ind w:left="105" w:right="330"/>
              <w:rPr>
                <w:sz w:val="20"/>
              </w:rPr>
            </w:pPr>
            <w:r w:rsidRPr="00737A61">
              <w:rPr>
                <w:sz w:val="20"/>
              </w:rPr>
              <w:t>DTP</w:t>
            </w:r>
            <w:r w:rsidR="00D57D9D" w:rsidRPr="00737A61">
              <w:rPr>
                <w:sz w:val="20"/>
              </w:rPr>
              <w:t>, project consultants, NGOs / CBOs, other knowledgeable persons</w:t>
            </w:r>
          </w:p>
        </w:tc>
        <w:tc>
          <w:tcPr>
            <w:tcW w:w="2124" w:type="dxa"/>
          </w:tcPr>
          <w:p w14:paraId="38C36D70" w14:textId="77777777" w:rsidR="0034717A" w:rsidRPr="00737A61" w:rsidRDefault="00D57D9D" w:rsidP="0028558F">
            <w:pPr>
              <w:pStyle w:val="TableParagraph"/>
              <w:ind w:left="107" w:right="225"/>
              <w:rPr>
                <w:sz w:val="20"/>
              </w:rPr>
            </w:pPr>
            <w:r w:rsidRPr="00737A61">
              <w:rPr>
                <w:sz w:val="20"/>
              </w:rPr>
              <w:t xml:space="preserve">Would-be </w:t>
            </w:r>
            <w:r w:rsidRPr="00737A61">
              <w:rPr>
                <w:spacing w:val="-3"/>
                <w:sz w:val="20"/>
              </w:rPr>
              <w:t xml:space="preserve">affected </w:t>
            </w:r>
            <w:r w:rsidRPr="00737A61">
              <w:rPr>
                <w:sz w:val="20"/>
              </w:rPr>
              <w:t>VGs,</w:t>
            </w:r>
            <w:r w:rsidRPr="00737A61">
              <w:rPr>
                <w:spacing w:val="-1"/>
                <w:sz w:val="20"/>
              </w:rPr>
              <w:t xml:space="preserve"> </w:t>
            </w:r>
            <w:r w:rsidRPr="00737A61">
              <w:rPr>
                <w:sz w:val="20"/>
              </w:rPr>
              <w:t>VGs,</w:t>
            </w:r>
          </w:p>
          <w:p w14:paraId="3C4A2366" w14:textId="77777777" w:rsidR="0034717A" w:rsidRPr="00737A61" w:rsidRDefault="00D57D9D" w:rsidP="0028558F">
            <w:pPr>
              <w:pStyle w:val="TableParagraph"/>
              <w:ind w:left="107" w:right="513"/>
              <w:rPr>
                <w:sz w:val="20"/>
              </w:rPr>
            </w:pPr>
            <w:r w:rsidRPr="00737A61">
              <w:rPr>
                <w:sz w:val="20"/>
              </w:rPr>
              <w:t xml:space="preserve">organizations, Community leaders/elders, </w:t>
            </w:r>
            <w:r w:rsidRPr="00737A61">
              <w:rPr>
                <w:spacing w:val="-5"/>
                <w:sz w:val="20"/>
              </w:rPr>
              <w:t xml:space="preserve">key </w:t>
            </w:r>
            <w:r w:rsidRPr="00737A61">
              <w:rPr>
                <w:sz w:val="20"/>
              </w:rPr>
              <w:t>informants</w:t>
            </w:r>
          </w:p>
        </w:tc>
        <w:tc>
          <w:tcPr>
            <w:tcW w:w="1888" w:type="dxa"/>
          </w:tcPr>
          <w:p w14:paraId="033CE55D" w14:textId="77777777" w:rsidR="0034717A" w:rsidRPr="00737A61" w:rsidRDefault="00D57D9D" w:rsidP="0028558F">
            <w:pPr>
              <w:pStyle w:val="TableParagraph"/>
              <w:ind w:left="108" w:right="94"/>
              <w:rPr>
                <w:sz w:val="20"/>
              </w:rPr>
            </w:pPr>
            <w:r w:rsidRPr="00737A61">
              <w:rPr>
                <w:sz w:val="20"/>
              </w:rPr>
              <w:t>Formal and informal interviews; focus group discussions; on specific impacts, alternatives, and mitigation; etc.</w:t>
            </w:r>
          </w:p>
        </w:tc>
        <w:tc>
          <w:tcPr>
            <w:tcW w:w="2522" w:type="dxa"/>
          </w:tcPr>
          <w:p w14:paraId="5237C413" w14:textId="77777777" w:rsidR="0034717A" w:rsidRPr="00737A61" w:rsidRDefault="00D57D9D" w:rsidP="0028558F">
            <w:pPr>
              <w:pStyle w:val="TableParagraph"/>
              <w:ind w:left="106" w:right="65"/>
              <w:rPr>
                <w:sz w:val="20"/>
              </w:rPr>
            </w:pPr>
            <w:r w:rsidRPr="00737A61">
              <w:rPr>
                <w:sz w:val="20"/>
              </w:rPr>
              <w:t>More concrete view of impact issues and risks, and feedback on possible alternatives and mitigation and development measures</w:t>
            </w:r>
          </w:p>
        </w:tc>
      </w:tr>
      <w:tr w:rsidR="0034717A" w:rsidRPr="00737A61" w14:paraId="320B55A6" w14:textId="77777777" w:rsidTr="00ED374F">
        <w:trPr>
          <w:trHeight w:val="1407"/>
        </w:trPr>
        <w:tc>
          <w:tcPr>
            <w:tcW w:w="1911" w:type="dxa"/>
            <w:tcBorders>
              <w:left w:val="single" w:sz="6" w:space="0" w:color="000000"/>
            </w:tcBorders>
          </w:tcPr>
          <w:p w14:paraId="3CF36B19" w14:textId="77777777" w:rsidR="0034717A" w:rsidRPr="00737A61" w:rsidRDefault="00D57D9D" w:rsidP="0028558F">
            <w:pPr>
              <w:pStyle w:val="TableParagraph"/>
              <w:ind w:left="105" w:right="279"/>
              <w:rPr>
                <w:sz w:val="20"/>
              </w:rPr>
            </w:pPr>
            <w:r w:rsidRPr="00737A61">
              <w:rPr>
                <w:sz w:val="20"/>
              </w:rPr>
              <w:t>Social Assessment (SA)</w:t>
            </w:r>
          </w:p>
        </w:tc>
        <w:tc>
          <w:tcPr>
            <w:tcW w:w="1671" w:type="dxa"/>
          </w:tcPr>
          <w:p w14:paraId="61608568" w14:textId="0E3DF425" w:rsidR="0034717A" w:rsidRPr="00737A61" w:rsidRDefault="009D1073" w:rsidP="0028558F">
            <w:pPr>
              <w:pStyle w:val="TableParagraph"/>
              <w:ind w:left="105" w:right="447"/>
              <w:rPr>
                <w:sz w:val="20"/>
              </w:rPr>
            </w:pPr>
            <w:r w:rsidRPr="00737A61">
              <w:rPr>
                <w:sz w:val="20"/>
              </w:rPr>
              <w:t>DTP</w:t>
            </w:r>
            <w:r w:rsidR="00D57D9D" w:rsidRPr="00737A61">
              <w:rPr>
                <w:sz w:val="20"/>
              </w:rPr>
              <w:t>, project consultants</w:t>
            </w:r>
          </w:p>
        </w:tc>
        <w:tc>
          <w:tcPr>
            <w:tcW w:w="2124" w:type="dxa"/>
          </w:tcPr>
          <w:p w14:paraId="4EEAD321" w14:textId="77777777" w:rsidR="0034717A" w:rsidRPr="00737A61" w:rsidRDefault="00D57D9D" w:rsidP="0028558F">
            <w:pPr>
              <w:pStyle w:val="TableParagraph"/>
              <w:ind w:left="107"/>
              <w:rPr>
                <w:sz w:val="20"/>
              </w:rPr>
            </w:pPr>
            <w:r w:rsidRPr="00737A61">
              <w:rPr>
                <w:sz w:val="20"/>
              </w:rPr>
              <w:t>Adversely affected individual VGs/households</w:t>
            </w:r>
          </w:p>
        </w:tc>
        <w:tc>
          <w:tcPr>
            <w:tcW w:w="1888" w:type="dxa"/>
          </w:tcPr>
          <w:p w14:paraId="21B2657E" w14:textId="77777777" w:rsidR="0034717A" w:rsidRPr="00737A61" w:rsidRDefault="00D57D9D" w:rsidP="0028558F">
            <w:pPr>
              <w:pStyle w:val="TableParagraph"/>
              <w:ind w:left="108" w:right="151"/>
              <w:rPr>
                <w:sz w:val="20"/>
              </w:rPr>
            </w:pPr>
            <w:r w:rsidRPr="00737A61">
              <w:rPr>
                <w:sz w:val="20"/>
              </w:rPr>
              <w:t>Survey Questionnaires covering quantitative and qualitative</w:t>
            </w:r>
          </w:p>
          <w:p w14:paraId="53EC57B5" w14:textId="77777777" w:rsidR="0034717A" w:rsidRPr="00737A61" w:rsidRDefault="00D57D9D" w:rsidP="0028558F">
            <w:pPr>
              <w:pStyle w:val="TableParagraph"/>
              <w:ind w:left="108"/>
              <w:rPr>
                <w:sz w:val="20"/>
              </w:rPr>
            </w:pPr>
            <w:r w:rsidRPr="00737A61">
              <w:rPr>
                <w:sz w:val="20"/>
              </w:rPr>
              <w:t>information</w:t>
            </w:r>
          </w:p>
        </w:tc>
        <w:tc>
          <w:tcPr>
            <w:tcW w:w="2522" w:type="dxa"/>
          </w:tcPr>
          <w:p w14:paraId="2CED98CA" w14:textId="77777777" w:rsidR="0034717A" w:rsidRPr="00737A61" w:rsidRDefault="00D57D9D" w:rsidP="0028558F">
            <w:pPr>
              <w:pStyle w:val="TableParagraph"/>
              <w:ind w:left="106" w:right="164"/>
              <w:rPr>
                <w:sz w:val="20"/>
              </w:rPr>
            </w:pPr>
            <w:r w:rsidRPr="00737A61">
              <w:rPr>
                <w:sz w:val="20"/>
              </w:rPr>
              <w:t>Inputs for VGP, and identification of issues that could be incorporated into the design of project</w:t>
            </w:r>
          </w:p>
        </w:tc>
      </w:tr>
      <w:tr w:rsidR="0034717A" w:rsidRPr="00737A61" w14:paraId="098364E7" w14:textId="77777777" w:rsidTr="00ED374F">
        <w:trPr>
          <w:trHeight w:val="2406"/>
        </w:trPr>
        <w:tc>
          <w:tcPr>
            <w:tcW w:w="1911" w:type="dxa"/>
            <w:tcBorders>
              <w:left w:val="single" w:sz="6" w:space="0" w:color="000000"/>
            </w:tcBorders>
          </w:tcPr>
          <w:p w14:paraId="77E19A17" w14:textId="77777777" w:rsidR="0034717A" w:rsidRPr="00737A61" w:rsidRDefault="00D57D9D" w:rsidP="0028558F">
            <w:pPr>
              <w:pStyle w:val="TableParagraph"/>
              <w:ind w:left="105"/>
              <w:rPr>
                <w:sz w:val="20"/>
              </w:rPr>
            </w:pPr>
            <w:r w:rsidRPr="00737A61">
              <w:rPr>
                <w:sz w:val="20"/>
              </w:rPr>
              <w:t>Preparation VGP</w:t>
            </w:r>
          </w:p>
        </w:tc>
        <w:tc>
          <w:tcPr>
            <w:tcW w:w="1671" w:type="dxa"/>
          </w:tcPr>
          <w:p w14:paraId="7742E374" w14:textId="793351F5" w:rsidR="0034717A" w:rsidRPr="00737A61" w:rsidRDefault="00C50BE5" w:rsidP="0028558F">
            <w:pPr>
              <w:pStyle w:val="TableParagraph"/>
              <w:ind w:left="105" w:right="213"/>
              <w:rPr>
                <w:sz w:val="20"/>
              </w:rPr>
            </w:pPr>
            <w:r w:rsidRPr="00737A61">
              <w:rPr>
                <w:sz w:val="20"/>
              </w:rPr>
              <w:t xml:space="preserve"> MCIT/POPSMGG/PIU</w:t>
            </w:r>
            <w:r w:rsidR="00D57D9D" w:rsidRPr="00737A61">
              <w:rPr>
                <w:sz w:val="20"/>
              </w:rPr>
              <w:t xml:space="preserve"> Project consultants and other stakeholders</w:t>
            </w:r>
          </w:p>
        </w:tc>
        <w:tc>
          <w:tcPr>
            <w:tcW w:w="2124" w:type="dxa"/>
          </w:tcPr>
          <w:p w14:paraId="5C1CC87C" w14:textId="77777777" w:rsidR="0034717A" w:rsidRPr="00737A61" w:rsidRDefault="00D57D9D" w:rsidP="0028558F">
            <w:pPr>
              <w:pStyle w:val="TableParagraph"/>
              <w:ind w:left="107"/>
              <w:rPr>
                <w:sz w:val="20"/>
              </w:rPr>
            </w:pPr>
            <w:r w:rsidRPr="00737A61">
              <w:rPr>
                <w:sz w:val="20"/>
              </w:rPr>
              <w:t>VGs, VCs CBOs,</w:t>
            </w:r>
          </w:p>
          <w:p w14:paraId="574413E3" w14:textId="77777777" w:rsidR="0034717A" w:rsidRPr="00737A61" w:rsidRDefault="00D57D9D" w:rsidP="0028558F">
            <w:pPr>
              <w:pStyle w:val="TableParagraph"/>
              <w:spacing w:before="34"/>
              <w:ind w:left="107" w:right="354"/>
              <w:rPr>
                <w:sz w:val="20"/>
              </w:rPr>
            </w:pPr>
            <w:r w:rsidRPr="00737A61">
              <w:rPr>
                <w:sz w:val="20"/>
              </w:rPr>
              <w:t>community leaders, elders and adversely affected VGs</w:t>
            </w:r>
          </w:p>
        </w:tc>
        <w:tc>
          <w:tcPr>
            <w:tcW w:w="1888" w:type="dxa"/>
          </w:tcPr>
          <w:p w14:paraId="69BBD94F" w14:textId="77777777" w:rsidR="0034717A" w:rsidRPr="00737A61" w:rsidRDefault="00D57D9D" w:rsidP="0028558F">
            <w:pPr>
              <w:pStyle w:val="TableParagraph"/>
              <w:ind w:left="108"/>
              <w:rPr>
                <w:sz w:val="20"/>
              </w:rPr>
            </w:pPr>
            <w:r w:rsidRPr="00737A61">
              <w:rPr>
                <w:sz w:val="20"/>
              </w:rPr>
              <w:t>Group consultations, FGD</w:t>
            </w:r>
          </w:p>
        </w:tc>
        <w:tc>
          <w:tcPr>
            <w:tcW w:w="2522" w:type="dxa"/>
          </w:tcPr>
          <w:p w14:paraId="668C907A" w14:textId="77777777" w:rsidR="0034717A" w:rsidRPr="00737A61" w:rsidRDefault="00D57D9D" w:rsidP="0028558F">
            <w:pPr>
              <w:pStyle w:val="TableParagraph"/>
              <w:ind w:left="106" w:right="65"/>
              <w:rPr>
                <w:sz w:val="20"/>
              </w:rPr>
            </w:pPr>
            <w:r w:rsidRPr="00737A61">
              <w:rPr>
                <w:sz w:val="20"/>
              </w:rPr>
              <w:t>Preparation of VGP, and incorporation of SA inputs into design to avoid or minimize adverse impacts and promote culturally appropriate benefit sharing, and VGs development programs</w:t>
            </w:r>
          </w:p>
          <w:p w14:paraId="398F7DEC" w14:textId="77777777" w:rsidR="0034717A" w:rsidRPr="00737A61" w:rsidRDefault="00D57D9D" w:rsidP="0028558F">
            <w:pPr>
              <w:pStyle w:val="TableParagraph"/>
              <w:ind w:left="106"/>
              <w:rPr>
                <w:sz w:val="20"/>
              </w:rPr>
            </w:pPr>
            <w:r w:rsidRPr="00737A61">
              <w:rPr>
                <w:sz w:val="20"/>
              </w:rPr>
              <w:t>Agreement on the GRM</w:t>
            </w:r>
          </w:p>
          <w:p w14:paraId="50DEAC43" w14:textId="77777777" w:rsidR="0034717A" w:rsidRPr="00737A61" w:rsidRDefault="00D57D9D" w:rsidP="0028558F">
            <w:pPr>
              <w:pStyle w:val="TableParagraph"/>
              <w:spacing w:before="32"/>
              <w:ind w:left="106"/>
              <w:rPr>
                <w:sz w:val="20"/>
              </w:rPr>
            </w:pPr>
            <w:r w:rsidRPr="00737A61">
              <w:rPr>
                <w:sz w:val="20"/>
              </w:rPr>
              <w:t>approach</w:t>
            </w:r>
          </w:p>
        </w:tc>
      </w:tr>
      <w:tr w:rsidR="0034717A" w:rsidRPr="00737A61" w14:paraId="43AB9E9E" w14:textId="77777777" w:rsidTr="00ED374F">
        <w:trPr>
          <w:trHeight w:val="980"/>
        </w:trPr>
        <w:tc>
          <w:tcPr>
            <w:tcW w:w="1911" w:type="dxa"/>
            <w:tcBorders>
              <w:left w:val="single" w:sz="6" w:space="0" w:color="000000"/>
            </w:tcBorders>
          </w:tcPr>
          <w:p w14:paraId="10C2AE3D" w14:textId="77777777" w:rsidR="0034717A" w:rsidRPr="00737A61" w:rsidRDefault="00D57D9D" w:rsidP="0028558F">
            <w:pPr>
              <w:pStyle w:val="TableParagraph"/>
              <w:ind w:left="105"/>
              <w:rPr>
                <w:sz w:val="20"/>
              </w:rPr>
            </w:pPr>
            <w:r w:rsidRPr="00737A61">
              <w:rPr>
                <w:sz w:val="20"/>
              </w:rPr>
              <w:t>Implementation</w:t>
            </w:r>
          </w:p>
        </w:tc>
        <w:tc>
          <w:tcPr>
            <w:tcW w:w="1671" w:type="dxa"/>
          </w:tcPr>
          <w:p w14:paraId="6693C945" w14:textId="720A77B7" w:rsidR="0034717A" w:rsidRPr="00737A61" w:rsidRDefault="00C50BE5" w:rsidP="0028558F">
            <w:pPr>
              <w:pStyle w:val="TableParagraph"/>
              <w:ind w:left="105" w:right="163"/>
              <w:rPr>
                <w:sz w:val="20"/>
              </w:rPr>
            </w:pPr>
            <w:r w:rsidRPr="00737A61">
              <w:rPr>
                <w:sz w:val="20"/>
              </w:rPr>
              <w:t xml:space="preserve">MCIT/POPSMGG/PIU </w:t>
            </w:r>
            <w:r w:rsidR="00D57D9D" w:rsidRPr="00737A61">
              <w:rPr>
                <w:sz w:val="20"/>
              </w:rPr>
              <w:t>Project, consultants and other</w:t>
            </w:r>
          </w:p>
          <w:p w14:paraId="4E9D5680" w14:textId="77777777" w:rsidR="0034717A" w:rsidRPr="00737A61" w:rsidRDefault="00D57D9D" w:rsidP="0028558F">
            <w:pPr>
              <w:pStyle w:val="TableParagraph"/>
              <w:ind w:left="105"/>
              <w:rPr>
                <w:sz w:val="20"/>
              </w:rPr>
            </w:pPr>
            <w:r w:rsidRPr="00737A61">
              <w:rPr>
                <w:sz w:val="20"/>
              </w:rPr>
              <w:t>stakeholders</w:t>
            </w:r>
          </w:p>
        </w:tc>
        <w:tc>
          <w:tcPr>
            <w:tcW w:w="2124" w:type="dxa"/>
          </w:tcPr>
          <w:p w14:paraId="050C3EB3" w14:textId="77777777" w:rsidR="0034717A" w:rsidRPr="00737A61" w:rsidRDefault="00D57D9D" w:rsidP="0028558F">
            <w:pPr>
              <w:pStyle w:val="TableParagraph"/>
              <w:ind w:left="107" w:right="113"/>
              <w:rPr>
                <w:sz w:val="20"/>
              </w:rPr>
            </w:pPr>
            <w:r w:rsidRPr="00737A61">
              <w:rPr>
                <w:sz w:val="20"/>
              </w:rPr>
              <w:t>Individual VGs, CBOs, VCs, community leaders, elders and other stakeholders</w:t>
            </w:r>
          </w:p>
        </w:tc>
        <w:tc>
          <w:tcPr>
            <w:tcW w:w="1888" w:type="dxa"/>
          </w:tcPr>
          <w:p w14:paraId="41CE1678" w14:textId="77777777" w:rsidR="0034717A" w:rsidRPr="00737A61" w:rsidRDefault="00D57D9D" w:rsidP="0028558F">
            <w:pPr>
              <w:pStyle w:val="TableParagraph"/>
              <w:ind w:left="108" w:right="151"/>
              <w:rPr>
                <w:sz w:val="20"/>
              </w:rPr>
            </w:pPr>
            <w:r w:rsidRPr="00737A61">
              <w:rPr>
                <w:sz w:val="20"/>
              </w:rPr>
              <w:t>Implementation monitoring committees (formal or informal)</w:t>
            </w:r>
          </w:p>
        </w:tc>
        <w:tc>
          <w:tcPr>
            <w:tcW w:w="2522" w:type="dxa"/>
          </w:tcPr>
          <w:p w14:paraId="1A40D156" w14:textId="77777777" w:rsidR="0034717A" w:rsidRPr="00737A61" w:rsidRDefault="00D57D9D" w:rsidP="0028558F">
            <w:pPr>
              <w:pStyle w:val="TableParagraph"/>
              <w:ind w:left="106" w:right="164"/>
              <w:rPr>
                <w:sz w:val="20"/>
              </w:rPr>
            </w:pPr>
            <w:r w:rsidRPr="00737A61">
              <w:rPr>
                <w:sz w:val="20"/>
              </w:rPr>
              <w:t>Quick resolution of issues, effective implementation of VGP</w:t>
            </w:r>
          </w:p>
        </w:tc>
      </w:tr>
      <w:tr w:rsidR="0034717A" w:rsidRPr="00737A61" w14:paraId="60A32E06" w14:textId="77777777">
        <w:trPr>
          <w:trHeight w:val="529"/>
        </w:trPr>
        <w:tc>
          <w:tcPr>
            <w:tcW w:w="1911" w:type="dxa"/>
            <w:tcBorders>
              <w:left w:val="single" w:sz="6" w:space="0" w:color="000000"/>
            </w:tcBorders>
          </w:tcPr>
          <w:p w14:paraId="29F0ED17" w14:textId="77777777" w:rsidR="0034717A" w:rsidRPr="00737A61" w:rsidRDefault="00D57D9D" w:rsidP="0028558F">
            <w:pPr>
              <w:pStyle w:val="TableParagraph"/>
              <w:ind w:left="105"/>
              <w:rPr>
                <w:sz w:val="20"/>
              </w:rPr>
            </w:pPr>
            <w:r w:rsidRPr="00737A61">
              <w:rPr>
                <w:sz w:val="20"/>
              </w:rPr>
              <w:t>Monitoring</w:t>
            </w:r>
          </w:p>
          <w:p w14:paraId="1AC44F18" w14:textId="77777777" w:rsidR="0034717A" w:rsidRPr="00737A61" w:rsidRDefault="00D57D9D" w:rsidP="0028558F">
            <w:pPr>
              <w:pStyle w:val="TableParagraph"/>
              <w:spacing w:before="36"/>
              <w:ind w:left="105"/>
              <w:rPr>
                <w:sz w:val="20"/>
              </w:rPr>
            </w:pPr>
            <w:r w:rsidRPr="00737A61">
              <w:rPr>
                <w:sz w:val="20"/>
              </w:rPr>
              <w:t>&amp;Evaluation</w:t>
            </w:r>
          </w:p>
        </w:tc>
        <w:tc>
          <w:tcPr>
            <w:tcW w:w="1671" w:type="dxa"/>
          </w:tcPr>
          <w:p w14:paraId="3FE7E563" w14:textId="01BAC6BF" w:rsidR="0034717A" w:rsidRPr="00737A61" w:rsidRDefault="00C50BE5" w:rsidP="0028558F">
            <w:pPr>
              <w:pStyle w:val="TableParagraph"/>
              <w:spacing w:before="36"/>
              <w:ind w:left="105"/>
              <w:rPr>
                <w:sz w:val="20"/>
              </w:rPr>
            </w:pPr>
            <w:r w:rsidRPr="00737A61">
              <w:rPr>
                <w:sz w:val="20"/>
              </w:rPr>
              <w:t xml:space="preserve">MCIT/POPSMGG/PIU </w:t>
            </w:r>
            <w:r w:rsidR="00D57D9D" w:rsidRPr="00737A61">
              <w:rPr>
                <w:sz w:val="20"/>
              </w:rPr>
              <w:t>and</w:t>
            </w:r>
          </w:p>
        </w:tc>
        <w:tc>
          <w:tcPr>
            <w:tcW w:w="2124" w:type="dxa"/>
          </w:tcPr>
          <w:p w14:paraId="3E57D9E9" w14:textId="77777777" w:rsidR="0034717A" w:rsidRPr="00737A61" w:rsidRDefault="00D57D9D" w:rsidP="0028558F">
            <w:pPr>
              <w:pStyle w:val="TableParagraph"/>
              <w:ind w:left="107"/>
              <w:rPr>
                <w:sz w:val="20"/>
              </w:rPr>
            </w:pPr>
            <w:r w:rsidRPr="00737A61">
              <w:rPr>
                <w:sz w:val="20"/>
              </w:rPr>
              <w:t>VGs, CBOs, groups</w:t>
            </w:r>
          </w:p>
          <w:p w14:paraId="4B4F9C68" w14:textId="77777777" w:rsidR="0034717A" w:rsidRPr="00737A61" w:rsidRDefault="00D57D9D" w:rsidP="0028558F">
            <w:pPr>
              <w:pStyle w:val="TableParagraph"/>
              <w:spacing w:before="36"/>
              <w:ind w:left="107"/>
              <w:rPr>
                <w:sz w:val="20"/>
              </w:rPr>
            </w:pPr>
            <w:r w:rsidRPr="00737A61">
              <w:rPr>
                <w:sz w:val="20"/>
              </w:rPr>
              <w:t>and individuals</w:t>
            </w:r>
          </w:p>
        </w:tc>
        <w:tc>
          <w:tcPr>
            <w:tcW w:w="1888" w:type="dxa"/>
          </w:tcPr>
          <w:p w14:paraId="483016AD" w14:textId="77777777" w:rsidR="0034717A" w:rsidRPr="00737A61" w:rsidRDefault="00D57D9D" w:rsidP="0028558F">
            <w:pPr>
              <w:pStyle w:val="TableParagraph"/>
              <w:ind w:left="108"/>
              <w:rPr>
                <w:sz w:val="20"/>
              </w:rPr>
            </w:pPr>
            <w:r w:rsidRPr="00737A61">
              <w:rPr>
                <w:sz w:val="20"/>
              </w:rPr>
              <w:t>Formal participation</w:t>
            </w:r>
          </w:p>
          <w:p w14:paraId="77E2BCF7" w14:textId="77777777" w:rsidR="0034717A" w:rsidRPr="00737A61" w:rsidRDefault="00D57D9D" w:rsidP="0028558F">
            <w:pPr>
              <w:pStyle w:val="TableParagraph"/>
              <w:spacing w:before="36"/>
              <w:ind w:left="108"/>
              <w:rPr>
                <w:sz w:val="20"/>
              </w:rPr>
            </w:pPr>
            <w:r w:rsidRPr="00737A61">
              <w:rPr>
                <w:sz w:val="20"/>
              </w:rPr>
              <w:t>in review and</w:t>
            </w:r>
          </w:p>
        </w:tc>
        <w:tc>
          <w:tcPr>
            <w:tcW w:w="2522" w:type="dxa"/>
          </w:tcPr>
          <w:p w14:paraId="507852EE" w14:textId="77777777" w:rsidR="0034717A" w:rsidRPr="00737A61" w:rsidRDefault="00D57D9D" w:rsidP="0028558F">
            <w:pPr>
              <w:pStyle w:val="TableParagraph"/>
              <w:ind w:left="106"/>
              <w:rPr>
                <w:sz w:val="20"/>
              </w:rPr>
            </w:pPr>
            <w:r w:rsidRPr="00737A61">
              <w:rPr>
                <w:sz w:val="20"/>
              </w:rPr>
              <w:t>Identification and resolution</w:t>
            </w:r>
          </w:p>
          <w:p w14:paraId="33125066" w14:textId="77777777" w:rsidR="0034717A" w:rsidRPr="00737A61" w:rsidRDefault="00D57D9D" w:rsidP="0028558F">
            <w:pPr>
              <w:pStyle w:val="TableParagraph"/>
              <w:spacing w:before="36"/>
              <w:ind w:left="106"/>
              <w:rPr>
                <w:sz w:val="20"/>
              </w:rPr>
            </w:pPr>
            <w:r w:rsidRPr="00737A61">
              <w:rPr>
                <w:sz w:val="20"/>
              </w:rPr>
              <w:t>of implementation issues,</w:t>
            </w:r>
          </w:p>
        </w:tc>
      </w:tr>
      <w:tr w:rsidR="0034717A" w:rsidRPr="00737A61" w14:paraId="24A5A596" w14:textId="77777777" w:rsidTr="00ED374F">
        <w:trPr>
          <w:trHeight w:val="689"/>
        </w:trPr>
        <w:tc>
          <w:tcPr>
            <w:tcW w:w="1911" w:type="dxa"/>
            <w:tcBorders>
              <w:left w:val="single" w:sz="6" w:space="0" w:color="000000"/>
            </w:tcBorders>
          </w:tcPr>
          <w:p w14:paraId="2484B0C9" w14:textId="77777777" w:rsidR="0034717A" w:rsidRPr="00737A61" w:rsidRDefault="0034717A" w:rsidP="0028558F">
            <w:pPr>
              <w:pStyle w:val="TableParagraph"/>
              <w:rPr>
                <w:sz w:val="18"/>
              </w:rPr>
            </w:pPr>
          </w:p>
        </w:tc>
        <w:tc>
          <w:tcPr>
            <w:tcW w:w="1671" w:type="dxa"/>
          </w:tcPr>
          <w:p w14:paraId="117EC4E5" w14:textId="16BFBDFC" w:rsidR="0034717A" w:rsidRPr="00737A61" w:rsidRDefault="00D57D9D" w:rsidP="0028558F">
            <w:pPr>
              <w:pStyle w:val="TableParagraph"/>
              <w:ind w:left="105" w:right="163"/>
              <w:rPr>
                <w:sz w:val="20"/>
              </w:rPr>
            </w:pPr>
            <w:r w:rsidRPr="00737A61">
              <w:rPr>
                <w:sz w:val="20"/>
              </w:rPr>
              <w:t>/ Project, consultants</w:t>
            </w:r>
          </w:p>
          <w:p w14:paraId="47544FAC" w14:textId="77777777" w:rsidR="0034717A" w:rsidRPr="00737A61" w:rsidRDefault="00D57D9D" w:rsidP="0028558F">
            <w:pPr>
              <w:pStyle w:val="TableParagraph"/>
              <w:ind w:left="105"/>
              <w:rPr>
                <w:sz w:val="20"/>
              </w:rPr>
            </w:pPr>
            <w:r w:rsidRPr="00737A61">
              <w:rPr>
                <w:sz w:val="20"/>
              </w:rPr>
              <w:t>(NGOs &amp; CBOs)</w:t>
            </w:r>
          </w:p>
        </w:tc>
        <w:tc>
          <w:tcPr>
            <w:tcW w:w="2124" w:type="dxa"/>
          </w:tcPr>
          <w:p w14:paraId="08814218" w14:textId="77777777" w:rsidR="0034717A" w:rsidRPr="00737A61" w:rsidRDefault="0034717A" w:rsidP="0028558F">
            <w:pPr>
              <w:pStyle w:val="TableParagraph"/>
              <w:rPr>
                <w:sz w:val="18"/>
              </w:rPr>
            </w:pPr>
          </w:p>
        </w:tc>
        <w:tc>
          <w:tcPr>
            <w:tcW w:w="1888" w:type="dxa"/>
          </w:tcPr>
          <w:p w14:paraId="61D14691" w14:textId="77777777" w:rsidR="0034717A" w:rsidRPr="00737A61" w:rsidRDefault="00D57D9D" w:rsidP="0028558F">
            <w:pPr>
              <w:pStyle w:val="TableParagraph"/>
              <w:ind w:left="108"/>
              <w:rPr>
                <w:sz w:val="20"/>
              </w:rPr>
            </w:pPr>
            <w:r w:rsidRPr="00737A61">
              <w:rPr>
                <w:sz w:val="20"/>
              </w:rPr>
              <w:t>monitoring</w:t>
            </w:r>
          </w:p>
        </w:tc>
        <w:tc>
          <w:tcPr>
            <w:tcW w:w="2522" w:type="dxa"/>
          </w:tcPr>
          <w:p w14:paraId="348D1D31" w14:textId="77777777" w:rsidR="0034717A" w:rsidRPr="00737A61" w:rsidRDefault="00D57D9D" w:rsidP="0028558F">
            <w:pPr>
              <w:pStyle w:val="TableParagraph"/>
              <w:ind w:left="106"/>
              <w:rPr>
                <w:sz w:val="20"/>
              </w:rPr>
            </w:pPr>
            <w:r w:rsidRPr="00737A61">
              <w:rPr>
                <w:sz w:val="20"/>
              </w:rPr>
              <w:t>effectiveness of VGP</w:t>
            </w:r>
          </w:p>
        </w:tc>
      </w:tr>
    </w:tbl>
    <w:p w14:paraId="01CE3B98" w14:textId="77777777" w:rsidR="0034717A" w:rsidRPr="00737A61" w:rsidRDefault="0034717A" w:rsidP="0028558F">
      <w:pPr>
        <w:rPr>
          <w:sz w:val="20"/>
        </w:rPr>
        <w:sectPr w:rsidR="0034717A" w:rsidRPr="00737A61">
          <w:pgSz w:w="12240" w:h="15840"/>
          <w:pgMar w:top="1440" w:right="200" w:bottom="860" w:left="1120" w:header="0" w:footer="664" w:gutter="0"/>
          <w:cols w:space="720"/>
        </w:sectPr>
      </w:pPr>
    </w:p>
    <w:p w14:paraId="0A853680" w14:textId="77777777" w:rsidR="0034717A" w:rsidRPr="00737A61" w:rsidRDefault="00D57D9D" w:rsidP="0028558F">
      <w:pPr>
        <w:pStyle w:val="Heading1"/>
        <w:numPr>
          <w:ilvl w:val="0"/>
          <w:numId w:val="16"/>
        </w:numPr>
        <w:tabs>
          <w:tab w:val="left" w:pos="951"/>
          <w:tab w:val="left" w:pos="952"/>
        </w:tabs>
        <w:ind w:left="951" w:hanging="361"/>
        <w:jc w:val="left"/>
      </w:pPr>
      <w:bookmarkStart w:id="84" w:name="_Toc75036692"/>
      <w:r w:rsidRPr="00737A61">
        <w:t>GRIEVANCE REDRESS</w:t>
      </w:r>
      <w:r w:rsidRPr="00737A61">
        <w:rPr>
          <w:spacing w:val="-2"/>
        </w:rPr>
        <w:t xml:space="preserve"> </w:t>
      </w:r>
      <w:r w:rsidRPr="00737A61">
        <w:t>MECHANISM</w:t>
      </w:r>
      <w:bookmarkEnd w:id="84"/>
    </w:p>
    <w:p w14:paraId="3388733D" w14:textId="77777777" w:rsidR="0034717A" w:rsidRPr="00737A61" w:rsidRDefault="0034717A" w:rsidP="0028558F">
      <w:pPr>
        <w:pStyle w:val="BodyText"/>
        <w:spacing w:before="8"/>
        <w:rPr>
          <w:b/>
        </w:rPr>
      </w:pPr>
    </w:p>
    <w:p w14:paraId="14B9C17B" w14:textId="11C6CCF1" w:rsidR="0034717A" w:rsidRPr="00737A61" w:rsidRDefault="00D57D9D" w:rsidP="0028558F">
      <w:pPr>
        <w:pStyle w:val="BodyText"/>
        <w:ind w:left="231" w:right="782"/>
        <w:jc w:val="both"/>
      </w:pPr>
      <w:r w:rsidRPr="00737A61">
        <w:t xml:space="preserve">Grievance Redress Mechanism for this VGPF will follow that of </w:t>
      </w:r>
      <w:r w:rsidR="00314EBB" w:rsidRPr="00737A61">
        <w:t xml:space="preserve">Digital Tanzania Project </w:t>
      </w:r>
      <w:r w:rsidRPr="00737A61">
        <w:t xml:space="preserve">spelt in the Stakeholders Engagement Plan (SEP) in case the current mechanism their using does not work (use of their local leaders </w:t>
      </w:r>
      <w:r w:rsidR="00ED374F" w:rsidRPr="00737A61">
        <w:t>solve</w:t>
      </w:r>
      <w:r w:rsidRPr="00737A61">
        <w:t xml:space="preserve"> their problems. The mechanism will be proportionate to the potential risks and impacts of the project to the VGs as described in Chapter 3 and will be accessible and inclusive. The GRM will address VGs concerns promptly and effectively, in a discreet manner objective, sensitive and responsive to the needs and concerns of the VGs. The mechanism will also allow for anonymous complaints to be raised and addressed in transparent manner, which is culturally </w:t>
      </w:r>
      <w:r w:rsidR="00C50BE5" w:rsidRPr="00737A61">
        <w:t>appropriate depending</w:t>
      </w:r>
      <w:r w:rsidRPr="00737A61">
        <w:t xml:space="preserve"> on the targeted community and readily accessible to all VGs, at no cost and without retribution. The mechanism, process or procedure will not prevent access to judicial or administrative remedies at any stage of the redress as shown in Figure</w:t>
      </w:r>
      <w:r w:rsidRPr="00737A61">
        <w:rPr>
          <w:spacing w:val="-5"/>
        </w:rPr>
        <w:t xml:space="preserve"> </w:t>
      </w:r>
      <w:r w:rsidRPr="00737A61">
        <w:t>3.</w:t>
      </w:r>
    </w:p>
    <w:p w14:paraId="354048C0" w14:textId="1CF86C9E" w:rsidR="0034717A" w:rsidRPr="00737A61" w:rsidRDefault="00D57D9D" w:rsidP="0028558F">
      <w:pPr>
        <w:pStyle w:val="BodyText"/>
        <w:spacing w:before="199"/>
        <w:ind w:left="231" w:right="782"/>
        <w:jc w:val="both"/>
      </w:pPr>
      <w:r w:rsidRPr="00737A61">
        <w:t xml:space="preserve">To prepare GRMs that take cognizance of local knowledge, practices and norms for the sub-projects under the </w:t>
      </w:r>
      <w:r w:rsidR="0081483E" w:rsidRPr="00737A61">
        <w:t>DTP</w:t>
      </w:r>
      <w:r w:rsidRPr="00737A61">
        <w:t xml:space="preserve">, </w:t>
      </w:r>
      <w:r w:rsidR="00C50BE5" w:rsidRPr="00737A61">
        <w:t>MCIT/POPSMGG/PIU</w:t>
      </w:r>
      <w:r w:rsidRPr="00737A61">
        <w:t xml:space="preserve"> will through consultations with the VGs aim to understand and agree with the VGs:</w:t>
      </w:r>
    </w:p>
    <w:p w14:paraId="7E33C902" w14:textId="77777777" w:rsidR="0034717A" w:rsidRPr="00737A61" w:rsidRDefault="00D57D9D" w:rsidP="00457C54">
      <w:pPr>
        <w:pStyle w:val="ListParagraph"/>
        <w:numPr>
          <w:ilvl w:val="0"/>
          <w:numId w:val="2"/>
        </w:numPr>
        <w:tabs>
          <w:tab w:val="left" w:pos="1311"/>
          <w:tab w:val="left" w:pos="1312"/>
        </w:tabs>
        <w:ind w:hanging="361"/>
        <w:rPr>
          <w:sz w:val="24"/>
        </w:rPr>
      </w:pPr>
      <w:r w:rsidRPr="00737A61">
        <w:rPr>
          <w:sz w:val="24"/>
        </w:rPr>
        <w:t>Available conflict resolution mechanisms within the</w:t>
      </w:r>
      <w:r w:rsidRPr="00737A61">
        <w:rPr>
          <w:spacing w:val="2"/>
          <w:sz w:val="24"/>
        </w:rPr>
        <w:t xml:space="preserve"> </w:t>
      </w:r>
      <w:r w:rsidRPr="00737A61">
        <w:rPr>
          <w:sz w:val="24"/>
        </w:rPr>
        <w:t>communities;</w:t>
      </w:r>
    </w:p>
    <w:p w14:paraId="23B35B12" w14:textId="77777777" w:rsidR="0034717A" w:rsidRPr="00737A61" w:rsidRDefault="00D57D9D" w:rsidP="00457C54">
      <w:pPr>
        <w:pStyle w:val="ListParagraph"/>
        <w:numPr>
          <w:ilvl w:val="0"/>
          <w:numId w:val="2"/>
        </w:numPr>
        <w:tabs>
          <w:tab w:val="left" w:pos="1311"/>
          <w:tab w:val="left" w:pos="1312"/>
        </w:tabs>
        <w:ind w:hanging="361"/>
        <w:rPr>
          <w:sz w:val="24"/>
        </w:rPr>
      </w:pPr>
      <w:r w:rsidRPr="00737A61">
        <w:rPr>
          <w:sz w:val="24"/>
        </w:rPr>
        <w:t>The norms, practices and process of conflict resolution in the VG</w:t>
      </w:r>
      <w:r w:rsidRPr="00737A61">
        <w:rPr>
          <w:spacing w:val="-2"/>
          <w:sz w:val="24"/>
        </w:rPr>
        <w:t xml:space="preserve"> </w:t>
      </w:r>
      <w:r w:rsidRPr="00737A61">
        <w:rPr>
          <w:sz w:val="24"/>
        </w:rPr>
        <w:t>communities;</w:t>
      </w:r>
    </w:p>
    <w:p w14:paraId="32B9996E" w14:textId="77777777" w:rsidR="0034717A" w:rsidRPr="00737A61" w:rsidRDefault="00D57D9D" w:rsidP="00457C54">
      <w:pPr>
        <w:pStyle w:val="ListParagraph"/>
        <w:numPr>
          <w:ilvl w:val="0"/>
          <w:numId w:val="2"/>
        </w:numPr>
        <w:tabs>
          <w:tab w:val="left" w:pos="1311"/>
          <w:tab w:val="left" w:pos="1312"/>
        </w:tabs>
        <w:ind w:hanging="361"/>
        <w:rPr>
          <w:sz w:val="24"/>
        </w:rPr>
      </w:pPr>
      <w:r w:rsidRPr="00737A61">
        <w:rPr>
          <w:sz w:val="24"/>
        </w:rPr>
        <w:t>Focal point persons in conflict management in the VG</w:t>
      </w:r>
      <w:r w:rsidRPr="00737A61">
        <w:rPr>
          <w:spacing w:val="-9"/>
          <w:sz w:val="24"/>
        </w:rPr>
        <w:t xml:space="preserve"> </w:t>
      </w:r>
      <w:r w:rsidRPr="00737A61">
        <w:rPr>
          <w:sz w:val="24"/>
        </w:rPr>
        <w:t>communities;</w:t>
      </w:r>
    </w:p>
    <w:p w14:paraId="153FED47" w14:textId="77777777" w:rsidR="0034717A" w:rsidRPr="00737A61" w:rsidRDefault="00D57D9D" w:rsidP="00457C54">
      <w:pPr>
        <w:pStyle w:val="ListParagraph"/>
        <w:numPr>
          <w:ilvl w:val="0"/>
          <w:numId w:val="2"/>
        </w:numPr>
        <w:tabs>
          <w:tab w:val="left" w:pos="1312"/>
        </w:tabs>
        <w:ind w:right="782"/>
        <w:jc w:val="both"/>
        <w:rPr>
          <w:sz w:val="24"/>
        </w:rPr>
      </w:pPr>
      <w:r w:rsidRPr="00737A61">
        <w:rPr>
          <w:sz w:val="24"/>
        </w:rPr>
        <w:t>Process of integration of local conflict resolution mechanism to suit project implementation while respecting local values and processes of conflict</w:t>
      </w:r>
      <w:r w:rsidRPr="00737A61">
        <w:rPr>
          <w:spacing w:val="-6"/>
          <w:sz w:val="24"/>
        </w:rPr>
        <w:t xml:space="preserve"> </w:t>
      </w:r>
      <w:r w:rsidRPr="00737A61">
        <w:rPr>
          <w:sz w:val="24"/>
        </w:rPr>
        <w:t>resolution;</w:t>
      </w:r>
    </w:p>
    <w:p w14:paraId="507E67E0" w14:textId="77777777" w:rsidR="0034717A" w:rsidRPr="00737A61" w:rsidRDefault="00D57D9D" w:rsidP="00457C54">
      <w:pPr>
        <w:pStyle w:val="ListParagraph"/>
        <w:numPr>
          <w:ilvl w:val="0"/>
          <w:numId w:val="2"/>
        </w:numPr>
        <w:tabs>
          <w:tab w:val="left" w:pos="1312"/>
        </w:tabs>
        <w:ind w:right="784"/>
        <w:jc w:val="both"/>
        <w:rPr>
          <w:sz w:val="24"/>
        </w:rPr>
      </w:pPr>
      <w:r w:rsidRPr="00737A61">
        <w:rPr>
          <w:sz w:val="24"/>
        </w:rPr>
        <w:t>On a GRM prepared following the above process and socialize it with the VG community leadership, VG community members, Village administration and other stakeholders in sub- project</w:t>
      </w:r>
      <w:r w:rsidRPr="00737A61">
        <w:rPr>
          <w:spacing w:val="-1"/>
          <w:sz w:val="24"/>
        </w:rPr>
        <w:t xml:space="preserve"> </w:t>
      </w:r>
      <w:r w:rsidRPr="00737A61">
        <w:rPr>
          <w:sz w:val="24"/>
        </w:rPr>
        <w:t>areas.</w:t>
      </w:r>
    </w:p>
    <w:p w14:paraId="737B80B3" w14:textId="2E8C4B11" w:rsidR="0034717A" w:rsidRPr="00737A61" w:rsidRDefault="00D57D9D" w:rsidP="00ED374F">
      <w:pPr>
        <w:pStyle w:val="BodyText"/>
        <w:spacing w:before="196"/>
        <w:ind w:left="231" w:right="788"/>
        <w:jc w:val="both"/>
      </w:pPr>
      <w:r w:rsidRPr="00737A61">
        <w:t>With this, the proposed GRM that has been provided in the following paragraphs will have been revised to reflect the norms, practices and cultural expectations of the VGs within the project areas.</w:t>
      </w:r>
      <w:r w:rsidR="00ED374F" w:rsidRPr="00737A61">
        <w:t xml:space="preserve"> </w:t>
      </w:r>
      <w:r w:rsidR="00C50BE5" w:rsidRPr="00737A61">
        <w:t xml:space="preserve">MCIT/POPSMGG/PIU </w:t>
      </w:r>
      <w:r w:rsidRPr="00737A61">
        <w:t>will inform the VGs about the grievance process in the course of its community engagement activities/FPIC as stipulated in Chapter 6 if applicable, and will be disclosed to the affected VGs with detailed information of (i) Submission of grievances, recording and reporting system, including grievances filed both verbally and in writing, (ii) designated staff with responsibility at various levels of PIU who will be trained on grievances handling and cultures sensitivity, and (iii) a specific protocol for handling grievances including the minimum time frame within which different types of grievances should be addressed. This</w:t>
      </w:r>
      <w:r w:rsidRPr="00737A61">
        <w:rPr>
          <w:spacing w:val="20"/>
        </w:rPr>
        <w:t xml:space="preserve"> </w:t>
      </w:r>
      <w:r w:rsidRPr="00737A61">
        <w:t>will</w:t>
      </w:r>
      <w:r w:rsidRPr="00737A61">
        <w:rPr>
          <w:spacing w:val="21"/>
        </w:rPr>
        <w:t xml:space="preserve"> </w:t>
      </w:r>
      <w:r w:rsidRPr="00737A61">
        <w:t>be</w:t>
      </w:r>
      <w:r w:rsidRPr="00737A61">
        <w:rPr>
          <w:spacing w:val="19"/>
        </w:rPr>
        <w:t xml:space="preserve"> </w:t>
      </w:r>
      <w:r w:rsidRPr="00737A61">
        <w:t>done</w:t>
      </w:r>
      <w:r w:rsidRPr="00737A61">
        <w:rPr>
          <w:spacing w:val="19"/>
        </w:rPr>
        <w:t xml:space="preserve"> </w:t>
      </w:r>
      <w:r w:rsidRPr="00737A61">
        <w:t>through</w:t>
      </w:r>
      <w:r w:rsidRPr="00737A61">
        <w:rPr>
          <w:spacing w:val="20"/>
        </w:rPr>
        <w:t xml:space="preserve"> </w:t>
      </w:r>
      <w:r w:rsidRPr="00737A61">
        <w:t>public</w:t>
      </w:r>
      <w:r w:rsidRPr="00737A61">
        <w:rPr>
          <w:spacing w:val="19"/>
        </w:rPr>
        <w:t xml:space="preserve"> </w:t>
      </w:r>
      <w:r w:rsidRPr="00737A61">
        <w:t>consultation</w:t>
      </w:r>
      <w:r w:rsidRPr="00737A61">
        <w:rPr>
          <w:spacing w:val="20"/>
        </w:rPr>
        <w:t xml:space="preserve"> </w:t>
      </w:r>
      <w:r w:rsidRPr="00737A61">
        <w:t>and</w:t>
      </w:r>
      <w:r w:rsidRPr="00737A61">
        <w:rPr>
          <w:spacing w:val="20"/>
        </w:rPr>
        <w:t xml:space="preserve"> </w:t>
      </w:r>
      <w:r w:rsidRPr="00737A61">
        <w:t>made</w:t>
      </w:r>
      <w:r w:rsidRPr="00737A61">
        <w:rPr>
          <w:spacing w:val="18"/>
        </w:rPr>
        <w:t xml:space="preserve"> </w:t>
      </w:r>
      <w:r w:rsidRPr="00737A61">
        <w:t>available</w:t>
      </w:r>
      <w:r w:rsidRPr="00737A61">
        <w:rPr>
          <w:spacing w:val="19"/>
        </w:rPr>
        <w:t xml:space="preserve"> </w:t>
      </w:r>
      <w:r w:rsidRPr="00737A61">
        <w:t>in</w:t>
      </w:r>
      <w:r w:rsidRPr="00737A61">
        <w:rPr>
          <w:spacing w:val="20"/>
        </w:rPr>
        <w:t xml:space="preserve"> </w:t>
      </w:r>
      <w:r w:rsidRPr="00737A61">
        <w:t>brochures,</w:t>
      </w:r>
      <w:r w:rsidRPr="00737A61">
        <w:rPr>
          <w:spacing w:val="20"/>
        </w:rPr>
        <w:t xml:space="preserve"> </w:t>
      </w:r>
      <w:r w:rsidRPr="00737A61">
        <w:t>leaflets,</w:t>
      </w:r>
      <w:r w:rsidRPr="00737A61">
        <w:rPr>
          <w:spacing w:val="22"/>
        </w:rPr>
        <w:t xml:space="preserve"> </w:t>
      </w:r>
      <w:r w:rsidRPr="00737A61">
        <w:t>or</w:t>
      </w:r>
      <w:r w:rsidRPr="00737A61">
        <w:rPr>
          <w:spacing w:val="19"/>
        </w:rPr>
        <w:t xml:space="preserve"> </w:t>
      </w:r>
      <w:r w:rsidRPr="00737A61">
        <w:t>booklets,</w:t>
      </w:r>
      <w:r w:rsidR="00ED374F" w:rsidRPr="00737A61">
        <w:t xml:space="preserve"> </w:t>
      </w:r>
      <w:r w:rsidRPr="00737A61">
        <w:t xml:space="preserve">using the national and local language where it can be written and made available in hard copies at </w:t>
      </w:r>
      <w:r w:rsidR="000A393C" w:rsidRPr="00737A61">
        <w:t>MCIT/POPSMGG/PIU</w:t>
      </w:r>
      <w:r w:rsidRPr="00737A61">
        <w:t xml:space="preserve"> offices.</w:t>
      </w:r>
    </w:p>
    <w:p w14:paraId="64054B5C" w14:textId="77777777" w:rsidR="0034717A" w:rsidRPr="00737A61" w:rsidRDefault="00D57D9D" w:rsidP="0028558F">
      <w:pPr>
        <w:pStyle w:val="BodyText"/>
        <w:spacing w:before="195"/>
        <w:ind w:left="231" w:right="783"/>
        <w:jc w:val="both"/>
      </w:pPr>
      <w:r w:rsidRPr="00737A61">
        <w:t xml:space="preserve">Specific provisions will be included for complaints related to Sexual Exploitation and Abuse (SEA) that could be derived from the project to ensure the survivor’s confidentiality and rights. To properly address GBV risks, the GRM needs to be in place prior to contractors mobilizing. The GRM should not ask for, or record, information on more than three aspects related to the GBV incident: a) the nature of the complaint (what the complainant says in her/his own words without direct questioning, b) if, to the best of their knowledge, the perpetrator was associated with the project, and if, possible, the age and sex of the survivors. Different entry points where survivor can place complaints confidentiality shall be identified and linked to the GRM as shown in Figure 4. </w:t>
      </w:r>
      <w:r w:rsidRPr="00737A61">
        <w:rPr>
          <w:vertAlign w:val="superscript"/>
        </w:rPr>
        <w:t>4</w:t>
      </w:r>
      <w:r w:rsidRPr="00737A61">
        <w:t>The GRM Protocol should have a specific section on GBV related complaints. This shall be developed with the support of specialized organizations in the</w:t>
      </w:r>
      <w:r w:rsidRPr="00737A61">
        <w:rPr>
          <w:spacing w:val="-1"/>
        </w:rPr>
        <w:t xml:space="preserve"> </w:t>
      </w:r>
      <w:r w:rsidRPr="00737A61">
        <w:t>matter.</w:t>
      </w:r>
    </w:p>
    <w:p w14:paraId="2FF629D3" w14:textId="77777777" w:rsidR="0034717A" w:rsidRPr="00737A61" w:rsidRDefault="0034717A" w:rsidP="0028558F">
      <w:pPr>
        <w:pStyle w:val="BodyText"/>
        <w:rPr>
          <w:sz w:val="20"/>
        </w:rPr>
      </w:pPr>
    </w:p>
    <w:p w14:paraId="11AF509B" w14:textId="77777777" w:rsidR="0034717A" w:rsidRPr="00737A61" w:rsidRDefault="0034717A" w:rsidP="0028558F">
      <w:pPr>
        <w:pStyle w:val="BodyText"/>
        <w:rPr>
          <w:sz w:val="20"/>
        </w:rPr>
      </w:pPr>
    </w:p>
    <w:p w14:paraId="67D7D7D6" w14:textId="4473BD0F" w:rsidR="00ED374F" w:rsidRPr="00737A61" w:rsidRDefault="00135271" w:rsidP="00457C54">
      <w:pPr>
        <w:pStyle w:val="BodyText"/>
        <w:spacing w:before="8"/>
        <w:rPr>
          <w:sz w:val="18"/>
        </w:rPr>
      </w:pPr>
      <w:r w:rsidRPr="00737A61">
        <w:rPr>
          <w:noProof/>
          <w:lang w:val="en-GB" w:eastAsia="en-GB"/>
        </w:rPr>
        <mc:AlternateContent>
          <mc:Choice Requires="wps">
            <w:drawing>
              <wp:anchor distT="0" distB="0" distL="0" distR="0" simplePos="0" relativeHeight="487591424" behindDoc="1" locked="0" layoutInCell="1" allowOverlap="1" wp14:anchorId="7A76E05B" wp14:editId="3F3F23F6">
                <wp:simplePos x="0" y="0"/>
                <wp:positionH relativeFrom="page">
                  <wp:posOffset>858520</wp:posOffset>
                </wp:positionH>
                <wp:positionV relativeFrom="paragraph">
                  <wp:posOffset>227330</wp:posOffset>
                </wp:positionV>
                <wp:extent cx="1828800" cy="8890"/>
                <wp:effectExtent l="0" t="0" r="0" b="0"/>
                <wp:wrapTopAndBottom/>
                <wp:docPr id="7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5B6867" id="Rectangle 51" o:spid="_x0000_s1026" style="position:absolute;margin-left:67.6pt;margin-top:17.9pt;width:2in;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3eAIAAPs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" fillcolor="black" stroked="f">
                <w10:wrap type="topAndBottom" anchorx="page"/>
              </v:rect>
            </w:pict>
          </mc:Fallback>
        </mc:AlternateContent>
      </w:r>
      <w:r w:rsidR="00D57D9D" w:rsidRPr="00737A61">
        <w:rPr>
          <w:position w:val="6"/>
          <w:sz w:val="12"/>
        </w:rPr>
        <w:t xml:space="preserve">4 </w:t>
      </w:r>
      <w:r w:rsidR="00D57D9D" w:rsidRPr="00737A61">
        <w:rPr>
          <w:sz w:val="18"/>
        </w:rPr>
        <w:t>Nonetheless, approach of the GRM for GBV will be enhanced once the mapping of services is finalized</w:t>
      </w:r>
    </w:p>
    <w:p w14:paraId="75B9580D" w14:textId="77777777" w:rsidR="00ED374F" w:rsidRPr="00737A61" w:rsidRDefault="00ED374F" w:rsidP="00ED374F">
      <w:pPr>
        <w:rPr>
          <w:sz w:val="18"/>
        </w:rPr>
      </w:pPr>
    </w:p>
    <w:p w14:paraId="10598244" w14:textId="77777777" w:rsidR="00ED374F" w:rsidRPr="00737A61" w:rsidRDefault="00ED374F" w:rsidP="00ED374F">
      <w:pPr>
        <w:rPr>
          <w:sz w:val="18"/>
        </w:rPr>
      </w:pPr>
    </w:p>
    <w:p w14:paraId="69CCA118" w14:textId="77777777" w:rsidR="0034717A" w:rsidRPr="00737A61" w:rsidRDefault="00D57D9D" w:rsidP="0028558F">
      <w:pPr>
        <w:spacing w:before="76"/>
        <w:ind w:left="2547"/>
        <w:rPr>
          <w:sz w:val="20"/>
        </w:rPr>
      </w:pPr>
      <w:bookmarkStart w:id="85" w:name="_bookmark41"/>
      <w:bookmarkEnd w:id="85"/>
      <w:r w:rsidRPr="00737A61">
        <w:rPr>
          <w:b/>
          <w:sz w:val="20"/>
        </w:rPr>
        <w:t>Figure 2</w:t>
      </w:r>
      <w:r w:rsidRPr="00737A61">
        <w:rPr>
          <w:sz w:val="20"/>
        </w:rPr>
        <w:t>: The program Grievance Redress Mechanism flow chart</w:t>
      </w:r>
    </w:p>
    <w:p w14:paraId="6A4D16D1" w14:textId="77777777" w:rsidR="0034717A" w:rsidRPr="00737A61" w:rsidRDefault="0034717A" w:rsidP="0028558F">
      <w:pPr>
        <w:pStyle w:val="BodyText"/>
        <w:rPr>
          <w:sz w:val="20"/>
        </w:rPr>
      </w:pPr>
    </w:p>
    <w:p w14:paraId="2A714EDB" w14:textId="77777777" w:rsidR="0034717A" w:rsidRPr="00737A61" w:rsidRDefault="0034717A" w:rsidP="0028558F">
      <w:pPr>
        <w:pStyle w:val="BodyText"/>
        <w:rPr>
          <w:sz w:val="20"/>
        </w:rPr>
      </w:pPr>
    </w:p>
    <w:p w14:paraId="57EAF5DC" w14:textId="77777777" w:rsidR="0034717A" w:rsidRPr="00737A61" w:rsidRDefault="0034717A" w:rsidP="0028558F">
      <w:pPr>
        <w:pStyle w:val="BodyText"/>
        <w:rPr>
          <w:sz w:val="20"/>
        </w:rPr>
      </w:pPr>
    </w:p>
    <w:p w14:paraId="6BE6CBA4" w14:textId="490078A2" w:rsidR="0034717A" w:rsidRPr="00737A61" w:rsidRDefault="00135271" w:rsidP="0028558F">
      <w:pPr>
        <w:pStyle w:val="BodyText"/>
        <w:spacing w:before="5"/>
        <w:rPr>
          <w:sz w:val="13"/>
        </w:rPr>
      </w:pPr>
      <w:r w:rsidRPr="00737A61">
        <w:rPr>
          <w:noProof/>
          <w:lang w:val="en-GB" w:eastAsia="en-GB"/>
        </w:rPr>
        <mc:AlternateContent>
          <mc:Choice Requires="wpg">
            <w:drawing>
              <wp:anchor distT="0" distB="0" distL="0" distR="0" simplePos="0" relativeHeight="487592960" behindDoc="1" locked="0" layoutInCell="1" allowOverlap="1" wp14:anchorId="3D8A00DD" wp14:editId="245416EE">
                <wp:simplePos x="0" y="0"/>
                <wp:positionH relativeFrom="page">
                  <wp:posOffset>1978660</wp:posOffset>
                </wp:positionH>
                <wp:positionV relativeFrom="paragraph">
                  <wp:posOffset>123190</wp:posOffset>
                </wp:positionV>
                <wp:extent cx="2397760" cy="1457960"/>
                <wp:effectExtent l="0" t="0" r="0" b="0"/>
                <wp:wrapTopAndBottom/>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1457960"/>
                          <a:chOff x="3116" y="194"/>
                          <a:chExt cx="3776" cy="2296"/>
                        </a:xfrm>
                      </wpg:grpSpPr>
                      <pic:pic xmlns:pic="http://schemas.openxmlformats.org/drawingml/2006/picture">
                        <pic:nvPicPr>
                          <pic:cNvPr id="69"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17" y="1048"/>
                            <a:ext cx="31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49"/>
                        <wps:cNvSpPr>
                          <a:spLocks/>
                        </wps:cNvSpPr>
                        <wps:spPr bwMode="auto">
                          <a:xfrm>
                            <a:off x="4917" y="1048"/>
                            <a:ext cx="313" cy="369"/>
                          </a:xfrm>
                          <a:custGeom>
                            <a:avLst/>
                            <a:gdLst>
                              <a:gd name="T0" fmla="+- 0 4917 4917"/>
                              <a:gd name="T1" fmla="*/ T0 w 313"/>
                              <a:gd name="T2" fmla="+- 0 1290 1048"/>
                              <a:gd name="T3" fmla="*/ 1290 h 369"/>
                              <a:gd name="T4" fmla="+- 0 4995 4917"/>
                              <a:gd name="T5" fmla="*/ T4 w 313"/>
                              <a:gd name="T6" fmla="+- 0 1290 1048"/>
                              <a:gd name="T7" fmla="*/ 1290 h 369"/>
                              <a:gd name="T8" fmla="+- 0 4995 4917"/>
                              <a:gd name="T9" fmla="*/ T8 w 313"/>
                              <a:gd name="T10" fmla="+- 0 1048 1048"/>
                              <a:gd name="T11" fmla="*/ 1048 h 369"/>
                              <a:gd name="T12" fmla="+- 0 5152 4917"/>
                              <a:gd name="T13" fmla="*/ T12 w 313"/>
                              <a:gd name="T14" fmla="+- 0 1048 1048"/>
                              <a:gd name="T15" fmla="*/ 1048 h 369"/>
                              <a:gd name="T16" fmla="+- 0 5152 4917"/>
                              <a:gd name="T17" fmla="*/ T16 w 313"/>
                              <a:gd name="T18" fmla="+- 0 1290 1048"/>
                              <a:gd name="T19" fmla="*/ 1290 h 369"/>
                              <a:gd name="T20" fmla="+- 0 5230 4917"/>
                              <a:gd name="T21" fmla="*/ T20 w 313"/>
                              <a:gd name="T22" fmla="+- 0 1290 1048"/>
                              <a:gd name="T23" fmla="*/ 1290 h 369"/>
                              <a:gd name="T24" fmla="+- 0 5073 4917"/>
                              <a:gd name="T25" fmla="*/ T24 w 313"/>
                              <a:gd name="T26" fmla="+- 0 1417 1048"/>
                              <a:gd name="T27" fmla="*/ 1417 h 369"/>
                              <a:gd name="T28" fmla="+- 0 4917 4917"/>
                              <a:gd name="T29" fmla="*/ T28 w 313"/>
                              <a:gd name="T30" fmla="+- 0 1290 1048"/>
                              <a:gd name="T31" fmla="*/ 1290 h 3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369">
                                <a:moveTo>
                                  <a:pt x="0" y="242"/>
                                </a:moveTo>
                                <a:lnTo>
                                  <a:pt x="78" y="242"/>
                                </a:lnTo>
                                <a:lnTo>
                                  <a:pt x="78" y="0"/>
                                </a:lnTo>
                                <a:lnTo>
                                  <a:pt x="235" y="0"/>
                                </a:lnTo>
                                <a:lnTo>
                                  <a:pt x="235" y="242"/>
                                </a:lnTo>
                                <a:lnTo>
                                  <a:pt x="313" y="242"/>
                                </a:lnTo>
                                <a:lnTo>
                                  <a:pt x="156" y="369"/>
                                </a:lnTo>
                                <a:lnTo>
                                  <a:pt x="0" y="24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48"/>
                        <wps:cNvSpPr txBox="1">
                          <a:spLocks noChangeArrowheads="1"/>
                        </wps:cNvSpPr>
                        <wps:spPr bwMode="auto">
                          <a:xfrm>
                            <a:off x="3136" y="1417"/>
                            <a:ext cx="3736" cy="1053"/>
                          </a:xfrm>
                          <a:prstGeom prst="rect">
                            <a:avLst/>
                          </a:prstGeom>
                          <a:solidFill>
                            <a:srgbClr val="4F81BC">
                              <a:alpha val="30196"/>
                            </a:srgbClr>
                          </a:solidFill>
                          <a:ln w="25400">
                            <a:solidFill>
                              <a:srgbClr val="385D89"/>
                            </a:solidFill>
                            <a:prstDash val="solid"/>
                            <a:miter lim="800000"/>
                            <a:headEnd/>
                            <a:tailEnd/>
                          </a:ln>
                        </wps:spPr>
                        <wps:txbx>
                          <w:txbxContent>
                            <w:p w14:paraId="677DE61F" w14:textId="5894D3FB" w:rsidR="00737A61" w:rsidRDefault="00737A61">
                              <w:pPr>
                                <w:spacing w:before="68" w:line="276" w:lineRule="auto"/>
                                <w:ind w:left="202" w:right="196"/>
                                <w:jc w:val="center"/>
                                <w:rPr>
                                  <w:sz w:val="16"/>
                                </w:rPr>
                              </w:pPr>
                              <w:r>
                                <w:rPr>
                                  <w:b/>
                                  <w:sz w:val="16"/>
                                </w:rPr>
                                <w:t xml:space="preserve">Step 1: </w:t>
                              </w:r>
                              <w:r>
                                <w:rPr>
                                  <w:sz w:val="16"/>
                                </w:rPr>
                                <w:t>Village Councils liaises with the DTP PIU to review the grievance(s) and provide response within 2 weeks from the submission</w:t>
                              </w:r>
                            </w:p>
                          </w:txbxContent>
                        </wps:txbx>
                        <wps:bodyPr rot="0" vert="horz" wrap="square" lIns="0" tIns="0" rIns="0" bIns="0" anchor="t" anchorCtr="0" upright="1">
                          <a:noAutofit/>
                        </wps:bodyPr>
                      </wps:wsp>
                      <wps:wsp>
                        <wps:cNvPr id="72" name="Text Box 47"/>
                        <wps:cNvSpPr txBox="1">
                          <a:spLocks noChangeArrowheads="1"/>
                        </wps:cNvSpPr>
                        <wps:spPr bwMode="auto">
                          <a:xfrm>
                            <a:off x="3136" y="214"/>
                            <a:ext cx="3736" cy="834"/>
                          </a:xfrm>
                          <a:prstGeom prst="rect">
                            <a:avLst/>
                          </a:prstGeom>
                          <a:solidFill>
                            <a:srgbClr val="4F81BC">
                              <a:alpha val="30196"/>
                            </a:srgbClr>
                          </a:solidFill>
                          <a:ln w="25400">
                            <a:solidFill>
                              <a:srgbClr val="385D89"/>
                            </a:solidFill>
                            <a:prstDash val="solid"/>
                            <a:miter lim="800000"/>
                            <a:headEnd/>
                            <a:tailEnd/>
                          </a:ln>
                        </wps:spPr>
                        <wps:txbx>
                          <w:txbxContent>
                            <w:p w14:paraId="5C1AC002" w14:textId="609533E6" w:rsidR="00737A61" w:rsidRDefault="00737A61">
                              <w:pPr>
                                <w:spacing w:before="69" w:line="276" w:lineRule="auto"/>
                                <w:ind w:left="144" w:right="146"/>
                                <w:rPr>
                                  <w:sz w:val="16"/>
                                </w:rPr>
                              </w:pPr>
                              <w:r>
                                <w:rPr>
                                  <w:sz w:val="16"/>
                                </w:rPr>
                                <w:t xml:space="preserve">Dissatisfied VGs declares the grievance(s) at Village Council Level </w:t>
                              </w:r>
                              <w:r>
                                <w:rPr>
                                  <w:color w:val="0D0D0D"/>
                                  <w:sz w:val="16"/>
                                </w:rPr>
                                <w:t xml:space="preserve">and  </w:t>
                              </w:r>
                              <w:bookmarkStart w:id="86" w:name="_Hlk63798388"/>
                              <w:r>
                                <w:rPr>
                                  <w:color w:val="0D0D0D"/>
                                  <w:sz w:val="16"/>
                                </w:rPr>
                                <w:t>DTP</w:t>
                              </w:r>
                              <w:bookmarkEnd w:id="86"/>
                              <w:r>
                                <w:rPr>
                                  <w:color w:val="0D0D0D"/>
                                  <w:sz w:val="16"/>
                                </w:rPr>
                                <w:t>-PIU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8A00DD" id="Group 46" o:spid="_x0000_s1026" style="position:absolute;margin-left:155.8pt;margin-top:9.7pt;width:188.8pt;height:114.8pt;z-index:-15723520;mso-wrap-distance-left:0;mso-wrap-distance-right:0;mso-position-horizontal-relative:page" coordorigin="3116,194" coordsize="3776,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4917;top:1048;width:313;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">
                  <v:imagedata r:id="rId22" o:title=""/>
                </v:shape>
                <v:shape id="Freeform 49" o:spid="_x0000_s1028" style="position:absolute;left:4917;top:1048;width:313;height:369;visibility:visible;mso-wrap-style:square;v-text-anchor:top" coordsize="31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" path="m,242r78,l78,,235,r,242l313,242,156,369,,242xe" filled="f" strokecolor="#385d89" strokeweight="2pt">
                  <v:path arrowok="t" o:connecttype="custom" o:connectlocs="0,1290;78,1290;78,1048;235,1048;235,1290;313,1290;156,1417;0,1290" o:connectangles="0,0,0,0,0,0,0,0"/>
                </v:shape>
                <v:shapetype id="_x0000_t202" coordsize="21600,21600" o:spt="202" path="m,l,21600r21600,l21600,xe">
                  <v:stroke joinstyle="miter"/>
                  <v:path gradientshapeok="t" o:connecttype="rect"/>
                </v:shapetype>
                <v:shape id="Text Box 48" o:spid="_x0000_s1029" type="#_x0000_t202" style="position:absolute;left:3136;top:1417;width:3736;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" fillcolor="#4f81bc" strokecolor="#385d89" strokeweight="2pt">
                  <v:fill opacity="19789f"/>
                  <v:textbox inset="0,0,0,0">
                    <w:txbxContent>
                      <w:p w14:paraId="677DE61F" w14:textId="5894D3FB" w:rsidR="00737A61" w:rsidRDefault="00737A61">
                        <w:pPr>
                          <w:spacing w:before="68" w:line="276" w:lineRule="auto"/>
                          <w:ind w:left="202" w:right="196"/>
                          <w:jc w:val="center"/>
                          <w:rPr>
                            <w:sz w:val="16"/>
                          </w:rPr>
                        </w:pPr>
                        <w:r>
                          <w:rPr>
                            <w:b/>
                            <w:sz w:val="16"/>
                          </w:rPr>
                          <w:t xml:space="preserve">Step 1: </w:t>
                        </w:r>
                        <w:r>
                          <w:rPr>
                            <w:sz w:val="16"/>
                          </w:rPr>
                          <w:t>Village Councils liaises with the DTP PIU to review the grievance(s) and provide response within 2 weeks from the submission</w:t>
                        </w:r>
                      </w:p>
                    </w:txbxContent>
                  </v:textbox>
                </v:shape>
                <v:shape id="Text Box 47" o:spid="_x0000_s1030" type="#_x0000_t202" style="position:absolute;left:3136;top:214;width:3736;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" fillcolor="#4f81bc" strokecolor="#385d89" strokeweight="2pt">
                  <v:fill opacity="19789f"/>
                  <v:textbox inset="0,0,0,0">
                    <w:txbxContent>
                      <w:p w14:paraId="5C1AC002" w14:textId="609533E6" w:rsidR="00737A61" w:rsidRDefault="00737A61">
                        <w:pPr>
                          <w:spacing w:before="69" w:line="276" w:lineRule="auto"/>
                          <w:ind w:left="144" w:right="146"/>
                          <w:rPr>
                            <w:sz w:val="16"/>
                          </w:rPr>
                        </w:pPr>
                        <w:r>
                          <w:rPr>
                            <w:sz w:val="16"/>
                          </w:rPr>
                          <w:t xml:space="preserve">Dissatisfied VGs declares the grievance(s) at Village Council Level </w:t>
                        </w:r>
                        <w:r>
                          <w:rPr>
                            <w:color w:val="0D0D0D"/>
                            <w:sz w:val="16"/>
                          </w:rPr>
                          <w:t xml:space="preserve">and  </w:t>
                        </w:r>
                        <w:bookmarkStart w:id="86" w:name="_Hlk63798388"/>
                        <w:r>
                          <w:rPr>
                            <w:color w:val="0D0D0D"/>
                            <w:sz w:val="16"/>
                          </w:rPr>
                          <w:t>DTP</w:t>
                        </w:r>
                        <w:bookmarkEnd w:id="86"/>
                        <w:r>
                          <w:rPr>
                            <w:color w:val="0D0D0D"/>
                            <w:sz w:val="16"/>
                          </w:rPr>
                          <w:t>-PIU</w:t>
                        </w:r>
                      </w:p>
                    </w:txbxContent>
                  </v:textbox>
                </v:shape>
                <w10:wrap type="topAndBottom" anchorx="page"/>
              </v:group>
            </w:pict>
          </mc:Fallback>
        </mc:AlternateContent>
      </w:r>
      <w:r w:rsidRPr="00737A61">
        <w:rPr>
          <w:noProof/>
          <w:lang w:val="en-GB" w:eastAsia="en-GB"/>
        </w:rPr>
        <mc:AlternateContent>
          <mc:Choice Requires="wpg">
            <w:drawing>
              <wp:anchor distT="0" distB="0" distL="0" distR="0" simplePos="0" relativeHeight="487593984" behindDoc="1" locked="0" layoutInCell="1" allowOverlap="1" wp14:anchorId="724FF739" wp14:editId="003EACFB">
                <wp:simplePos x="0" y="0"/>
                <wp:positionH relativeFrom="page">
                  <wp:posOffset>4378325</wp:posOffset>
                </wp:positionH>
                <wp:positionV relativeFrom="paragraph">
                  <wp:posOffset>915035</wp:posOffset>
                </wp:positionV>
                <wp:extent cx="1533525" cy="697865"/>
                <wp:effectExtent l="0" t="0" r="0" b="0"/>
                <wp:wrapTopAndBottom/>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697865"/>
                          <a:chOff x="6895" y="1441"/>
                          <a:chExt cx="2415" cy="1099"/>
                        </a:xfrm>
                      </wpg:grpSpPr>
                      <wps:wsp>
                        <wps:cNvPr id="65" name="Freeform 45"/>
                        <wps:cNvSpPr>
                          <a:spLocks/>
                        </wps:cNvSpPr>
                        <wps:spPr bwMode="auto">
                          <a:xfrm>
                            <a:off x="6915" y="1461"/>
                            <a:ext cx="2375" cy="1059"/>
                          </a:xfrm>
                          <a:custGeom>
                            <a:avLst/>
                            <a:gdLst>
                              <a:gd name="T0" fmla="+- 0 8639 6915"/>
                              <a:gd name="T1" fmla="*/ T0 w 2375"/>
                              <a:gd name="T2" fmla="+- 0 1461 1461"/>
                              <a:gd name="T3" fmla="*/ 1461 h 1059"/>
                              <a:gd name="T4" fmla="+- 0 8639 6915"/>
                              <a:gd name="T5" fmla="*/ T4 w 2375"/>
                              <a:gd name="T6" fmla="+- 0 1726 1461"/>
                              <a:gd name="T7" fmla="*/ 1726 h 1059"/>
                              <a:gd name="T8" fmla="+- 0 6915 6915"/>
                              <a:gd name="T9" fmla="*/ T8 w 2375"/>
                              <a:gd name="T10" fmla="+- 0 1726 1461"/>
                              <a:gd name="T11" fmla="*/ 1726 h 1059"/>
                              <a:gd name="T12" fmla="+- 0 6915 6915"/>
                              <a:gd name="T13" fmla="*/ T12 w 2375"/>
                              <a:gd name="T14" fmla="+- 0 2255 1461"/>
                              <a:gd name="T15" fmla="*/ 2255 h 1059"/>
                              <a:gd name="T16" fmla="+- 0 8639 6915"/>
                              <a:gd name="T17" fmla="*/ T16 w 2375"/>
                              <a:gd name="T18" fmla="+- 0 2255 1461"/>
                              <a:gd name="T19" fmla="*/ 2255 h 1059"/>
                              <a:gd name="T20" fmla="+- 0 8639 6915"/>
                              <a:gd name="T21" fmla="*/ T20 w 2375"/>
                              <a:gd name="T22" fmla="+- 0 2520 1461"/>
                              <a:gd name="T23" fmla="*/ 2520 h 1059"/>
                              <a:gd name="T24" fmla="+- 0 9290 6915"/>
                              <a:gd name="T25" fmla="*/ T24 w 2375"/>
                              <a:gd name="T26" fmla="+- 0 1991 1461"/>
                              <a:gd name="T27" fmla="*/ 1991 h 1059"/>
                              <a:gd name="T28" fmla="+- 0 8639 6915"/>
                              <a:gd name="T29" fmla="*/ T28 w 2375"/>
                              <a:gd name="T30" fmla="+- 0 1461 1461"/>
                              <a:gd name="T31" fmla="*/ 1461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59">
                                <a:moveTo>
                                  <a:pt x="1724" y="0"/>
                                </a:moveTo>
                                <a:lnTo>
                                  <a:pt x="1724" y="265"/>
                                </a:lnTo>
                                <a:lnTo>
                                  <a:pt x="0" y="265"/>
                                </a:lnTo>
                                <a:lnTo>
                                  <a:pt x="0" y="794"/>
                                </a:lnTo>
                                <a:lnTo>
                                  <a:pt x="1724" y="794"/>
                                </a:lnTo>
                                <a:lnTo>
                                  <a:pt x="1724" y="1059"/>
                                </a:lnTo>
                                <a:lnTo>
                                  <a:pt x="2375" y="530"/>
                                </a:lnTo>
                                <a:lnTo>
                                  <a:pt x="1724" y="0"/>
                                </a:lnTo>
                                <a:close/>
                              </a:path>
                            </a:pathLst>
                          </a:custGeom>
                          <a:solidFill>
                            <a:srgbClr val="4F81BC">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4"/>
                        <wps:cNvSpPr>
                          <a:spLocks/>
                        </wps:cNvSpPr>
                        <wps:spPr bwMode="auto">
                          <a:xfrm>
                            <a:off x="6915" y="1461"/>
                            <a:ext cx="2375" cy="1059"/>
                          </a:xfrm>
                          <a:custGeom>
                            <a:avLst/>
                            <a:gdLst>
                              <a:gd name="T0" fmla="+- 0 8639 6915"/>
                              <a:gd name="T1" fmla="*/ T0 w 2375"/>
                              <a:gd name="T2" fmla="+- 0 1461 1461"/>
                              <a:gd name="T3" fmla="*/ 1461 h 1059"/>
                              <a:gd name="T4" fmla="+- 0 8639 6915"/>
                              <a:gd name="T5" fmla="*/ T4 w 2375"/>
                              <a:gd name="T6" fmla="+- 0 1726 1461"/>
                              <a:gd name="T7" fmla="*/ 1726 h 1059"/>
                              <a:gd name="T8" fmla="+- 0 6915 6915"/>
                              <a:gd name="T9" fmla="*/ T8 w 2375"/>
                              <a:gd name="T10" fmla="+- 0 1726 1461"/>
                              <a:gd name="T11" fmla="*/ 1726 h 1059"/>
                              <a:gd name="T12" fmla="+- 0 6915 6915"/>
                              <a:gd name="T13" fmla="*/ T12 w 2375"/>
                              <a:gd name="T14" fmla="+- 0 2255 1461"/>
                              <a:gd name="T15" fmla="*/ 2255 h 1059"/>
                              <a:gd name="T16" fmla="+- 0 8639 6915"/>
                              <a:gd name="T17" fmla="*/ T16 w 2375"/>
                              <a:gd name="T18" fmla="+- 0 2255 1461"/>
                              <a:gd name="T19" fmla="*/ 2255 h 1059"/>
                              <a:gd name="T20" fmla="+- 0 8639 6915"/>
                              <a:gd name="T21" fmla="*/ T20 w 2375"/>
                              <a:gd name="T22" fmla="+- 0 2520 1461"/>
                              <a:gd name="T23" fmla="*/ 2520 h 1059"/>
                              <a:gd name="T24" fmla="+- 0 9290 6915"/>
                              <a:gd name="T25" fmla="*/ T24 w 2375"/>
                              <a:gd name="T26" fmla="+- 0 1991 1461"/>
                              <a:gd name="T27" fmla="*/ 1991 h 1059"/>
                              <a:gd name="T28" fmla="+- 0 8639 6915"/>
                              <a:gd name="T29" fmla="*/ T28 w 2375"/>
                              <a:gd name="T30" fmla="+- 0 1461 1461"/>
                              <a:gd name="T31" fmla="*/ 1461 h 10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59">
                                <a:moveTo>
                                  <a:pt x="1724" y="0"/>
                                </a:moveTo>
                                <a:lnTo>
                                  <a:pt x="1724" y="265"/>
                                </a:lnTo>
                                <a:lnTo>
                                  <a:pt x="0" y="265"/>
                                </a:lnTo>
                                <a:lnTo>
                                  <a:pt x="0" y="794"/>
                                </a:lnTo>
                                <a:lnTo>
                                  <a:pt x="1724" y="794"/>
                                </a:lnTo>
                                <a:lnTo>
                                  <a:pt x="1724" y="1059"/>
                                </a:lnTo>
                                <a:lnTo>
                                  <a:pt x="2375" y="530"/>
                                </a:lnTo>
                                <a:lnTo>
                                  <a:pt x="1724"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43"/>
                        <wps:cNvSpPr txBox="1">
                          <a:spLocks noChangeArrowheads="1"/>
                        </wps:cNvSpPr>
                        <wps:spPr bwMode="auto">
                          <a:xfrm>
                            <a:off x="6895" y="1441"/>
                            <a:ext cx="2415"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588A" w14:textId="77777777" w:rsidR="00737A61" w:rsidRDefault="00737A61">
                              <w:pPr>
                                <w:rPr>
                                  <w:sz w:val="18"/>
                                </w:rPr>
                              </w:pPr>
                            </w:p>
                            <w:p w14:paraId="5E2F6C30" w14:textId="77777777" w:rsidR="00737A61" w:rsidRDefault="00737A61">
                              <w:pPr>
                                <w:spacing w:before="126"/>
                                <w:ind w:left="275"/>
                                <w:rPr>
                                  <w:sz w:val="16"/>
                                </w:rPr>
                              </w:pPr>
                              <w:r>
                                <w:rPr>
                                  <w:color w:val="0D0D0D"/>
                                  <w:sz w:val="16"/>
                                </w:rPr>
                                <w:t>If grievance is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4FF739" id="Group 42" o:spid="_x0000_s1031" style="position:absolute;margin-left:344.75pt;margin-top:72.05pt;width:120.75pt;height:54.95pt;z-index:-15722496;mso-wrap-distance-left:0;mso-wrap-distance-right:0;mso-position-horizontal-relative:page" coordorigin="6895,1441" coordsize="241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">
                <v:shape id="Freeform 45" o:spid="_x0000_s1032" style="position:absolute;left:6915;top:1461;width:2375;height:1059;visibility:visible;mso-wrap-style:square;v-text-anchor:top" coordsize="2375,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" path="m1724,r,265l,265,,794r1724,l1724,1059,2375,530,1724,xe" fillcolor="#4f81bc" stroked="f">
                  <v:fill opacity="19789f"/>
                  <v:path arrowok="t" o:connecttype="custom" o:connectlocs="1724,1461;1724,1726;0,1726;0,2255;1724,2255;1724,2520;2375,1991;1724,1461" o:connectangles="0,0,0,0,0,0,0,0"/>
                </v:shape>
                <v:shape id="Freeform 44" o:spid="_x0000_s1033" style="position:absolute;left:6915;top:1461;width:2375;height:1059;visibility:visible;mso-wrap-style:square;v-text-anchor:top" coordsize="2375,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" path="m1724,r,265l,265,,794r1724,l1724,1059,2375,530,1724,xe" filled="f" strokecolor="#385d89" strokeweight="2pt">
                  <v:path arrowok="t" o:connecttype="custom" o:connectlocs="1724,1461;1724,1726;0,1726;0,2255;1724,2255;1724,2520;2375,1991;1724,1461" o:connectangles="0,0,0,0,0,0,0,0"/>
                </v:shape>
                <v:shape id="Text Box 43" o:spid="_x0000_s1034" type="#_x0000_t202" style="position:absolute;left:6895;top:1441;width:2415;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376588A" w14:textId="77777777" w:rsidR="00737A61" w:rsidRDefault="00737A61">
                        <w:pPr>
                          <w:rPr>
                            <w:sz w:val="18"/>
                          </w:rPr>
                        </w:pPr>
                      </w:p>
                      <w:p w14:paraId="5E2F6C30" w14:textId="77777777" w:rsidR="00737A61" w:rsidRDefault="00737A61">
                        <w:pPr>
                          <w:spacing w:before="126"/>
                          <w:ind w:left="275"/>
                          <w:rPr>
                            <w:sz w:val="16"/>
                          </w:rPr>
                        </w:pPr>
                        <w:r>
                          <w:rPr>
                            <w:color w:val="0D0D0D"/>
                            <w:sz w:val="16"/>
                          </w:rPr>
                          <w:t>If grievance is addressed</w:t>
                        </w:r>
                      </w:p>
                    </w:txbxContent>
                  </v:textbox>
                </v:shape>
                <w10:wrap type="topAndBottom" anchorx="page"/>
              </v:group>
            </w:pict>
          </mc:Fallback>
        </mc:AlternateContent>
      </w:r>
      <w:r w:rsidRPr="00737A61">
        <w:rPr>
          <w:noProof/>
          <w:lang w:val="en-GB" w:eastAsia="en-GB"/>
        </w:rPr>
        <mc:AlternateContent>
          <mc:Choice Requires="wps">
            <w:drawing>
              <wp:anchor distT="0" distB="0" distL="0" distR="0" simplePos="0" relativeHeight="487594496" behindDoc="1" locked="0" layoutInCell="1" allowOverlap="1" wp14:anchorId="00CC36DA" wp14:editId="781B88F9">
                <wp:simplePos x="0" y="0"/>
                <wp:positionH relativeFrom="page">
                  <wp:posOffset>6125845</wp:posOffset>
                </wp:positionH>
                <wp:positionV relativeFrom="paragraph">
                  <wp:posOffset>1078230</wp:posOffset>
                </wp:positionV>
                <wp:extent cx="1446530" cy="361950"/>
                <wp:effectExtent l="0" t="0" r="0" b="0"/>
                <wp:wrapTopAndBottom/>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61950"/>
                        </a:xfrm>
                        <a:prstGeom prst="rect">
                          <a:avLst/>
                        </a:prstGeom>
                        <a:solidFill>
                          <a:srgbClr val="4F81BC">
                            <a:alpha val="30196"/>
                          </a:srgbClr>
                        </a:solidFill>
                        <a:ln w="25400">
                          <a:solidFill>
                            <a:srgbClr val="385D89"/>
                          </a:solidFill>
                          <a:prstDash val="solid"/>
                          <a:miter lim="800000"/>
                          <a:headEnd/>
                          <a:tailEnd/>
                        </a:ln>
                      </wps:spPr>
                      <wps:txbx>
                        <w:txbxContent>
                          <w:p w14:paraId="79C4A93D" w14:textId="77777777" w:rsidR="00737A61" w:rsidRDefault="00737A61">
                            <w:pPr>
                              <w:spacing w:before="70"/>
                              <w:ind w:left="282"/>
                              <w:rPr>
                                <w:sz w:val="16"/>
                              </w:rPr>
                            </w:pPr>
                            <w:r>
                              <w:rPr>
                                <w:sz w:val="16"/>
                              </w:rPr>
                              <w:t>No further action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C36DA" id="Text Box 41" o:spid="_x0000_s1035" type="#_x0000_t202" style="position:absolute;margin-left:482.35pt;margin-top:84.9pt;width:113.9pt;height:28.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" fillcolor="#4f81bc" strokecolor="#385d89" strokeweight="2pt">
                <v:fill opacity="19789f"/>
                <v:textbox inset="0,0,0,0">
                  <w:txbxContent>
                    <w:p w14:paraId="79C4A93D" w14:textId="77777777" w:rsidR="00737A61" w:rsidRDefault="00737A61">
                      <w:pPr>
                        <w:spacing w:before="70"/>
                        <w:ind w:left="282"/>
                        <w:rPr>
                          <w:sz w:val="16"/>
                        </w:rPr>
                      </w:pPr>
                      <w:r>
                        <w:rPr>
                          <w:sz w:val="16"/>
                        </w:rPr>
                        <w:t>No further action required</w:t>
                      </w:r>
                    </w:p>
                  </w:txbxContent>
                </v:textbox>
                <w10:wrap type="topAndBottom" anchorx="page"/>
              </v:shape>
            </w:pict>
          </mc:Fallback>
        </mc:AlternateContent>
      </w:r>
    </w:p>
    <w:p w14:paraId="101F40CD" w14:textId="77777777" w:rsidR="0034717A" w:rsidRPr="00737A61" w:rsidRDefault="0034717A" w:rsidP="0028558F">
      <w:pPr>
        <w:pStyle w:val="BodyText"/>
        <w:rPr>
          <w:sz w:val="20"/>
        </w:rPr>
      </w:pPr>
    </w:p>
    <w:p w14:paraId="1A05B372" w14:textId="362E0522" w:rsidR="0034717A" w:rsidRPr="00737A61" w:rsidRDefault="00135271" w:rsidP="0028558F">
      <w:pPr>
        <w:pStyle w:val="BodyText"/>
        <w:spacing w:before="7"/>
        <w:rPr>
          <w:sz w:val="13"/>
        </w:rPr>
      </w:pPr>
      <w:r w:rsidRPr="00737A61">
        <w:rPr>
          <w:noProof/>
          <w:lang w:val="en-GB" w:eastAsia="en-GB"/>
        </w:rPr>
        <mc:AlternateContent>
          <mc:Choice Requires="wpg">
            <w:drawing>
              <wp:anchor distT="0" distB="0" distL="0" distR="0" simplePos="0" relativeHeight="487595520" behindDoc="1" locked="0" layoutInCell="1" allowOverlap="1" wp14:anchorId="35610776" wp14:editId="177D1F7F">
                <wp:simplePos x="0" y="0"/>
                <wp:positionH relativeFrom="page">
                  <wp:posOffset>4378325</wp:posOffset>
                </wp:positionH>
                <wp:positionV relativeFrom="paragraph">
                  <wp:posOffset>124460</wp:posOffset>
                </wp:positionV>
                <wp:extent cx="1533525" cy="709930"/>
                <wp:effectExtent l="0" t="0" r="0" b="0"/>
                <wp:wrapTopAndBottom/>
                <wp:docPr id="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709930"/>
                          <a:chOff x="6895" y="196"/>
                          <a:chExt cx="2415" cy="1118"/>
                        </a:xfrm>
                      </wpg:grpSpPr>
                      <wps:wsp>
                        <wps:cNvPr id="60" name="Freeform 40"/>
                        <wps:cNvSpPr>
                          <a:spLocks/>
                        </wps:cNvSpPr>
                        <wps:spPr bwMode="auto">
                          <a:xfrm>
                            <a:off x="6915" y="216"/>
                            <a:ext cx="2375" cy="1078"/>
                          </a:xfrm>
                          <a:custGeom>
                            <a:avLst/>
                            <a:gdLst>
                              <a:gd name="T0" fmla="+- 0 8627 6915"/>
                              <a:gd name="T1" fmla="*/ T0 w 2375"/>
                              <a:gd name="T2" fmla="+- 0 216 216"/>
                              <a:gd name="T3" fmla="*/ 216 h 1078"/>
                              <a:gd name="T4" fmla="+- 0 8627 6915"/>
                              <a:gd name="T5" fmla="*/ T4 w 2375"/>
                              <a:gd name="T6" fmla="+- 0 486 216"/>
                              <a:gd name="T7" fmla="*/ 486 h 1078"/>
                              <a:gd name="T8" fmla="+- 0 6915 6915"/>
                              <a:gd name="T9" fmla="*/ T8 w 2375"/>
                              <a:gd name="T10" fmla="+- 0 486 216"/>
                              <a:gd name="T11" fmla="*/ 486 h 1078"/>
                              <a:gd name="T12" fmla="+- 0 6915 6915"/>
                              <a:gd name="T13" fmla="*/ T12 w 2375"/>
                              <a:gd name="T14" fmla="+- 0 1025 216"/>
                              <a:gd name="T15" fmla="*/ 1025 h 1078"/>
                              <a:gd name="T16" fmla="+- 0 8627 6915"/>
                              <a:gd name="T17" fmla="*/ T16 w 2375"/>
                              <a:gd name="T18" fmla="+- 0 1025 216"/>
                              <a:gd name="T19" fmla="*/ 1025 h 1078"/>
                              <a:gd name="T20" fmla="+- 0 8627 6915"/>
                              <a:gd name="T21" fmla="*/ T20 w 2375"/>
                              <a:gd name="T22" fmla="+- 0 1294 216"/>
                              <a:gd name="T23" fmla="*/ 1294 h 1078"/>
                              <a:gd name="T24" fmla="+- 0 9290 6915"/>
                              <a:gd name="T25" fmla="*/ T24 w 2375"/>
                              <a:gd name="T26" fmla="+- 0 755 216"/>
                              <a:gd name="T27" fmla="*/ 755 h 1078"/>
                              <a:gd name="T28" fmla="+- 0 8627 6915"/>
                              <a:gd name="T29" fmla="*/ T28 w 2375"/>
                              <a:gd name="T30" fmla="+- 0 216 216"/>
                              <a:gd name="T31" fmla="*/ 216 h 10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78">
                                <a:moveTo>
                                  <a:pt x="1712" y="0"/>
                                </a:moveTo>
                                <a:lnTo>
                                  <a:pt x="1712" y="270"/>
                                </a:lnTo>
                                <a:lnTo>
                                  <a:pt x="0" y="270"/>
                                </a:lnTo>
                                <a:lnTo>
                                  <a:pt x="0" y="809"/>
                                </a:lnTo>
                                <a:lnTo>
                                  <a:pt x="1712" y="809"/>
                                </a:lnTo>
                                <a:lnTo>
                                  <a:pt x="1712" y="1078"/>
                                </a:lnTo>
                                <a:lnTo>
                                  <a:pt x="2375" y="539"/>
                                </a:lnTo>
                                <a:lnTo>
                                  <a:pt x="1712" y="0"/>
                                </a:lnTo>
                                <a:close/>
                              </a:path>
                            </a:pathLst>
                          </a:custGeom>
                          <a:solidFill>
                            <a:srgbClr val="4F81BC">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9"/>
                        <wps:cNvSpPr>
                          <a:spLocks/>
                        </wps:cNvSpPr>
                        <wps:spPr bwMode="auto">
                          <a:xfrm>
                            <a:off x="6915" y="216"/>
                            <a:ext cx="2375" cy="1078"/>
                          </a:xfrm>
                          <a:custGeom>
                            <a:avLst/>
                            <a:gdLst>
                              <a:gd name="T0" fmla="+- 0 8627 6915"/>
                              <a:gd name="T1" fmla="*/ T0 w 2375"/>
                              <a:gd name="T2" fmla="+- 0 216 216"/>
                              <a:gd name="T3" fmla="*/ 216 h 1078"/>
                              <a:gd name="T4" fmla="+- 0 8627 6915"/>
                              <a:gd name="T5" fmla="*/ T4 w 2375"/>
                              <a:gd name="T6" fmla="+- 0 486 216"/>
                              <a:gd name="T7" fmla="*/ 486 h 1078"/>
                              <a:gd name="T8" fmla="+- 0 6915 6915"/>
                              <a:gd name="T9" fmla="*/ T8 w 2375"/>
                              <a:gd name="T10" fmla="+- 0 486 216"/>
                              <a:gd name="T11" fmla="*/ 486 h 1078"/>
                              <a:gd name="T12" fmla="+- 0 6915 6915"/>
                              <a:gd name="T13" fmla="*/ T12 w 2375"/>
                              <a:gd name="T14" fmla="+- 0 1025 216"/>
                              <a:gd name="T15" fmla="*/ 1025 h 1078"/>
                              <a:gd name="T16" fmla="+- 0 8627 6915"/>
                              <a:gd name="T17" fmla="*/ T16 w 2375"/>
                              <a:gd name="T18" fmla="+- 0 1025 216"/>
                              <a:gd name="T19" fmla="*/ 1025 h 1078"/>
                              <a:gd name="T20" fmla="+- 0 8627 6915"/>
                              <a:gd name="T21" fmla="*/ T20 w 2375"/>
                              <a:gd name="T22" fmla="+- 0 1294 216"/>
                              <a:gd name="T23" fmla="*/ 1294 h 1078"/>
                              <a:gd name="T24" fmla="+- 0 9290 6915"/>
                              <a:gd name="T25" fmla="*/ T24 w 2375"/>
                              <a:gd name="T26" fmla="+- 0 755 216"/>
                              <a:gd name="T27" fmla="*/ 755 h 1078"/>
                              <a:gd name="T28" fmla="+- 0 8627 6915"/>
                              <a:gd name="T29" fmla="*/ T28 w 2375"/>
                              <a:gd name="T30" fmla="+- 0 216 216"/>
                              <a:gd name="T31" fmla="*/ 216 h 10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78">
                                <a:moveTo>
                                  <a:pt x="1712" y="0"/>
                                </a:moveTo>
                                <a:lnTo>
                                  <a:pt x="1712" y="270"/>
                                </a:lnTo>
                                <a:lnTo>
                                  <a:pt x="0" y="270"/>
                                </a:lnTo>
                                <a:lnTo>
                                  <a:pt x="0" y="809"/>
                                </a:lnTo>
                                <a:lnTo>
                                  <a:pt x="1712" y="809"/>
                                </a:lnTo>
                                <a:lnTo>
                                  <a:pt x="1712" y="1078"/>
                                </a:lnTo>
                                <a:lnTo>
                                  <a:pt x="2375" y="539"/>
                                </a:lnTo>
                                <a:lnTo>
                                  <a:pt x="1712"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8"/>
                        <wps:cNvSpPr txBox="1">
                          <a:spLocks noChangeArrowheads="1"/>
                        </wps:cNvSpPr>
                        <wps:spPr bwMode="auto">
                          <a:xfrm>
                            <a:off x="6895" y="196"/>
                            <a:ext cx="2415"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DE92" w14:textId="77777777" w:rsidR="00737A61" w:rsidRDefault="00737A61">
                              <w:pPr>
                                <w:rPr>
                                  <w:sz w:val="18"/>
                                </w:rPr>
                              </w:pPr>
                            </w:p>
                            <w:p w14:paraId="7C194B38" w14:textId="77777777" w:rsidR="00737A61" w:rsidRDefault="00737A61">
                              <w:pPr>
                                <w:spacing w:before="135"/>
                                <w:ind w:left="272"/>
                                <w:rPr>
                                  <w:sz w:val="16"/>
                                </w:rPr>
                              </w:pPr>
                              <w:r>
                                <w:rPr>
                                  <w:sz w:val="16"/>
                                </w:rPr>
                                <w:t>If grievance is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610776" id="Group 37" o:spid="_x0000_s1036" style="position:absolute;margin-left:344.75pt;margin-top:9.8pt;width:120.75pt;height:55.9pt;z-index:-15720960;mso-wrap-distance-left:0;mso-wrap-distance-right:0;mso-position-horizontal-relative:page" coordorigin="6895,196" coordsize="2415,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">
                <v:shape id="Freeform 40" o:spid="_x0000_s1037" style="position:absolute;left:6915;top:216;width:2375;height:1078;visibility:visible;mso-wrap-style:square;v-text-anchor:top" coordsize="237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" path="m1712,r,270l,270,,809r1712,l1712,1078,2375,539,1712,xe" fillcolor="#4f81bc" stroked="f">
                  <v:fill opacity="19789f"/>
                  <v:path arrowok="t" o:connecttype="custom" o:connectlocs="1712,216;1712,486;0,486;0,1025;1712,1025;1712,1294;2375,755;1712,216" o:connectangles="0,0,0,0,0,0,0,0"/>
                </v:shape>
                <v:shape id="Freeform 39" o:spid="_x0000_s1038" style="position:absolute;left:6915;top:216;width:2375;height:1078;visibility:visible;mso-wrap-style:square;v-text-anchor:top" coordsize="237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" path="m1712,r,270l,270,,809r1712,l1712,1078,2375,539,1712,xe" filled="f" strokecolor="#385d89" strokeweight="2pt">
                  <v:path arrowok="t" o:connecttype="custom" o:connectlocs="1712,216;1712,486;0,486;0,1025;1712,1025;1712,1294;2375,755;1712,216" o:connectangles="0,0,0,0,0,0,0,0"/>
                </v:shape>
                <v:shape id="Text Box 38" o:spid="_x0000_s1039" type="#_x0000_t202" style="position:absolute;left:6895;top:196;width:2415;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F5ADE92" w14:textId="77777777" w:rsidR="00737A61" w:rsidRDefault="00737A61">
                        <w:pPr>
                          <w:rPr>
                            <w:sz w:val="18"/>
                          </w:rPr>
                        </w:pPr>
                      </w:p>
                      <w:p w14:paraId="7C194B38" w14:textId="77777777" w:rsidR="00737A61" w:rsidRDefault="00737A61">
                        <w:pPr>
                          <w:spacing w:before="135"/>
                          <w:ind w:left="272"/>
                          <w:rPr>
                            <w:sz w:val="16"/>
                          </w:rPr>
                        </w:pPr>
                        <w:r>
                          <w:rPr>
                            <w:sz w:val="16"/>
                          </w:rPr>
                          <w:t>If grievance is addressed</w:t>
                        </w:r>
                      </w:p>
                    </w:txbxContent>
                  </v:textbox>
                </v:shape>
                <w10:wrap type="topAndBottom" anchorx="page"/>
              </v:group>
            </w:pict>
          </mc:Fallback>
        </mc:AlternateContent>
      </w:r>
      <w:r w:rsidRPr="00737A61">
        <w:rPr>
          <w:noProof/>
          <w:lang w:val="en-GB" w:eastAsia="en-GB"/>
        </w:rPr>
        <mc:AlternateContent>
          <mc:Choice Requires="wps">
            <w:drawing>
              <wp:anchor distT="0" distB="0" distL="0" distR="0" simplePos="0" relativeHeight="487596032" behindDoc="1" locked="0" layoutInCell="1" allowOverlap="1" wp14:anchorId="66681188" wp14:editId="5A63D4FC">
                <wp:simplePos x="0" y="0"/>
                <wp:positionH relativeFrom="page">
                  <wp:posOffset>6125845</wp:posOffset>
                </wp:positionH>
                <wp:positionV relativeFrom="paragraph">
                  <wp:posOffset>292735</wp:posOffset>
                </wp:positionV>
                <wp:extent cx="1446530" cy="362585"/>
                <wp:effectExtent l="0" t="0" r="0" b="0"/>
                <wp:wrapTopAndBottom/>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62585"/>
                        </a:xfrm>
                        <a:prstGeom prst="rect">
                          <a:avLst/>
                        </a:prstGeom>
                        <a:solidFill>
                          <a:srgbClr val="4F81BC">
                            <a:alpha val="30196"/>
                          </a:srgbClr>
                        </a:solidFill>
                        <a:ln w="25400">
                          <a:solidFill>
                            <a:srgbClr val="385D89"/>
                          </a:solidFill>
                          <a:prstDash val="solid"/>
                          <a:miter lim="800000"/>
                          <a:headEnd/>
                          <a:tailEnd/>
                        </a:ln>
                      </wps:spPr>
                      <wps:txbx>
                        <w:txbxContent>
                          <w:p w14:paraId="31A93035" w14:textId="77777777" w:rsidR="00737A61" w:rsidRDefault="00737A61">
                            <w:pPr>
                              <w:spacing w:before="69"/>
                              <w:ind w:left="282"/>
                              <w:rPr>
                                <w:sz w:val="16"/>
                              </w:rPr>
                            </w:pPr>
                            <w:r>
                              <w:rPr>
                                <w:sz w:val="16"/>
                              </w:rPr>
                              <w:t>No further action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681188" id="Text Box 36" o:spid="_x0000_s1040" type="#_x0000_t202" style="position:absolute;margin-left:482.35pt;margin-top:23.05pt;width:113.9pt;height:28.5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" fillcolor="#4f81bc" strokecolor="#385d89" strokeweight="2pt">
                <v:fill opacity="19789f"/>
                <v:textbox inset="0,0,0,0">
                  <w:txbxContent>
                    <w:p w14:paraId="31A93035" w14:textId="77777777" w:rsidR="00737A61" w:rsidRDefault="00737A61">
                      <w:pPr>
                        <w:spacing w:before="69"/>
                        <w:ind w:left="282"/>
                        <w:rPr>
                          <w:sz w:val="16"/>
                        </w:rPr>
                      </w:pPr>
                      <w:r>
                        <w:rPr>
                          <w:sz w:val="16"/>
                        </w:rPr>
                        <w:t>No further action required</w:t>
                      </w:r>
                    </w:p>
                  </w:txbxContent>
                </v:textbox>
                <w10:wrap type="topAndBottom" anchorx="page"/>
              </v:shape>
            </w:pict>
          </mc:Fallback>
        </mc:AlternateContent>
      </w:r>
    </w:p>
    <w:p w14:paraId="67C1CE04" w14:textId="77777777" w:rsidR="0034717A" w:rsidRPr="00737A61" w:rsidRDefault="0034717A" w:rsidP="0028558F">
      <w:pPr>
        <w:pStyle w:val="BodyText"/>
        <w:rPr>
          <w:sz w:val="20"/>
        </w:rPr>
      </w:pPr>
    </w:p>
    <w:p w14:paraId="110952BC" w14:textId="77777777" w:rsidR="0034717A" w:rsidRPr="00737A61" w:rsidRDefault="0034717A" w:rsidP="0028558F">
      <w:pPr>
        <w:pStyle w:val="BodyText"/>
        <w:spacing w:before="10"/>
        <w:rPr>
          <w:sz w:val="17"/>
        </w:rPr>
      </w:pPr>
    </w:p>
    <w:p w14:paraId="2DB7C3A0" w14:textId="77777777" w:rsidR="0034717A" w:rsidRPr="00737A61" w:rsidRDefault="0034717A" w:rsidP="0028558F">
      <w:pPr>
        <w:rPr>
          <w:sz w:val="17"/>
        </w:rPr>
        <w:sectPr w:rsidR="0034717A" w:rsidRPr="00737A61">
          <w:pgSz w:w="12240" w:h="15840"/>
          <w:pgMar w:top="1360" w:right="200" w:bottom="940" w:left="1120" w:header="0" w:footer="664" w:gutter="0"/>
          <w:cols w:space="720"/>
        </w:sectPr>
      </w:pPr>
    </w:p>
    <w:p w14:paraId="7DD895FB" w14:textId="18121330" w:rsidR="0034717A" w:rsidRPr="00737A61" w:rsidRDefault="00135271" w:rsidP="0028558F">
      <w:pPr>
        <w:spacing w:before="94"/>
        <w:ind w:left="2180" w:right="-20"/>
        <w:rPr>
          <w:sz w:val="16"/>
        </w:rPr>
      </w:pPr>
      <w:r w:rsidRPr="00737A61">
        <w:rPr>
          <w:noProof/>
          <w:lang w:val="en-GB" w:eastAsia="en-GB"/>
        </w:rPr>
        <mc:AlternateContent>
          <mc:Choice Requires="wpg">
            <w:drawing>
              <wp:anchor distT="0" distB="0" distL="114300" distR="114300" simplePos="0" relativeHeight="485515776" behindDoc="1" locked="0" layoutInCell="1" allowOverlap="1" wp14:anchorId="417587AE" wp14:editId="56C8FE5A">
                <wp:simplePos x="0" y="0"/>
                <wp:positionH relativeFrom="page">
                  <wp:posOffset>1978660</wp:posOffset>
                </wp:positionH>
                <wp:positionV relativeFrom="paragraph">
                  <wp:posOffset>-306705</wp:posOffset>
                </wp:positionV>
                <wp:extent cx="3959225" cy="1412875"/>
                <wp:effectExtent l="0" t="0" r="0" b="0"/>
                <wp:wrapNone/>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1412875"/>
                          <a:chOff x="3116" y="-483"/>
                          <a:chExt cx="6235" cy="2225"/>
                        </a:xfrm>
                      </wpg:grpSpPr>
                      <wps:wsp>
                        <wps:cNvPr id="50" name="Rectangle 35"/>
                        <wps:cNvSpPr>
                          <a:spLocks noChangeArrowheads="1"/>
                        </wps:cNvSpPr>
                        <wps:spPr bwMode="auto">
                          <a:xfrm>
                            <a:off x="3136" y="3"/>
                            <a:ext cx="3860" cy="1350"/>
                          </a:xfrm>
                          <a:prstGeom prst="rect">
                            <a:avLst/>
                          </a:prstGeom>
                          <a:solidFill>
                            <a:srgbClr val="4F81BC">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4"/>
                        <wps:cNvSpPr>
                          <a:spLocks noChangeArrowheads="1"/>
                        </wps:cNvSpPr>
                        <wps:spPr bwMode="auto">
                          <a:xfrm>
                            <a:off x="3136" y="3"/>
                            <a:ext cx="3860" cy="1350"/>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3"/>
                        <wps:cNvSpPr>
                          <a:spLocks/>
                        </wps:cNvSpPr>
                        <wps:spPr bwMode="auto">
                          <a:xfrm>
                            <a:off x="7037" y="124"/>
                            <a:ext cx="2294" cy="1073"/>
                          </a:xfrm>
                          <a:custGeom>
                            <a:avLst/>
                            <a:gdLst>
                              <a:gd name="T0" fmla="+- 0 8672 7037"/>
                              <a:gd name="T1" fmla="*/ T0 w 2294"/>
                              <a:gd name="T2" fmla="+- 0 124 124"/>
                              <a:gd name="T3" fmla="*/ 124 h 1073"/>
                              <a:gd name="T4" fmla="+- 0 8672 7037"/>
                              <a:gd name="T5" fmla="*/ T4 w 2294"/>
                              <a:gd name="T6" fmla="+- 0 393 124"/>
                              <a:gd name="T7" fmla="*/ 393 h 1073"/>
                              <a:gd name="T8" fmla="+- 0 7037 7037"/>
                              <a:gd name="T9" fmla="*/ T8 w 2294"/>
                              <a:gd name="T10" fmla="+- 0 393 124"/>
                              <a:gd name="T11" fmla="*/ 393 h 1073"/>
                              <a:gd name="T12" fmla="+- 0 7037 7037"/>
                              <a:gd name="T13" fmla="*/ T12 w 2294"/>
                              <a:gd name="T14" fmla="+- 0 929 124"/>
                              <a:gd name="T15" fmla="*/ 929 h 1073"/>
                              <a:gd name="T16" fmla="+- 0 8672 7037"/>
                              <a:gd name="T17" fmla="*/ T16 w 2294"/>
                              <a:gd name="T18" fmla="+- 0 929 124"/>
                              <a:gd name="T19" fmla="*/ 929 h 1073"/>
                              <a:gd name="T20" fmla="+- 0 8672 7037"/>
                              <a:gd name="T21" fmla="*/ T20 w 2294"/>
                              <a:gd name="T22" fmla="+- 0 1197 124"/>
                              <a:gd name="T23" fmla="*/ 1197 h 1073"/>
                              <a:gd name="T24" fmla="+- 0 9331 7037"/>
                              <a:gd name="T25" fmla="*/ T24 w 2294"/>
                              <a:gd name="T26" fmla="+- 0 661 124"/>
                              <a:gd name="T27" fmla="*/ 661 h 1073"/>
                              <a:gd name="T28" fmla="+- 0 8672 7037"/>
                              <a:gd name="T29" fmla="*/ T28 w 2294"/>
                              <a:gd name="T30" fmla="+- 0 124 124"/>
                              <a:gd name="T31" fmla="*/ 124 h 10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94" h="1073">
                                <a:moveTo>
                                  <a:pt x="1635" y="0"/>
                                </a:moveTo>
                                <a:lnTo>
                                  <a:pt x="1635" y="269"/>
                                </a:lnTo>
                                <a:lnTo>
                                  <a:pt x="0" y="269"/>
                                </a:lnTo>
                                <a:lnTo>
                                  <a:pt x="0" y="805"/>
                                </a:lnTo>
                                <a:lnTo>
                                  <a:pt x="1635" y="805"/>
                                </a:lnTo>
                                <a:lnTo>
                                  <a:pt x="1635" y="1073"/>
                                </a:lnTo>
                                <a:lnTo>
                                  <a:pt x="2294" y="537"/>
                                </a:lnTo>
                                <a:lnTo>
                                  <a:pt x="1635" y="0"/>
                                </a:lnTo>
                                <a:close/>
                              </a:path>
                            </a:pathLst>
                          </a:custGeom>
                          <a:solidFill>
                            <a:srgbClr val="4F81BC">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7037" y="124"/>
                            <a:ext cx="2294" cy="1073"/>
                          </a:xfrm>
                          <a:custGeom>
                            <a:avLst/>
                            <a:gdLst>
                              <a:gd name="T0" fmla="+- 0 8672 7037"/>
                              <a:gd name="T1" fmla="*/ T0 w 2294"/>
                              <a:gd name="T2" fmla="+- 0 124 124"/>
                              <a:gd name="T3" fmla="*/ 124 h 1073"/>
                              <a:gd name="T4" fmla="+- 0 8672 7037"/>
                              <a:gd name="T5" fmla="*/ T4 w 2294"/>
                              <a:gd name="T6" fmla="+- 0 393 124"/>
                              <a:gd name="T7" fmla="*/ 393 h 1073"/>
                              <a:gd name="T8" fmla="+- 0 7037 7037"/>
                              <a:gd name="T9" fmla="*/ T8 w 2294"/>
                              <a:gd name="T10" fmla="+- 0 393 124"/>
                              <a:gd name="T11" fmla="*/ 393 h 1073"/>
                              <a:gd name="T12" fmla="+- 0 7037 7037"/>
                              <a:gd name="T13" fmla="*/ T12 w 2294"/>
                              <a:gd name="T14" fmla="+- 0 929 124"/>
                              <a:gd name="T15" fmla="*/ 929 h 1073"/>
                              <a:gd name="T16" fmla="+- 0 8672 7037"/>
                              <a:gd name="T17" fmla="*/ T16 w 2294"/>
                              <a:gd name="T18" fmla="+- 0 929 124"/>
                              <a:gd name="T19" fmla="*/ 929 h 1073"/>
                              <a:gd name="T20" fmla="+- 0 8672 7037"/>
                              <a:gd name="T21" fmla="*/ T20 w 2294"/>
                              <a:gd name="T22" fmla="+- 0 1197 124"/>
                              <a:gd name="T23" fmla="*/ 1197 h 1073"/>
                              <a:gd name="T24" fmla="+- 0 9331 7037"/>
                              <a:gd name="T25" fmla="*/ T24 w 2294"/>
                              <a:gd name="T26" fmla="+- 0 661 124"/>
                              <a:gd name="T27" fmla="*/ 661 h 1073"/>
                              <a:gd name="T28" fmla="+- 0 8672 7037"/>
                              <a:gd name="T29" fmla="*/ T28 w 2294"/>
                              <a:gd name="T30" fmla="+- 0 124 124"/>
                              <a:gd name="T31" fmla="*/ 124 h 10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94" h="1073">
                                <a:moveTo>
                                  <a:pt x="1635" y="0"/>
                                </a:moveTo>
                                <a:lnTo>
                                  <a:pt x="1635" y="269"/>
                                </a:lnTo>
                                <a:lnTo>
                                  <a:pt x="0" y="269"/>
                                </a:lnTo>
                                <a:lnTo>
                                  <a:pt x="0" y="805"/>
                                </a:lnTo>
                                <a:lnTo>
                                  <a:pt x="1635" y="805"/>
                                </a:lnTo>
                                <a:lnTo>
                                  <a:pt x="1635" y="1073"/>
                                </a:lnTo>
                                <a:lnTo>
                                  <a:pt x="2294" y="537"/>
                                </a:lnTo>
                                <a:lnTo>
                                  <a:pt x="1635"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
                        <wps:cNvSpPr>
                          <a:spLocks/>
                        </wps:cNvSpPr>
                        <wps:spPr bwMode="auto">
                          <a:xfrm>
                            <a:off x="4917" y="-463"/>
                            <a:ext cx="313" cy="448"/>
                          </a:xfrm>
                          <a:custGeom>
                            <a:avLst/>
                            <a:gdLst>
                              <a:gd name="T0" fmla="+- 0 5152 4917"/>
                              <a:gd name="T1" fmla="*/ T0 w 313"/>
                              <a:gd name="T2" fmla="+- 0 -463 -463"/>
                              <a:gd name="T3" fmla="*/ -463 h 448"/>
                              <a:gd name="T4" fmla="+- 0 4995 4917"/>
                              <a:gd name="T5" fmla="*/ T4 w 313"/>
                              <a:gd name="T6" fmla="+- 0 -463 -463"/>
                              <a:gd name="T7" fmla="*/ -463 h 448"/>
                              <a:gd name="T8" fmla="+- 0 4995 4917"/>
                              <a:gd name="T9" fmla="*/ T8 w 313"/>
                              <a:gd name="T10" fmla="+- 0 -142 -463"/>
                              <a:gd name="T11" fmla="*/ -142 h 448"/>
                              <a:gd name="T12" fmla="+- 0 4917 4917"/>
                              <a:gd name="T13" fmla="*/ T12 w 313"/>
                              <a:gd name="T14" fmla="+- 0 -142 -463"/>
                              <a:gd name="T15" fmla="*/ -142 h 448"/>
                              <a:gd name="T16" fmla="+- 0 5073 4917"/>
                              <a:gd name="T17" fmla="*/ T16 w 313"/>
                              <a:gd name="T18" fmla="+- 0 -15 -463"/>
                              <a:gd name="T19" fmla="*/ -15 h 448"/>
                              <a:gd name="T20" fmla="+- 0 5230 4917"/>
                              <a:gd name="T21" fmla="*/ T20 w 313"/>
                              <a:gd name="T22" fmla="+- 0 -142 -463"/>
                              <a:gd name="T23" fmla="*/ -142 h 448"/>
                              <a:gd name="T24" fmla="+- 0 5152 4917"/>
                              <a:gd name="T25" fmla="*/ T24 w 313"/>
                              <a:gd name="T26" fmla="+- 0 -142 -463"/>
                              <a:gd name="T27" fmla="*/ -142 h 448"/>
                              <a:gd name="T28" fmla="+- 0 5152 4917"/>
                              <a:gd name="T29" fmla="*/ T28 w 313"/>
                              <a:gd name="T30" fmla="+- 0 -463 -463"/>
                              <a:gd name="T31" fmla="*/ -463 h 4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48">
                                <a:moveTo>
                                  <a:pt x="235" y="0"/>
                                </a:moveTo>
                                <a:lnTo>
                                  <a:pt x="78" y="0"/>
                                </a:lnTo>
                                <a:lnTo>
                                  <a:pt x="78" y="321"/>
                                </a:lnTo>
                                <a:lnTo>
                                  <a:pt x="0" y="321"/>
                                </a:lnTo>
                                <a:lnTo>
                                  <a:pt x="156" y="448"/>
                                </a:lnTo>
                                <a:lnTo>
                                  <a:pt x="313" y="321"/>
                                </a:lnTo>
                                <a:lnTo>
                                  <a:pt x="235" y="321"/>
                                </a:lnTo>
                                <a:lnTo>
                                  <a:pt x="2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0"/>
                        <wps:cNvSpPr>
                          <a:spLocks/>
                        </wps:cNvSpPr>
                        <wps:spPr bwMode="auto">
                          <a:xfrm>
                            <a:off x="4917" y="-463"/>
                            <a:ext cx="313" cy="448"/>
                          </a:xfrm>
                          <a:custGeom>
                            <a:avLst/>
                            <a:gdLst>
                              <a:gd name="T0" fmla="+- 0 4917 4917"/>
                              <a:gd name="T1" fmla="*/ T0 w 313"/>
                              <a:gd name="T2" fmla="+- 0 -142 -463"/>
                              <a:gd name="T3" fmla="*/ -142 h 448"/>
                              <a:gd name="T4" fmla="+- 0 4995 4917"/>
                              <a:gd name="T5" fmla="*/ T4 w 313"/>
                              <a:gd name="T6" fmla="+- 0 -142 -463"/>
                              <a:gd name="T7" fmla="*/ -142 h 448"/>
                              <a:gd name="T8" fmla="+- 0 4995 4917"/>
                              <a:gd name="T9" fmla="*/ T8 w 313"/>
                              <a:gd name="T10" fmla="+- 0 -463 -463"/>
                              <a:gd name="T11" fmla="*/ -463 h 448"/>
                              <a:gd name="T12" fmla="+- 0 5152 4917"/>
                              <a:gd name="T13" fmla="*/ T12 w 313"/>
                              <a:gd name="T14" fmla="+- 0 -463 -463"/>
                              <a:gd name="T15" fmla="*/ -463 h 448"/>
                              <a:gd name="T16" fmla="+- 0 5152 4917"/>
                              <a:gd name="T17" fmla="*/ T16 w 313"/>
                              <a:gd name="T18" fmla="+- 0 -142 -463"/>
                              <a:gd name="T19" fmla="*/ -142 h 448"/>
                              <a:gd name="T20" fmla="+- 0 5230 4917"/>
                              <a:gd name="T21" fmla="*/ T20 w 313"/>
                              <a:gd name="T22" fmla="+- 0 -142 -463"/>
                              <a:gd name="T23" fmla="*/ -142 h 448"/>
                              <a:gd name="T24" fmla="+- 0 5073 4917"/>
                              <a:gd name="T25" fmla="*/ T24 w 313"/>
                              <a:gd name="T26" fmla="+- 0 -15 -463"/>
                              <a:gd name="T27" fmla="*/ -15 h 448"/>
                              <a:gd name="T28" fmla="+- 0 4917 4917"/>
                              <a:gd name="T29" fmla="*/ T28 w 313"/>
                              <a:gd name="T30" fmla="+- 0 -142 -463"/>
                              <a:gd name="T31" fmla="*/ -142 h 4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48">
                                <a:moveTo>
                                  <a:pt x="0" y="321"/>
                                </a:moveTo>
                                <a:lnTo>
                                  <a:pt x="78" y="321"/>
                                </a:lnTo>
                                <a:lnTo>
                                  <a:pt x="78" y="0"/>
                                </a:lnTo>
                                <a:lnTo>
                                  <a:pt x="235" y="0"/>
                                </a:lnTo>
                                <a:lnTo>
                                  <a:pt x="235" y="321"/>
                                </a:lnTo>
                                <a:lnTo>
                                  <a:pt x="313" y="321"/>
                                </a:lnTo>
                                <a:lnTo>
                                  <a:pt x="156" y="448"/>
                                </a:lnTo>
                                <a:lnTo>
                                  <a:pt x="0" y="32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9"/>
                        <wps:cNvSpPr>
                          <a:spLocks/>
                        </wps:cNvSpPr>
                        <wps:spPr bwMode="auto">
                          <a:xfrm>
                            <a:off x="4998" y="1142"/>
                            <a:ext cx="324" cy="580"/>
                          </a:xfrm>
                          <a:custGeom>
                            <a:avLst/>
                            <a:gdLst>
                              <a:gd name="T0" fmla="+- 0 5241 4998"/>
                              <a:gd name="T1" fmla="*/ T0 w 324"/>
                              <a:gd name="T2" fmla="+- 0 1142 1142"/>
                              <a:gd name="T3" fmla="*/ 1142 h 580"/>
                              <a:gd name="T4" fmla="+- 0 5079 4998"/>
                              <a:gd name="T5" fmla="*/ T4 w 324"/>
                              <a:gd name="T6" fmla="+- 0 1142 1142"/>
                              <a:gd name="T7" fmla="*/ 1142 h 580"/>
                              <a:gd name="T8" fmla="+- 0 5079 4998"/>
                              <a:gd name="T9" fmla="*/ T8 w 324"/>
                              <a:gd name="T10" fmla="+- 0 1591 1142"/>
                              <a:gd name="T11" fmla="*/ 1591 h 580"/>
                              <a:gd name="T12" fmla="+- 0 4998 4998"/>
                              <a:gd name="T13" fmla="*/ T12 w 324"/>
                              <a:gd name="T14" fmla="+- 0 1591 1142"/>
                              <a:gd name="T15" fmla="*/ 1591 h 580"/>
                              <a:gd name="T16" fmla="+- 0 5160 4998"/>
                              <a:gd name="T17" fmla="*/ T16 w 324"/>
                              <a:gd name="T18" fmla="+- 0 1722 1142"/>
                              <a:gd name="T19" fmla="*/ 1722 h 580"/>
                              <a:gd name="T20" fmla="+- 0 5322 4998"/>
                              <a:gd name="T21" fmla="*/ T20 w 324"/>
                              <a:gd name="T22" fmla="+- 0 1591 1142"/>
                              <a:gd name="T23" fmla="*/ 1591 h 580"/>
                              <a:gd name="T24" fmla="+- 0 5241 4998"/>
                              <a:gd name="T25" fmla="*/ T24 w 324"/>
                              <a:gd name="T26" fmla="+- 0 1591 1142"/>
                              <a:gd name="T27" fmla="*/ 1591 h 580"/>
                              <a:gd name="T28" fmla="+- 0 5241 4998"/>
                              <a:gd name="T29" fmla="*/ T28 w 324"/>
                              <a:gd name="T30" fmla="+- 0 1142 1142"/>
                              <a:gd name="T31" fmla="*/ 1142 h 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580">
                                <a:moveTo>
                                  <a:pt x="243" y="0"/>
                                </a:moveTo>
                                <a:lnTo>
                                  <a:pt x="81" y="0"/>
                                </a:lnTo>
                                <a:lnTo>
                                  <a:pt x="81" y="449"/>
                                </a:lnTo>
                                <a:lnTo>
                                  <a:pt x="0" y="449"/>
                                </a:lnTo>
                                <a:lnTo>
                                  <a:pt x="162" y="580"/>
                                </a:lnTo>
                                <a:lnTo>
                                  <a:pt x="324" y="449"/>
                                </a:lnTo>
                                <a:lnTo>
                                  <a:pt x="243" y="449"/>
                                </a:lnTo>
                                <a:lnTo>
                                  <a:pt x="24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8"/>
                        <wps:cNvSpPr>
                          <a:spLocks/>
                        </wps:cNvSpPr>
                        <wps:spPr bwMode="auto">
                          <a:xfrm>
                            <a:off x="4998" y="1142"/>
                            <a:ext cx="324" cy="580"/>
                          </a:xfrm>
                          <a:custGeom>
                            <a:avLst/>
                            <a:gdLst>
                              <a:gd name="T0" fmla="+- 0 4998 4998"/>
                              <a:gd name="T1" fmla="*/ T0 w 324"/>
                              <a:gd name="T2" fmla="+- 0 1591 1142"/>
                              <a:gd name="T3" fmla="*/ 1591 h 580"/>
                              <a:gd name="T4" fmla="+- 0 5079 4998"/>
                              <a:gd name="T5" fmla="*/ T4 w 324"/>
                              <a:gd name="T6" fmla="+- 0 1591 1142"/>
                              <a:gd name="T7" fmla="*/ 1591 h 580"/>
                              <a:gd name="T8" fmla="+- 0 5079 4998"/>
                              <a:gd name="T9" fmla="*/ T8 w 324"/>
                              <a:gd name="T10" fmla="+- 0 1142 1142"/>
                              <a:gd name="T11" fmla="*/ 1142 h 580"/>
                              <a:gd name="T12" fmla="+- 0 5241 4998"/>
                              <a:gd name="T13" fmla="*/ T12 w 324"/>
                              <a:gd name="T14" fmla="+- 0 1142 1142"/>
                              <a:gd name="T15" fmla="*/ 1142 h 580"/>
                              <a:gd name="T16" fmla="+- 0 5241 4998"/>
                              <a:gd name="T17" fmla="*/ T16 w 324"/>
                              <a:gd name="T18" fmla="+- 0 1591 1142"/>
                              <a:gd name="T19" fmla="*/ 1591 h 580"/>
                              <a:gd name="T20" fmla="+- 0 5322 4998"/>
                              <a:gd name="T21" fmla="*/ T20 w 324"/>
                              <a:gd name="T22" fmla="+- 0 1591 1142"/>
                              <a:gd name="T23" fmla="*/ 1591 h 580"/>
                              <a:gd name="T24" fmla="+- 0 5160 4998"/>
                              <a:gd name="T25" fmla="*/ T24 w 324"/>
                              <a:gd name="T26" fmla="+- 0 1722 1142"/>
                              <a:gd name="T27" fmla="*/ 1722 h 580"/>
                              <a:gd name="T28" fmla="+- 0 4998 4998"/>
                              <a:gd name="T29" fmla="*/ T28 w 324"/>
                              <a:gd name="T30" fmla="+- 0 1591 1142"/>
                              <a:gd name="T31" fmla="*/ 1591 h 5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580">
                                <a:moveTo>
                                  <a:pt x="0" y="449"/>
                                </a:moveTo>
                                <a:lnTo>
                                  <a:pt x="81" y="449"/>
                                </a:lnTo>
                                <a:lnTo>
                                  <a:pt x="81" y="0"/>
                                </a:lnTo>
                                <a:lnTo>
                                  <a:pt x="243" y="0"/>
                                </a:lnTo>
                                <a:lnTo>
                                  <a:pt x="243" y="449"/>
                                </a:lnTo>
                                <a:lnTo>
                                  <a:pt x="324" y="449"/>
                                </a:lnTo>
                                <a:lnTo>
                                  <a:pt x="162" y="580"/>
                                </a:lnTo>
                                <a:lnTo>
                                  <a:pt x="0" y="44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984C3F" id="Group 27" o:spid="_x0000_s1026" style="position:absolute;margin-left:155.8pt;margin-top:-24.15pt;width:311.75pt;height:111.25pt;z-index:-17800704;mso-position-horizontal-relative:page" coordorigin="3116,-483" coordsize="6235,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">
                <v:rect id="Rectangle 35" o:spid="_x0000_s1027" style="position:absolute;left:3136;top:3;width:3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Nzb4A&#10;AADbAAAADwAAAGRycy9kb3ducmV2LnhtbERPzYrCMBC+C75DGGFva6roYqtRRBBEFNH6AEMztsVm&#10;UpKo3bc3B8Hjx/e/WHWmEU9yvrasYDRMQBAXVtdcKrjm298ZCB+QNTaWScE/eVgt+70FZtq++EzP&#10;SyhFDGGfoYIqhDaT0hcVGfRD2xJH7madwRChK6V2+IrhppHjJPmTBmuODRW2tKmouF8eRsE2N1Mv&#10;aX8aH3J3XBudTtJRqtTPoFvPQQTqwlf8ce+0gmlcH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Uzc2+AAAA2wAAAA8AAAAAAAAAAAAAAAAAmAIAAGRycy9kb3ducmV2&#10;LnhtbFBLBQYAAAAABAAEAPUAAACDAwAAAAA=&#10;" fillcolor="#4f81bc" stroked="f">
                  <v:fill opacity="19789f"/>
                </v:rect>
                <v:rect id="Rectangle 34" o:spid="_x0000_s1028" style="position:absolute;left:3136;top:3;width:3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hucMA&#10;AADbAAAADwAAAGRycy9kb3ducmV2LnhtbESPQWsCMRSE70L/Q3iF3jSrtLJsjSKC4KEHXYX2+Lp5&#10;3aRuXsIm1fXfm0Khx2FmvmEWq8F14kJ9tJ4VTCcFCOLGa8utgtNxOy5BxISssfNMCm4UYbV8GC2w&#10;0v7KB7rUqRUZwrFCBSalUEkZG0MO48QH4ux9+d5hyrJvpe7xmuGuk7OimEuHlvOCwUAbQ825/nEK&#10;MMxqU36+hf32u/Sttc/pvfhQ6ulxWL+CSDSk//Bfe6cVvEzh90v+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hucMAAADbAAAADwAAAAAAAAAAAAAAAACYAgAAZHJzL2Rv&#10;d25yZXYueG1sUEsFBgAAAAAEAAQA9QAAAIgDAAAAAA==&#10;" filled="f" strokecolor="#385d89" strokeweight="2pt"/>
                <v:shape id="Freeform 33" o:spid="_x0000_s1029" style="position:absolute;left:7037;top:124;width:2294;height:1073;visibility:visible;mso-wrap-style:square;v-text-anchor:top" coordsize="2294,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gK8MA&#10;AADbAAAADwAAAGRycy9kb3ducmV2LnhtbESPzYvCMBTE7wv+D+EJ3tZUwQ+qUUTYVbz5cdi9PZpn&#10;U2xeSpPa+t8bQfA4zMxvmOW6s6W4U+0LxwpGwwQEceZ0wbmCy/nnew7CB2SNpWNS8CAP61Xva4mp&#10;di0f6X4KuYgQ9ikqMCFUqZQ+M2TRD11FHL2rqy2GKOtc6hrbCLelHCfJVFosOC4YrGhrKLudGqvg&#10;OPoz86y9znaNnzWHy+//4dxWSg363WYBIlAXPuF3e68VTM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MgK8MAAADbAAAADwAAAAAAAAAAAAAAAACYAgAAZHJzL2Rv&#10;d25yZXYueG1sUEsFBgAAAAAEAAQA9QAAAIgDAAAAAA==&#10;" path="m1635,r,269l,269,,805r1635,l1635,1073,2294,537,1635,xe" fillcolor="#4f81bc" stroked="f">
                  <v:fill opacity="19789f"/>
                  <v:path arrowok="t" o:connecttype="custom" o:connectlocs="1635,124;1635,393;0,393;0,929;1635,929;1635,1197;2294,661;1635,124" o:connectangles="0,0,0,0,0,0,0,0"/>
                </v:shape>
                <v:shape id="Freeform 32" o:spid="_x0000_s1030" style="position:absolute;left:7037;top:124;width:2294;height:1073;visibility:visible;mso-wrap-style:square;v-text-anchor:top" coordsize="2294,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OsUA&#10;AADbAAAADwAAAGRycy9kb3ducmV2LnhtbESPQWvCQBSE7wX/w/IEb3VjbSVEVymBQi+lrQrq7SX7&#10;TKLZt2F31fTfdwtCj8PMfMMsVr1pxZWcbywrmIwTEMSl1Q1XCrabt8cUhA/IGlvLpOCHPKyWg4cF&#10;Ztre+Juu61CJCGGfoYI6hC6T0pc1GfRj2xFH72idwRClq6R2eItw08qnJJlJgw3HhRo7ymsqz+uL&#10;UXDI02J3Kp6/PvPGTfcfuS/kNlVqNOxf5yAC9eE/fG+/awUvU/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46xQAAANsAAAAPAAAAAAAAAAAAAAAAAJgCAABkcnMv&#10;ZG93bnJldi54bWxQSwUGAAAAAAQABAD1AAAAigMAAAAA&#10;" path="m1635,r,269l,269,,805r1635,l1635,1073,2294,537,1635,xe" filled="f" strokecolor="#385d89" strokeweight="2pt">
                  <v:path arrowok="t" o:connecttype="custom" o:connectlocs="1635,124;1635,393;0,393;0,929;1635,929;1635,1197;2294,661;1635,124" o:connectangles="0,0,0,0,0,0,0,0"/>
                </v:shape>
                <v:shape id="Freeform 31" o:spid="_x0000_s1031" style="position:absolute;left:4917;top:-463;width:313;height:448;visibility:visible;mso-wrap-style:square;v-text-anchor:top" coordsize="31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DvcQA&#10;AADbAAAADwAAAGRycy9kb3ducmV2LnhtbESPX2vCMBTF3wd+h3AF32bqpkNqUxmDDUVE5tzw8dJc&#10;27LmpmtSrX56Iwh7PJw/P04y70wljtS40rKC0TACQZxZXXKuYPf1/jgF4TyyxsoyKTiTg3nae0gw&#10;1vbEn3Tc+lyEEXYxKii8r2MpXVaQQTe0NXHwDrYx6INscqkbPIVxU8mnKHqRBksOhAJreiso+922&#10;JkDaUYuXn489LvV3Xe436+e/lVZq0O9eZyA8df4/fG8vtILJGG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Q73EAAAA2wAAAA8AAAAAAAAAAAAAAAAAmAIAAGRycy9k&#10;b3ducmV2LnhtbFBLBQYAAAAABAAEAPUAAACJAwAAAAA=&#10;" path="m235,l78,r,321l,321,156,448,313,321r-78,l235,xe" fillcolor="#4f81bc" stroked="f">
                  <v:path arrowok="t" o:connecttype="custom" o:connectlocs="235,-463;78,-463;78,-142;0,-142;156,-15;313,-142;235,-142;235,-463" o:connectangles="0,0,0,0,0,0,0,0"/>
                </v:shape>
                <v:shape id="Freeform 30" o:spid="_x0000_s1032" style="position:absolute;left:4917;top:-463;width:313;height:448;visibility:visible;mso-wrap-style:square;v-text-anchor:top" coordsize="31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58sQA&#10;AADbAAAADwAAAGRycy9kb3ducmV2LnhtbESPW4vCMBSE3xf8D+EIviya7npBq1H2giKKD15+wKE5&#10;tsXmpDRR239vBMHHYWa+YWaL2hTiRpXLLSv46kUgiBOrc04VnI7L7hiE88gaC8ukoCEHi3nrY4ax&#10;tnfe0+3gUxEg7GJUkHlfxlK6JCODrmdL4uCdbWXQB1mlUld4D3BTyO8oGkmDOYeFDEv6yyi5HK5G&#10;Qcn9f3M2u+W2WDUT+Ss3zeBzpFSnXf9MQXiq/Tv8aq+1guEQ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1ufLEAAAA2wAAAA8AAAAAAAAAAAAAAAAAmAIAAGRycy9k&#10;b3ducmV2LnhtbFBLBQYAAAAABAAEAPUAAACJAwAAAAA=&#10;" path="m,321r78,l78,,235,r,321l313,321,156,448,,321xe" filled="f" strokecolor="#385d89" strokeweight="2pt">
                  <v:path arrowok="t" o:connecttype="custom" o:connectlocs="0,-142;78,-142;78,-463;235,-463;235,-142;313,-142;156,-15;0,-142" o:connectangles="0,0,0,0,0,0,0,0"/>
                </v:shape>
                <v:shape id="Freeform 29" o:spid="_x0000_s1033" style="position:absolute;left:4998;top:1142;width:324;height:580;visibility:visible;mso-wrap-style:square;v-text-anchor:top" coordsize="32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FYcYA&#10;AADbAAAADwAAAGRycy9kb3ducmV2LnhtbESP0WrCQBRE34X+w3ILfRHdWGwsqatIq2CVPjT1A67Z&#10;2ySYvbtkV039+q4g+DjMzBlmOu9MI07U+tqygtEwAUFcWF1zqWD3sxq8gvABWWNjmRT8kYf57KE3&#10;xUzbM3/TKQ+liBD2GSqoQnCZlL6oyKAfWkccvV/bGgxRtqXULZ4j3DTyOUlSabDmuFCho/eKikN+&#10;NApSN9587j+2YTNxl8V2XdPy8tVX6umxW7yBCNSFe/jWXmsFLylcv8Qf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1FYcYAAADbAAAADwAAAAAAAAAAAAAAAACYAgAAZHJz&#10;L2Rvd25yZXYueG1sUEsFBgAAAAAEAAQA9QAAAIsDAAAAAA==&#10;" path="m243,l81,r,449l,449,162,580,324,449r-81,l243,xe" fillcolor="#4f81bc" stroked="f">
                  <v:path arrowok="t" o:connecttype="custom" o:connectlocs="243,1142;81,1142;81,1591;0,1591;162,1722;324,1591;243,1591;243,1142" o:connectangles="0,0,0,0,0,0,0,0"/>
                </v:shape>
                <v:shape id="Freeform 28" o:spid="_x0000_s1034" style="position:absolute;left:4998;top:1142;width:324;height:580;visibility:visible;mso-wrap-style:square;v-text-anchor:top" coordsize="32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Lw8MA&#10;AADbAAAADwAAAGRycy9kb3ducmV2LnhtbESPW4vCMBSE3xf8D+EI+6apy3qhGkUWlt1HL0Xw7dgc&#10;22Jz0m1Sjf/eCMI+DjPzDbNYBVOLK7WusqxgNExAEOdWV1woyPbfgxkI55E11pZJwZ0crJa9twWm&#10;2t54S9edL0SEsEtRQel9k0rp8pIMuqFtiKN3tq1BH2VbSN3iLcJNLT+SZCINVhwXSmzoq6T8suuM&#10;gs8uUPjzWZdXx8PPOKuL0em4Ueq9H9ZzEJ6C/w+/2r9awXgK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DLw8MAAADbAAAADwAAAAAAAAAAAAAAAACYAgAAZHJzL2Rv&#10;d25yZXYueG1sUEsFBgAAAAAEAAQA9QAAAIgDAAAAAA==&#10;" path="m,449r81,l81,,243,r,449l324,449,162,580,,449xe" filled="f" strokecolor="#385d89" strokeweight="2pt">
                  <v:path arrowok="t" o:connecttype="custom" o:connectlocs="0,1591;81,1591;81,1142;243,1142;243,1591;324,1591;162,1722;0,1591" o:connectangles="0,0,0,0,0,0,0,0"/>
                </v:shape>
                <w10:wrap anchorx="page"/>
              </v:group>
            </w:pict>
          </mc:Fallback>
        </mc:AlternateContent>
      </w:r>
      <w:r w:rsidRPr="00737A61">
        <w:rPr>
          <w:noProof/>
          <w:lang w:val="en-GB" w:eastAsia="en-GB"/>
        </w:rPr>
        <mc:AlternateContent>
          <mc:Choice Requires="wpg">
            <w:drawing>
              <wp:anchor distT="0" distB="0" distL="114300" distR="114300" simplePos="0" relativeHeight="15742976" behindDoc="0" locked="0" layoutInCell="1" allowOverlap="1" wp14:anchorId="54E2E458" wp14:editId="72C00EC2">
                <wp:simplePos x="0" y="0"/>
                <wp:positionH relativeFrom="page">
                  <wp:posOffset>1978660</wp:posOffset>
                </wp:positionH>
                <wp:positionV relativeFrom="paragraph">
                  <wp:posOffset>-1353820</wp:posOffset>
                </wp:positionV>
                <wp:extent cx="2397760" cy="1076325"/>
                <wp:effectExtent l="0" t="0" r="0" b="0"/>
                <wp:wrapNone/>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1076325"/>
                          <a:chOff x="3116" y="-2132"/>
                          <a:chExt cx="3776" cy="1695"/>
                        </a:xfrm>
                      </wpg:grpSpPr>
                      <wps:wsp>
                        <wps:cNvPr id="46" name="Freeform 26"/>
                        <wps:cNvSpPr>
                          <a:spLocks/>
                        </wps:cNvSpPr>
                        <wps:spPr bwMode="auto">
                          <a:xfrm>
                            <a:off x="4917" y="-2112"/>
                            <a:ext cx="313" cy="457"/>
                          </a:xfrm>
                          <a:custGeom>
                            <a:avLst/>
                            <a:gdLst>
                              <a:gd name="T0" fmla="+- 0 5152 4917"/>
                              <a:gd name="T1" fmla="*/ T0 w 313"/>
                              <a:gd name="T2" fmla="+- 0 -2112 -2112"/>
                              <a:gd name="T3" fmla="*/ -2112 h 457"/>
                              <a:gd name="T4" fmla="+- 0 4995 4917"/>
                              <a:gd name="T5" fmla="*/ T4 w 313"/>
                              <a:gd name="T6" fmla="+- 0 -2112 -2112"/>
                              <a:gd name="T7" fmla="*/ -2112 h 457"/>
                              <a:gd name="T8" fmla="+- 0 4995 4917"/>
                              <a:gd name="T9" fmla="*/ T8 w 313"/>
                              <a:gd name="T10" fmla="+- 0 -1782 -2112"/>
                              <a:gd name="T11" fmla="*/ -1782 h 457"/>
                              <a:gd name="T12" fmla="+- 0 4917 4917"/>
                              <a:gd name="T13" fmla="*/ T12 w 313"/>
                              <a:gd name="T14" fmla="+- 0 -1782 -2112"/>
                              <a:gd name="T15" fmla="*/ -1782 h 457"/>
                              <a:gd name="T16" fmla="+- 0 5073 4917"/>
                              <a:gd name="T17" fmla="*/ T16 w 313"/>
                              <a:gd name="T18" fmla="+- 0 -1655 -2112"/>
                              <a:gd name="T19" fmla="*/ -1655 h 457"/>
                              <a:gd name="T20" fmla="+- 0 5230 4917"/>
                              <a:gd name="T21" fmla="*/ T20 w 313"/>
                              <a:gd name="T22" fmla="+- 0 -1782 -2112"/>
                              <a:gd name="T23" fmla="*/ -1782 h 457"/>
                              <a:gd name="T24" fmla="+- 0 5152 4917"/>
                              <a:gd name="T25" fmla="*/ T24 w 313"/>
                              <a:gd name="T26" fmla="+- 0 -1782 -2112"/>
                              <a:gd name="T27" fmla="*/ -1782 h 457"/>
                              <a:gd name="T28" fmla="+- 0 5152 4917"/>
                              <a:gd name="T29" fmla="*/ T28 w 313"/>
                              <a:gd name="T30" fmla="+- 0 -2112 -2112"/>
                              <a:gd name="T31" fmla="*/ -2112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57">
                                <a:moveTo>
                                  <a:pt x="235" y="0"/>
                                </a:moveTo>
                                <a:lnTo>
                                  <a:pt x="78" y="0"/>
                                </a:lnTo>
                                <a:lnTo>
                                  <a:pt x="78" y="330"/>
                                </a:lnTo>
                                <a:lnTo>
                                  <a:pt x="0" y="330"/>
                                </a:lnTo>
                                <a:lnTo>
                                  <a:pt x="156" y="457"/>
                                </a:lnTo>
                                <a:lnTo>
                                  <a:pt x="313" y="330"/>
                                </a:lnTo>
                                <a:lnTo>
                                  <a:pt x="235" y="330"/>
                                </a:lnTo>
                                <a:lnTo>
                                  <a:pt x="2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5"/>
                        <wps:cNvSpPr>
                          <a:spLocks/>
                        </wps:cNvSpPr>
                        <wps:spPr bwMode="auto">
                          <a:xfrm>
                            <a:off x="4917" y="-2112"/>
                            <a:ext cx="313" cy="457"/>
                          </a:xfrm>
                          <a:custGeom>
                            <a:avLst/>
                            <a:gdLst>
                              <a:gd name="T0" fmla="+- 0 4917 4917"/>
                              <a:gd name="T1" fmla="*/ T0 w 313"/>
                              <a:gd name="T2" fmla="+- 0 -1782 -2112"/>
                              <a:gd name="T3" fmla="*/ -1782 h 457"/>
                              <a:gd name="T4" fmla="+- 0 4995 4917"/>
                              <a:gd name="T5" fmla="*/ T4 w 313"/>
                              <a:gd name="T6" fmla="+- 0 -1782 -2112"/>
                              <a:gd name="T7" fmla="*/ -1782 h 457"/>
                              <a:gd name="T8" fmla="+- 0 4995 4917"/>
                              <a:gd name="T9" fmla="*/ T8 w 313"/>
                              <a:gd name="T10" fmla="+- 0 -2112 -2112"/>
                              <a:gd name="T11" fmla="*/ -2112 h 457"/>
                              <a:gd name="T12" fmla="+- 0 5152 4917"/>
                              <a:gd name="T13" fmla="*/ T12 w 313"/>
                              <a:gd name="T14" fmla="+- 0 -2112 -2112"/>
                              <a:gd name="T15" fmla="*/ -2112 h 457"/>
                              <a:gd name="T16" fmla="+- 0 5152 4917"/>
                              <a:gd name="T17" fmla="*/ T16 w 313"/>
                              <a:gd name="T18" fmla="+- 0 -1782 -2112"/>
                              <a:gd name="T19" fmla="*/ -1782 h 457"/>
                              <a:gd name="T20" fmla="+- 0 5230 4917"/>
                              <a:gd name="T21" fmla="*/ T20 w 313"/>
                              <a:gd name="T22" fmla="+- 0 -1782 -2112"/>
                              <a:gd name="T23" fmla="*/ -1782 h 457"/>
                              <a:gd name="T24" fmla="+- 0 5073 4917"/>
                              <a:gd name="T25" fmla="*/ T24 w 313"/>
                              <a:gd name="T26" fmla="+- 0 -1655 -2112"/>
                              <a:gd name="T27" fmla="*/ -1655 h 457"/>
                              <a:gd name="T28" fmla="+- 0 4917 4917"/>
                              <a:gd name="T29" fmla="*/ T28 w 313"/>
                              <a:gd name="T30" fmla="+- 0 -1782 -2112"/>
                              <a:gd name="T31" fmla="*/ -1782 h 4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57">
                                <a:moveTo>
                                  <a:pt x="0" y="330"/>
                                </a:moveTo>
                                <a:lnTo>
                                  <a:pt x="78" y="330"/>
                                </a:lnTo>
                                <a:lnTo>
                                  <a:pt x="78" y="0"/>
                                </a:lnTo>
                                <a:lnTo>
                                  <a:pt x="235" y="0"/>
                                </a:lnTo>
                                <a:lnTo>
                                  <a:pt x="235" y="330"/>
                                </a:lnTo>
                                <a:lnTo>
                                  <a:pt x="313" y="330"/>
                                </a:lnTo>
                                <a:lnTo>
                                  <a:pt x="156" y="457"/>
                                </a:lnTo>
                                <a:lnTo>
                                  <a:pt x="0" y="33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24"/>
                        <wps:cNvSpPr txBox="1">
                          <a:spLocks noChangeArrowheads="1"/>
                        </wps:cNvSpPr>
                        <wps:spPr bwMode="auto">
                          <a:xfrm>
                            <a:off x="3136" y="-1651"/>
                            <a:ext cx="3736" cy="1194"/>
                          </a:xfrm>
                          <a:prstGeom prst="rect">
                            <a:avLst/>
                          </a:prstGeom>
                          <a:solidFill>
                            <a:srgbClr val="4F81BC">
                              <a:alpha val="30196"/>
                            </a:srgbClr>
                          </a:solidFill>
                          <a:ln w="25400">
                            <a:solidFill>
                              <a:srgbClr val="385D89"/>
                            </a:solidFill>
                            <a:prstDash val="solid"/>
                            <a:miter lim="800000"/>
                            <a:headEnd/>
                            <a:tailEnd/>
                          </a:ln>
                        </wps:spPr>
                        <wps:txbx>
                          <w:txbxContent>
                            <w:p w14:paraId="3E5D1583" w14:textId="56F4F816" w:rsidR="00737A61" w:rsidRDefault="00737A61">
                              <w:pPr>
                                <w:spacing w:before="71" w:line="276" w:lineRule="auto"/>
                                <w:ind w:left="144" w:right="146"/>
                                <w:rPr>
                                  <w:sz w:val="16"/>
                                </w:rPr>
                              </w:pPr>
                              <w:r>
                                <w:rPr>
                                  <w:b/>
                                  <w:sz w:val="16"/>
                                </w:rPr>
                                <w:t xml:space="preserve">Step 2: </w:t>
                              </w:r>
                              <w:r>
                                <w:rPr>
                                  <w:sz w:val="16"/>
                                </w:rPr>
                                <w:t>If the VG is not satisfied with decision in Step one, the grievance(s) is referred to DTP-PIU Council Office who shall respond in 2 weeks’ time from the submission at that respective 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E2E458" id="Group 23" o:spid="_x0000_s1041" style="position:absolute;left:0;text-align:left;margin-left:155.8pt;margin-top:-106.6pt;width:188.8pt;height:84.75pt;z-index:15742976;mso-position-horizontal-relative:page" coordorigin="3116,-2132" coordsize="37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">
                <v:shape id="Freeform 26" o:spid="_x0000_s1042" style="position:absolute;left:4917;top:-2112;width:313;height:457;visibility:visible;mso-wrap-style:square;v-text-anchor:top" coordsize="31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" path="m235,l78,r,330l,330,156,457,313,330r-78,l235,xe" fillcolor="#4f81bc" stroked="f">
                  <v:path arrowok="t" o:connecttype="custom" o:connectlocs="235,-2112;78,-2112;78,-1782;0,-1782;156,-1655;313,-1782;235,-1782;235,-2112" o:connectangles="0,0,0,0,0,0,0,0"/>
                </v:shape>
                <v:shape id="Freeform 25" o:spid="_x0000_s1043" style="position:absolute;left:4917;top:-2112;width:313;height:457;visibility:visible;mso-wrap-style:square;v-text-anchor:top" coordsize="31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" path="m,330r78,l78,,235,r,330l313,330,156,457,,330xe" filled="f" strokecolor="#385d89" strokeweight="2pt">
                  <v:path arrowok="t" o:connecttype="custom" o:connectlocs="0,-1782;78,-1782;78,-2112;235,-2112;235,-1782;313,-1782;156,-1655;0,-1782" o:connectangles="0,0,0,0,0,0,0,0"/>
                </v:shape>
                <v:shape id="Text Box 24" o:spid="_x0000_s1044" type="#_x0000_t202" style="position:absolute;left:3136;top:-1651;width:373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" fillcolor="#4f81bc" strokecolor="#385d89" strokeweight="2pt">
                  <v:fill opacity="19789f"/>
                  <v:textbox inset="0,0,0,0">
                    <w:txbxContent>
                      <w:p w14:paraId="3E5D1583" w14:textId="56F4F816" w:rsidR="00737A61" w:rsidRDefault="00737A61">
                        <w:pPr>
                          <w:spacing w:before="71" w:line="276" w:lineRule="auto"/>
                          <w:ind w:left="144" w:right="146"/>
                          <w:rPr>
                            <w:sz w:val="16"/>
                          </w:rPr>
                        </w:pPr>
                        <w:r>
                          <w:rPr>
                            <w:b/>
                            <w:sz w:val="16"/>
                          </w:rPr>
                          <w:t xml:space="preserve">Step 2: </w:t>
                        </w:r>
                        <w:r>
                          <w:rPr>
                            <w:sz w:val="16"/>
                          </w:rPr>
                          <w:t>If the VG is not satisfied with decision in Step one, the grievance(s) is referred to DTP-PIU Council Office who shall respond in 2 weeks’ time from the submission at that respective level</w:t>
                        </w:r>
                      </w:p>
                    </w:txbxContent>
                  </v:textbox>
                </v:shape>
                <w10:wrap anchorx="page"/>
              </v:group>
            </w:pict>
          </mc:Fallback>
        </mc:AlternateContent>
      </w:r>
      <w:r w:rsidRPr="00737A61">
        <w:rPr>
          <w:noProof/>
          <w:lang w:val="en-GB" w:eastAsia="en-GB"/>
        </w:rPr>
        <mc:AlternateContent>
          <mc:Choice Requires="wpg">
            <w:drawing>
              <wp:anchor distT="0" distB="0" distL="114300" distR="114300" simplePos="0" relativeHeight="15744000" behindDoc="0" locked="0" layoutInCell="1" allowOverlap="1" wp14:anchorId="1F5EDE69" wp14:editId="0AACF8D3">
                <wp:simplePos x="0" y="0"/>
                <wp:positionH relativeFrom="page">
                  <wp:posOffset>1978660</wp:posOffset>
                </wp:positionH>
                <wp:positionV relativeFrom="paragraph">
                  <wp:posOffset>1085215</wp:posOffset>
                </wp:positionV>
                <wp:extent cx="2397760" cy="1064260"/>
                <wp:effectExtent l="0" t="0" r="0" b="0"/>
                <wp:wrapNone/>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1064260"/>
                          <a:chOff x="3116" y="1709"/>
                          <a:chExt cx="3776" cy="1676"/>
                        </a:xfrm>
                      </wpg:grpSpPr>
                      <wps:wsp>
                        <wps:cNvPr id="42" name="Freeform 22"/>
                        <wps:cNvSpPr>
                          <a:spLocks/>
                        </wps:cNvSpPr>
                        <wps:spPr bwMode="auto">
                          <a:xfrm>
                            <a:off x="4998" y="2890"/>
                            <a:ext cx="324" cy="475"/>
                          </a:xfrm>
                          <a:custGeom>
                            <a:avLst/>
                            <a:gdLst>
                              <a:gd name="T0" fmla="+- 0 5241 4998"/>
                              <a:gd name="T1" fmla="*/ T0 w 324"/>
                              <a:gd name="T2" fmla="+- 0 2890 2890"/>
                              <a:gd name="T3" fmla="*/ 2890 h 475"/>
                              <a:gd name="T4" fmla="+- 0 5079 4998"/>
                              <a:gd name="T5" fmla="*/ T4 w 324"/>
                              <a:gd name="T6" fmla="+- 0 2890 2890"/>
                              <a:gd name="T7" fmla="*/ 2890 h 475"/>
                              <a:gd name="T8" fmla="+- 0 5079 4998"/>
                              <a:gd name="T9" fmla="*/ T8 w 324"/>
                              <a:gd name="T10" fmla="+- 0 3233 2890"/>
                              <a:gd name="T11" fmla="*/ 3233 h 475"/>
                              <a:gd name="T12" fmla="+- 0 4998 4998"/>
                              <a:gd name="T13" fmla="*/ T12 w 324"/>
                              <a:gd name="T14" fmla="+- 0 3233 2890"/>
                              <a:gd name="T15" fmla="*/ 3233 h 475"/>
                              <a:gd name="T16" fmla="+- 0 5160 4998"/>
                              <a:gd name="T17" fmla="*/ T16 w 324"/>
                              <a:gd name="T18" fmla="+- 0 3365 2890"/>
                              <a:gd name="T19" fmla="*/ 3365 h 475"/>
                              <a:gd name="T20" fmla="+- 0 5322 4998"/>
                              <a:gd name="T21" fmla="*/ T20 w 324"/>
                              <a:gd name="T22" fmla="+- 0 3233 2890"/>
                              <a:gd name="T23" fmla="*/ 3233 h 475"/>
                              <a:gd name="T24" fmla="+- 0 5241 4998"/>
                              <a:gd name="T25" fmla="*/ T24 w 324"/>
                              <a:gd name="T26" fmla="+- 0 3233 2890"/>
                              <a:gd name="T27" fmla="*/ 3233 h 475"/>
                              <a:gd name="T28" fmla="+- 0 5241 4998"/>
                              <a:gd name="T29" fmla="*/ T28 w 324"/>
                              <a:gd name="T30" fmla="+- 0 2890 2890"/>
                              <a:gd name="T31" fmla="*/ 2890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475">
                                <a:moveTo>
                                  <a:pt x="243" y="0"/>
                                </a:moveTo>
                                <a:lnTo>
                                  <a:pt x="81" y="0"/>
                                </a:lnTo>
                                <a:lnTo>
                                  <a:pt x="81" y="343"/>
                                </a:lnTo>
                                <a:lnTo>
                                  <a:pt x="0" y="343"/>
                                </a:lnTo>
                                <a:lnTo>
                                  <a:pt x="162" y="475"/>
                                </a:lnTo>
                                <a:lnTo>
                                  <a:pt x="324" y="343"/>
                                </a:lnTo>
                                <a:lnTo>
                                  <a:pt x="243" y="343"/>
                                </a:lnTo>
                                <a:lnTo>
                                  <a:pt x="24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1"/>
                        <wps:cNvSpPr>
                          <a:spLocks/>
                        </wps:cNvSpPr>
                        <wps:spPr bwMode="auto">
                          <a:xfrm>
                            <a:off x="4998" y="2890"/>
                            <a:ext cx="324" cy="475"/>
                          </a:xfrm>
                          <a:custGeom>
                            <a:avLst/>
                            <a:gdLst>
                              <a:gd name="T0" fmla="+- 0 4998 4998"/>
                              <a:gd name="T1" fmla="*/ T0 w 324"/>
                              <a:gd name="T2" fmla="+- 0 3233 2890"/>
                              <a:gd name="T3" fmla="*/ 3233 h 475"/>
                              <a:gd name="T4" fmla="+- 0 5079 4998"/>
                              <a:gd name="T5" fmla="*/ T4 w 324"/>
                              <a:gd name="T6" fmla="+- 0 3233 2890"/>
                              <a:gd name="T7" fmla="*/ 3233 h 475"/>
                              <a:gd name="T8" fmla="+- 0 5079 4998"/>
                              <a:gd name="T9" fmla="*/ T8 w 324"/>
                              <a:gd name="T10" fmla="+- 0 2890 2890"/>
                              <a:gd name="T11" fmla="*/ 2890 h 475"/>
                              <a:gd name="T12" fmla="+- 0 5241 4998"/>
                              <a:gd name="T13" fmla="*/ T12 w 324"/>
                              <a:gd name="T14" fmla="+- 0 2890 2890"/>
                              <a:gd name="T15" fmla="*/ 2890 h 475"/>
                              <a:gd name="T16" fmla="+- 0 5241 4998"/>
                              <a:gd name="T17" fmla="*/ T16 w 324"/>
                              <a:gd name="T18" fmla="+- 0 3233 2890"/>
                              <a:gd name="T19" fmla="*/ 3233 h 475"/>
                              <a:gd name="T20" fmla="+- 0 5322 4998"/>
                              <a:gd name="T21" fmla="*/ T20 w 324"/>
                              <a:gd name="T22" fmla="+- 0 3233 2890"/>
                              <a:gd name="T23" fmla="*/ 3233 h 475"/>
                              <a:gd name="T24" fmla="+- 0 5160 4998"/>
                              <a:gd name="T25" fmla="*/ T24 w 324"/>
                              <a:gd name="T26" fmla="+- 0 3365 2890"/>
                              <a:gd name="T27" fmla="*/ 3365 h 475"/>
                              <a:gd name="T28" fmla="+- 0 4998 4998"/>
                              <a:gd name="T29" fmla="*/ T28 w 324"/>
                              <a:gd name="T30" fmla="+- 0 3233 2890"/>
                              <a:gd name="T31" fmla="*/ 3233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4" h="475">
                                <a:moveTo>
                                  <a:pt x="0" y="343"/>
                                </a:moveTo>
                                <a:lnTo>
                                  <a:pt x="81" y="343"/>
                                </a:lnTo>
                                <a:lnTo>
                                  <a:pt x="81" y="0"/>
                                </a:lnTo>
                                <a:lnTo>
                                  <a:pt x="243" y="0"/>
                                </a:lnTo>
                                <a:lnTo>
                                  <a:pt x="243" y="343"/>
                                </a:lnTo>
                                <a:lnTo>
                                  <a:pt x="324" y="343"/>
                                </a:lnTo>
                                <a:lnTo>
                                  <a:pt x="162" y="475"/>
                                </a:lnTo>
                                <a:lnTo>
                                  <a:pt x="0" y="34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20"/>
                        <wps:cNvSpPr txBox="1">
                          <a:spLocks noChangeArrowheads="1"/>
                        </wps:cNvSpPr>
                        <wps:spPr bwMode="auto">
                          <a:xfrm>
                            <a:off x="3136" y="1729"/>
                            <a:ext cx="3736" cy="1159"/>
                          </a:xfrm>
                          <a:prstGeom prst="rect">
                            <a:avLst/>
                          </a:prstGeom>
                          <a:solidFill>
                            <a:srgbClr val="4F81BC">
                              <a:alpha val="30196"/>
                            </a:srgbClr>
                          </a:solidFill>
                          <a:ln w="25400">
                            <a:solidFill>
                              <a:srgbClr val="385D89"/>
                            </a:solidFill>
                            <a:prstDash val="solid"/>
                            <a:miter lim="800000"/>
                            <a:headEnd/>
                            <a:tailEnd/>
                          </a:ln>
                        </wps:spPr>
                        <wps:txbx>
                          <w:txbxContent>
                            <w:p w14:paraId="21698927" w14:textId="0EDE55A9" w:rsidR="00737A61" w:rsidRDefault="00737A61">
                              <w:pPr>
                                <w:spacing w:before="70" w:line="276" w:lineRule="auto"/>
                                <w:ind w:left="149" w:right="146" w:hanging="6"/>
                                <w:jc w:val="center"/>
                                <w:rPr>
                                  <w:sz w:val="16"/>
                                </w:rPr>
                              </w:pPr>
                              <w:r>
                                <w:rPr>
                                  <w:b/>
                                  <w:sz w:val="16"/>
                                </w:rPr>
                                <w:t xml:space="preserve">Step 4: </w:t>
                              </w:r>
                              <w:r>
                                <w:rPr>
                                  <w:sz w:val="16"/>
                                </w:rPr>
                                <w:t xml:space="preserve">If the VG is not satisfied with decision in Step three, the grievance is reported to the </w:t>
                              </w:r>
                              <w:r>
                                <w:rPr>
                                  <w:color w:val="0D0D0D"/>
                                  <w:sz w:val="16"/>
                                </w:rPr>
                                <w:t>DTP</w:t>
                              </w:r>
                              <w:r w:rsidDel="002A2093">
                                <w:rPr>
                                  <w:sz w:val="16"/>
                                </w:rPr>
                                <w:t xml:space="preserve"> </w:t>
                              </w:r>
                              <w:r>
                                <w:rPr>
                                  <w:sz w:val="16"/>
                                </w:rPr>
                                <w:t>Implementation Unit (PIU) for verification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5EDE69" id="Group 19" o:spid="_x0000_s1045" style="position:absolute;left:0;text-align:left;margin-left:155.8pt;margin-top:85.45pt;width:188.8pt;height:83.8pt;z-index:15744000;mso-position-horizontal-relative:page" coordorigin="3116,1709" coordsize="3776,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">
                <v:shape id="Freeform 22" o:spid="_x0000_s1046" style="position:absolute;left:4998;top:2890;width:324;height:475;visibility:visible;mso-wrap-style:square;v-text-anchor:top" coordsize="3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" path="m243,l81,r,343l,343,162,475,324,343r-81,l243,xe" fillcolor="#4f81bc" stroked="f">
                  <v:path arrowok="t" o:connecttype="custom" o:connectlocs="243,2890;81,2890;81,3233;0,3233;162,3365;324,3233;243,3233;243,2890" o:connectangles="0,0,0,0,0,0,0,0"/>
                </v:shape>
                <v:shape id="Freeform 21" o:spid="_x0000_s1047" style="position:absolute;left:4998;top:2890;width:324;height:475;visibility:visible;mso-wrap-style:square;v-text-anchor:top" coordsize="3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" path="m,343r81,l81,,243,r,343l324,343,162,475,,343xe" filled="f" strokecolor="#385d89" strokeweight="2pt">
                  <v:path arrowok="t" o:connecttype="custom" o:connectlocs="0,3233;81,3233;81,2890;243,2890;243,3233;324,3233;162,3365;0,3233" o:connectangles="0,0,0,0,0,0,0,0"/>
                </v:shape>
                <v:shape id="Text Box 20" o:spid="_x0000_s1048" type="#_x0000_t202" style="position:absolute;left:3136;top:1729;width:3736;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" fillcolor="#4f81bc" strokecolor="#385d89" strokeweight="2pt">
                  <v:fill opacity="19789f"/>
                  <v:textbox inset="0,0,0,0">
                    <w:txbxContent>
                      <w:p w14:paraId="21698927" w14:textId="0EDE55A9" w:rsidR="00737A61" w:rsidRDefault="00737A61">
                        <w:pPr>
                          <w:spacing w:before="70" w:line="276" w:lineRule="auto"/>
                          <w:ind w:left="149" w:right="146" w:hanging="6"/>
                          <w:jc w:val="center"/>
                          <w:rPr>
                            <w:sz w:val="16"/>
                          </w:rPr>
                        </w:pPr>
                        <w:r>
                          <w:rPr>
                            <w:b/>
                            <w:sz w:val="16"/>
                          </w:rPr>
                          <w:t xml:space="preserve">Step 4: </w:t>
                        </w:r>
                        <w:r>
                          <w:rPr>
                            <w:sz w:val="16"/>
                          </w:rPr>
                          <w:t xml:space="preserve">If the VG is not satisfied with decision in Step three, the grievance is reported to the </w:t>
                        </w:r>
                        <w:r>
                          <w:rPr>
                            <w:color w:val="0D0D0D"/>
                            <w:sz w:val="16"/>
                          </w:rPr>
                          <w:t>DTP</w:t>
                        </w:r>
                        <w:r w:rsidDel="002A2093">
                          <w:rPr>
                            <w:sz w:val="16"/>
                          </w:rPr>
                          <w:t xml:space="preserve"> </w:t>
                        </w:r>
                        <w:r>
                          <w:rPr>
                            <w:sz w:val="16"/>
                          </w:rPr>
                          <w:t>Implementation Unit (PIU) for verification</w:t>
                        </w:r>
                      </w:p>
                    </w:txbxContent>
                  </v:textbox>
                </v:shape>
                <w10:wrap anchorx="page"/>
              </v:group>
            </w:pict>
          </mc:Fallback>
        </mc:AlternateContent>
      </w:r>
      <w:r w:rsidR="00D57D9D" w:rsidRPr="00737A61">
        <w:rPr>
          <w:b/>
          <w:sz w:val="16"/>
        </w:rPr>
        <w:t xml:space="preserve">Step 3: </w:t>
      </w:r>
      <w:r w:rsidR="00D57D9D" w:rsidRPr="00737A61">
        <w:rPr>
          <w:sz w:val="16"/>
        </w:rPr>
        <w:t xml:space="preserve">If the VG is not satisfied with decision in Step two, the grievance is referred to the </w:t>
      </w:r>
      <w:r w:rsidR="002A2093" w:rsidRPr="00737A61">
        <w:rPr>
          <w:color w:val="0D0D0D"/>
          <w:sz w:val="16"/>
        </w:rPr>
        <w:t>DTP</w:t>
      </w:r>
      <w:r w:rsidR="002A2093" w:rsidRPr="00737A61" w:rsidDel="002A2093">
        <w:rPr>
          <w:sz w:val="16"/>
        </w:rPr>
        <w:t xml:space="preserve"> </w:t>
      </w:r>
      <w:r w:rsidR="00127F6F" w:rsidRPr="00737A61">
        <w:rPr>
          <w:sz w:val="16"/>
        </w:rPr>
        <w:t xml:space="preserve">-PIU </w:t>
      </w:r>
      <w:r w:rsidR="00D57D9D" w:rsidRPr="00737A61">
        <w:rPr>
          <w:sz w:val="16"/>
        </w:rPr>
        <w:t xml:space="preserve"> Grievance Committee</w:t>
      </w:r>
      <w:r w:rsidR="00127F6F" w:rsidRPr="00737A61">
        <w:rPr>
          <w:sz w:val="16"/>
        </w:rPr>
        <w:t xml:space="preserve"> of MCIT </w:t>
      </w:r>
      <w:r w:rsidR="00D57D9D" w:rsidRPr="00737A61">
        <w:rPr>
          <w:sz w:val="16"/>
        </w:rPr>
        <w:t xml:space="preserve"> who shall respond within two weeks’ time from the submission at that respective level</w:t>
      </w:r>
    </w:p>
    <w:p w14:paraId="78FEBB9C" w14:textId="77777777" w:rsidR="0034717A" w:rsidRPr="00737A61" w:rsidRDefault="00D57D9D" w:rsidP="0028558F">
      <w:pPr>
        <w:pStyle w:val="BodyText"/>
        <w:rPr>
          <w:sz w:val="18"/>
        </w:rPr>
      </w:pPr>
      <w:r w:rsidRPr="00737A61">
        <w:br w:type="column"/>
      </w:r>
    </w:p>
    <w:p w14:paraId="5F705292" w14:textId="77777777" w:rsidR="0034717A" w:rsidRPr="00737A61" w:rsidRDefault="0034717A" w:rsidP="0028558F">
      <w:pPr>
        <w:pStyle w:val="BodyText"/>
        <w:spacing w:before="5"/>
        <w:rPr>
          <w:sz w:val="20"/>
        </w:rPr>
      </w:pPr>
    </w:p>
    <w:p w14:paraId="731C9177" w14:textId="03F0EC6B" w:rsidR="0034717A" w:rsidRPr="00737A61" w:rsidRDefault="00135271" w:rsidP="0028558F">
      <w:pPr>
        <w:ind w:left="429"/>
        <w:rPr>
          <w:sz w:val="16"/>
        </w:rPr>
      </w:pPr>
      <w:r w:rsidRPr="00737A61">
        <w:rPr>
          <w:noProof/>
          <w:lang w:val="en-GB" w:eastAsia="en-GB"/>
        </w:rPr>
        <mc:AlternateContent>
          <mc:Choice Requires="wps">
            <w:drawing>
              <wp:anchor distT="0" distB="0" distL="114300" distR="114300" simplePos="0" relativeHeight="15744512" behindDoc="0" locked="0" layoutInCell="1" allowOverlap="1" wp14:anchorId="15871ED7" wp14:editId="27EE81A9">
                <wp:simplePos x="0" y="0"/>
                <wp:positionH relativeFrom="page">
                  <wp:posOffset>6125845</wp:posOffset>
                </wp:positionH>
                <wp:positionV relativeFrom="paragraph">
                  <wp:posOffset>-63500</wp:posOffset>
                </wp:positionV>
                <wp:extent cx="1446530" cy="361950"/>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61950"/>
                        </a:xfrm>
                        <a:prstGeom prst="rect">
                          <a:avLst/>
                        </a:prstGeom>
                        <a:solidFill>
                          <a:srgbClr val="4F81BC">
                            <a:alpha val="30196"/>
                          </a:srgbClr>
                        </a:solidFill>
                        <a:ln w="25400">
                          <a:solidFill>
                            <a:srgbClr val="385D89"/>
                          </a:solidFill>
                          <a:prstDash val="solid"/>
                          <a:miter lim="800000"/>
                          <a:headEnd/>
                          <a:tailEnd/>
                        </a:ln>
                      </wps:spPr>
                      <wps:txbx>
                        <w:txbxContent>
                          <w:p w14:paraId="1393216B" w14:textId="77777777" w:rsidR="00737A61" w:rsidRDefault="00737A61">
                            <w:pPr>
                              <w:spacing w:before="70"/>
                              <w:ind w:left="282"/>
                              <w:rPr>
                                <w:sz w:val="16"/>
                              </w:rPr>
                            </w:pPr>
                            <w:r>
                              <w:rPr>
                                <w:sz w:val="16"/>
                              </w:rPr>
                              <w:t>No further action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871ED7" id="Text Box 18" o:spid="_x0000_s1049" type="#_x0000_t202" style="position:absolute;left:0;text-align:left;margin-left:482.35pt;margin-top:-5pt;width:113.9pt;height:28.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" fillcolor="#4f81bc" strokecolor="#385d89" strokeweight="2pt">
                <v:fill opacity="19789f"/>
                <v:textbox inset="0,0,0,0">
                  <w:txbxContent>
                    <w:p w14:paraId="1393216B" w14:textId="77777777" w:rsidR="00737A61" w:rsidRDefault="00737A61">
                      <w:pPr>
                        <w:spacing w:before="70"/>
                        <w:ind w:left="282"/>
                        <w:rPr>
                          <w:sz w:val="16"/>
                        </w:rPr>
                      </w:pPr>
                      <w:r>
                        <w:rPr>
                          <w:sz w:val="16"/>
                        </w:rPr>
                        <w:t>No further action required</w:t>
                      </w:r>
                    </w:p>
                  </w:txbxContent>
                </v:textbox>
                <w10:wrap anchorx="page"/>
              </v:shape>
            </w:pict>
          </mc:Fallback>
        </mc:AlternateContent>
      </w:r>
      <w:r w:rsidR="00D57D9D" w:rsidRPr="00737A61">
        <w:rPr>
          <w:sz w:val="16"/>
        </w:rPr>
        <w:t>If grievance is addressed</w:t>
      </w:r>
    </w:p>
    <w:p w14:paraId="2A0567AF" w14:textId="77777777" w:rsidR="0034717A" w:rsidRPr="00737A61" w:rsidRDefault="0034717A" w:rsidP="0028558F">
      <w:pPr>
        <w:rPr>
          <w:sz w:val="16"/>
        </w:rPr>
        <w:sectPr w:rsidR="0034717A" w:rsidRPr="00737A61">
          <w:type w:val="continuous"/>
          <w:pgSz w:w="12240" w:h="15840"/>
          <w:pgMar w:top="1360" w:right="200" w:bottom="280" w:left="1120" w:header="720" w:footer="720" w:gutter="0"/>
          <w:cols w:num="2" w:space="720" w:equalWidth="0">
            <w:col w:w="5660" w:space="40"/>
            <w:col w:w="5220"/>
          </w:cols>
        </w:sectPr>
      </w:pPr>
    </w:p>
    <w:p w14:paraId="2C677C51" w14:textId="77777777" w:rsidR="0034717A" w:rsidRPr="00737A61" w:rsidRDefault="0034717A" w:rsidP="0028558F">
      <w:pPr>
        <w:pStyle w:val="BodyText"/>
        <w:rPr>
          <w:sz w:val="20"/>
        </w:rPr>
      </w:pPr>
    </w:p>
    <w:p w14:paraId="1918FDCE" w14:textId="77777777" w:rsidR="0034717A" w:rsidRPr="00737A61" w:rsidRDefault="0034717A" w:rsidP="0028558F">
      <w:pPr>
        <w:pStyle w:val="BodyText"/>
        <w:rPr>
          <w:sz w:val="20"/>
        </w:rPr>
      </w:pPr>
    </w:p>
    <w:p w14:paraId="6ECD7B29" w14:textId="77777777" w:rsidR="0034717A" w:rsidRPr="00737A61" w:rsidRDefault="0034717A" w:rsidP="0028558F">
      <w:pPr>
        <w:pStyle w:val="BodyText"/>
        <w:spacing w:before="1"/>
        <w:rPr>
          <w:sz w:val="13"/>
        </w:rPr>
      </w:pPr>
    </w:p>
    <w:p w14:paraId="5BFABDFE" w14:textId="470BFD75" w:rsidR="0034717A" w:rsidRPr="00737A61" w:rsidRDefault="00135271" w:rsidP="0028558F">
      <w:pPr>
        <w:tabs>
          <w:tab w:val="left" w:pos="8487"/>
        </w:tabs>
        <w:ind w:left="5775"/>
        <w:rPr>
          <w:sz w:val="20"/>
        </w:rPr>
      </w:pPr>
      <w:r w:rsidRPr="00737A61">
        <w:rPr>
          <w:noProof/>
          <w:sz w:val="20"/>
          <w:lang w:val="en-GB" w:eastAsia="en-GB"/>
        </w:rPr>
        <mc:AlternateContent>
          <mc:Choice Requires="wpg">
            <w:drawing>
              <wp:inline distT="0" distB="0" distL="0" distR="0" wp14:anchorId="7BB6D686" wp14:editId="5F56236B">
                <wp:extent cx="1533525" cy="716280"/>
                <wp:effectExtent l="0" t="28575" r="28575" b="7620"/>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716280"/>
                          <a:chOff x="0" y="0"/>
                          <a:chExt cx="2415" cy="1128"/>
                        </a:xfrm>
                      </wpg:grpSpPr>
                      <wps:wsp>
                        <wps:cNvPr id="37" name="Freeform 17"/>
                        <wps:cNvSpPr>
                          <a:spLocks/>
                        </wps:cNvSpPr>
                        <wps:spPr bwMode="auto">
                          <a:xfrm>
                            <a:off x="20" y="20"/>
                            <a:ext cx="2375" cy="1088"/>
                          </a:xfrm>
                          <a:custGeom>
                            <a:avLst/>
                            <a:gdLst>
                              <a:gd name="T0" fmla="+- 0 1726 20"/>
                              <a:gd name="T1" fmla="*/ T0 w 2375"/>
                              <a:gd name="T2" fmla="+- 0 20 20"/>
                              <a:gd name="T3" fmla="*/ 20 h 1088"/>
                              <a:gd name="T4" fmla="+- 0 1726 20"/>
                              <a:gd name="T5" fmla="*/ T4 w 2375"/>
                              <a:gd name="T6" fmla="+- 0 292 20"/>
                              <a:gd name="T7" fmla="*/ 292 h 1088"/>
                              <a:gd name="T8" fmla="+- 0 20 20"/>
                              <a:gd name="T9" fmla="*/ T8 w 2375"/>
                              <a:gd name="T10" fmla="+- 0 292 20"/>
                              <a:gd name="T11" fmla="*/ 292 h 1088"/>
                              <a:gd name="T12" fmla="+- 0 20 20"/>
                              <a:gd name="T13" fmla="*/ T12 w 2375"/>
                              <a:gd name="T14" fmla="+- 0 836 20"/>
                              <a:gd name="T15" fmla="*/ 836 h 1088"/>
                              <a:gd name="T16" fmla="+- 0 1726 20"/>
                              <a:gd name="T17" fmla="*/ T16 w 2375"/>
                              <a:gd name="T18" fmla="+- 0 836 20"/>
                              <a:gd name="T19" fmla="*/ 836 h 1088"/>
                              <a:gd name="T20" fmla="+- 0 1726 20"/>
                              <a:gd name="T21" fmla="*/ T20 w 2375"/>
                              <a:gd name="T22" fmla="+- 0 1108 20"/>
                              <a:gd name="T23" fmla="*/ 1108 h 1088"/>
                              <a:gd name="T24" fmla="+- 0 2395 20"/>
                              <a:gd name="T25" fmla="*/ T24 w 2375"/>
                              <a:gd name="T26" fmla="+- 0 564 20"/>
                              <a:gd name="T27" fmla="*/ 564 h 1088"/>
                              <a:gd name="T28" fmla="+- 0 1726 20"/>
                              <a:gd name="T29" fmla="*/ T28 w 2375"/>
                              <a:gd name="T30" fmla="+- 0 20 20"/>
                              <a:gd name="T31" fmla="*/ 20 h 10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88">
                                <a:moveTo>
                                  <a:pt x="1706" y="0"/>
                                </a:moveTo>
                                <a:lnTo>
                                  <a:pt x="1706" y="272"/>
                                </a:lnTo>
                                <a:lnTo>
                                  <a:pt x="0" y="272"/>
                                </a:lnTo>
                                <a:lnTo>
                                  <a:pt x="0" y="816"/>
                                </a:lnTo>
                                <a:lnTo>
                                  <a:pt x="1706" y="816"/>
                                </a:lnTo>
                                <a:lnTo>
                                  <a:pt x="1706" y="1088"/>
                                </a:lnTo>
                                <a:lnTo>
                                  <a:pt x="2375" y="544"/>
                                </a:lnTo>
                                <a:lnTo>
                                  <a:pt x="1706" y="0"/>
                                </a:lnTo>
                                <a:close/>
                              </a:path>
                            </a:pathLst>
                          </a:custGeom>
                          <a:solidFill>
                            <a:srgbClr val="4F81BC">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
                        <wps:cNvSpPr>
                          <a:spLocks/>
                        </wps:cNvSpPr>
                        <wps:spPr bwMode="auto">
                          <a:xfrm>
                            <a:off x="20" y="20"/>
                            <a:ext cx="2375" cy="1088"/>
                          </a:xfrm>
                          <a:custGeom>
                            <a:avLst/>
                            <a:gdLst>
                              <a:gd name="T0" fmla="+- 0 1726 20"/>
                              <a:gd name="T1" fmla="*/ T0 w 2375"/>
                              <a:gd name="T2" fmla="+- 0 20 20"/>
                              <a:gd name="T3" fmla="*/ 20 h 1088"/>
                              <a:gd name="T4" fmla="+- 0 1726 20"/>
                              <a:gd name="T5" fmla="*/ T4 w 2375"/>
                              <a:gd name="T6" fmla="+- 0 292 20"/>
                              <a:gd name="T7" fmla="*/ 292 h 1088"/>
                              <a:gd name="T8" fmla="+- 0 20 20"/>
                              <a:gd name="T9" fmla="*/ T8 w 2375"/>
                              <a:gd name="T10" fmla="+- 0 292 20"/>
                              <a:gd name="T11" fmla="*/ 292 h 1088"/>
                              <a:gd name="T12" fmla="+- 0 20 20"/>
                              <a:gd name="T13" fmla="*/ T12 w 2375"/>
                              <a:gd name="T14" fmla="+- 0 836 20"/>
                              <a:gd name="T15" fmla="*/ 836 h 1088"/>
                              <a:gd name="T16" fmla="+- 0 1726 20"/>
                              <a:gd name="T17" fmla="*/ T16 w 2375"/>
                              <a:gd name="T18" fmla="+- 0 836 20"/>
                              <a:gd name="T19" fmla="*/ 836 h 1088"/>
                              <a:gd name="T20" fmla="+- 0 1726 20"/>
                              <a:gd name="T21" fmla="*/ T20 w 2375"/>
                              <a:gd name="T22" fmla="+- 0 1108 20"/>
                              <a:gd name="T23" fmla="*/ 1108 h 1088"/>
                              <a:gd name="T24" fmla="+- 0 2395 20"/>
                              <a:gd name="T25" fmla="*/ T24 w 2375"/>
                              <a:gd name="T26" fmla="+- 0 564 20"/>
                              <a:gd name="T27" fmla="*/ 564 h 1088"/>
                              <a:gd name="T28" fmla="+- 0 1726 20"/>
                              <a:gd name="T29" fmla="*/ T28 w 2375"/>
                              <a:gd name="T30" fmla="+- 0 20 20"/>
                              <a:gd name="T31" fmla="*/ 20 h 10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88">
                                <a:moveTo>
                                  <a:pt x="1706" y="0"/>
                                </a:moveTo>
                                <a:lnTo>
                                  <a:pt x="1706" y="272"/>
                                </a:lnTo>
                                <a:lnTo>
                                  <a:pt x="0" y="272"/>
                                </a:lnTo>
                                <a:lnTo>
                                  <a:pt x="0" y="816"/>
                                </a:lnTo>
                                <a:lnTo>
                                  <a:pt x="1706" y="816"/>
                                </a:lnTo>
                                <a:lnTo>
                                  <a:pt x="1706" y="1088"/>
                                </a:lnTo>
                                <a:lnTo>
                                  <a:pt x="2375" y="544"/>
                                </a:lnTo>
                                <a:lnTo>
                                  <a:pt x="170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15"/>
                        <wps:cNvSpPr txBox="1">
                          <a:spLocks noChangeArrowheads="1"/>
                        </wps:cNvSpPr>
                        <wps:spPr bwMode="auto">
                          <a:xfrm>
                            <a:off x="0" y="0"/>
                            <a:ext cx="241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B211" w14:textId="77777777" w:rsidR="00737A61" w:rsidRDefault="00737A61">
                              <w:pPr>
                                <w:rPr>
                                  <w:sz w:val="18"/>
                                </w:rPr>
                              </w:pPr>
                            </w:p>
                            <w:p w14:paraId="23D21C74" w14:textId="77777777" w:rsidR="00737A61" w:rsidRDefault="00737A61">
                              <w:pPr>
                                <w:spacing w:before="134"/>
                                <w:ind w:left="272"/>
                                <w:rPr>
                                  <w:sz w:val="16"/>
                                </w:rPr>
                              </w:pPr>
                              <w:r>
                                <w:rPr>
                                  <w:sz w:val="16"/>
                                </w:rPr>
                                <w:t>If grievance is addressed</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B6D686" id="Group 14" o:spid="_x0000_s1050" style="width:120.75pt;height:56.4pt;mso-position-horizontal-relative:char;mso-position-vertical-relative:line" coordsize="2415,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">
                <v:shape id="Freeform 17" o:spid="_x0000_s1051" style="position:absolute;left:20;top:20;width:2375;height:1088;visibility:visible;mso-wrap-style:square;v-text-anchor:top" coordsize="2375,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" path="m1706,r,272l,272,,816r1706,l1706,1088,2375,544,1706,xe" fillcolor="#4f81bc" stroked="f">
                  <v:fill opacity="19789f"/>
                  <v:path arrowok="t" o:connecttype="custom" o:connectlocs="1706,20;1706,292;0,292;0,836;1706,836;1706,1108;2375,564;1706,20" o:connectangles="0,0,0,0,0,0,0,0"/>
                </v:shape>
                <v:shape id="Freeform 16" o:spid="_x0000_s1052" style="position:absolute;left:20;top:20;width:2375;height:1088;visibility:visible;mso-wrap-style:square;v-text-anchor:top" coordsize="2375,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" path="m1706,r,272l,272,,816r1706,l1706,1088,2375,544,1706,xe" filled="f" strokecolor="#385d89" strokeweight="2pt">
                  <v:path arrowok="t" o:connecttype="custom" o:connectlocs="1706,20;1706,292;0,292;0,836;1706,836;1706,1108;2375,564;1706,20" o:connectangles="0,0,0,0,0,0,0,0"/>
                </v:shape>
                <v:shape id="Text Box 15" o:spid="_x0000_s1053" type="#_x0000_t202" style="position:absolute;width:2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90EB211" w14:textId="77777777" w:rsidR="00737A61" w:rsidRDefault="00737A61">
                        <w:pPr>
                          <w:rPr>
                            <w:sz w:val="18"/>
                          </w:rPr>
                        </w:pPr>
                      </w:p>
                      <w:p w14:paraId="23D21C74" w14:textId="77777777" w:rsidR="00737A61" w:rsidRDefault="00737A61">
                        <w:pPr>
                          <w:spacing w:before="134"/>
                          <w:ind w:left="272"/>
                          <w:rPr>
                            <w:sz w:val="16"/>
                          </w:rPr>
                        </w:pPr>
                        <w:r>
                          <w:rPr>
                            <w:sz w:val="16"/>
                          </w:rPr>
                          <w:t>If grievance is addressed</w:t>
                        </w:r>
                      </w:p>
                    </w:txbxContent>
                  </v:textbox>
                </v:shape>
                <w10:anchorlock/>
              </v:group>
            </w:pict>
          </mc:Fallback>
        </mc:AlternateContent>
      </w:r>
      <w:r w:rsidR="00D57D9D" w:rsidRPr="00737A61">
        <w:rPr>
          <w:sz w:val="20"/>
        </w:rPr>
        <w:tab/>
      </w:r>
      <w:r w:rsidRPr="00737A61">
        <w:rPr>
          <w:noProof/>
          <w:position w:val="26"/>
          <w:sz w:val="20"/>
          <w:lang w:val="en-GB" w:eastAsia="en-GB"/>
        </w:rPr>
        <mc:AlternateContent>
          <mc:Choice Requires="wps">
            <w:drawing>
              <wp:inline distT="0" distB="0" distL="0" distR="0" wp14:anchorId="266C68A6" wp14:editId="65A62BCF">
                <wp:extent cx="1446530" cy="361950"/>
                <wp:effectExtent l="19050" t="19050" r="20320" b="19050"/>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61950"/>
                        </a:xfrm>
                        <a:prstGeom prst="rect">
                          <a:avLst/>
                        </a:prstGeom>
                        <a:solidFill>
                          <a:srgbClr val="4F81BC">
                            <a:alpha val="30196"/>
                          </a:srgbClr>
                        </a:solidFill>
                        <a:ln w="25400">
                          <a:solidFill>
                            <a:srgbClr val="385D89"/>
                          </a:solidFill>
                          <a:prstDash val="solid"/>
                          <a:miter lim="800000"/>
                          <a:headEnd/>
                          <a:tailEnd/>
                        </a:ln>
                      </wps:spPr>
                      <wps:txbx>
                        <w:txbxContent>
                          <w:p w14:paraId="143ABDDE" w14:textId="77777777" w:rsidR="00737A61" w:rsidRDefault="00737A61">
                            <w:pPr>
                              <w:spacing w:before="71"/>
                              <w:ind w:left="282"/>
                              <w:rPr>
                                <w:sz w:val="16"/>
                              </w:rPr>
                            </w:pPr>
                            <w:r>
                              <w:rPr>
                                <w:sz w:val="16"/>
                              </w:rPr>
                              <w:t>No further action required</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6C68A6" id="Text Box 13" o:spid="_x0000_s1054" type="#_x0000_t202" style="width:113.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" fillcolor="#4f81bc" strokecolor="#385d89" strokeweight="2pt">
                <v:fill opacity="19789f"/>
                <v:textbox inset="0,0,0,0">
                  <w:txbxContent>
                    <w:p w14:paraId="143ABDDE" w14:textId="77777777" w:rsidR="00737A61" w:rsidRDefault="00737A61">
                      <w:pPr>
                        <w:spacing w:before="71"/>
                        <w:ind w:left="282"/>
                        <w:rPr>
                          <w:sz w:val="16"/>
                        </w:rPr>
                      </w:pPr>
                      <w:r>
                        <w:rPr>
                          <w:sz w:val="16"/>
                        </w:rPr>
                        <w:t>No further action required</w:t>
                      </w:r>
                    </w:p>
                  </w:txbxContent>
                </v:textbox>
                <w10:anchorlock/>
              </v:shape>
            </w:pict>
          </mc:Fallback>
        </mc:AlternateContent>
      </w:r>
    </w:p>
    <w:p w14:paraId="3D579AE8" w14:textId="33B7CF09" w:rsidR="0034717A" w:rsidRPr="00737A61" w:rsidRDefault="0034717A" w:rsidP="0028558F">
      <w:pPr>
        <w:pStyle w:val="BodyText"/>
        <w:rPr>
          <w:sz w:val="20"/>
        </w:rPr>
      </w:pPr>
    </w:p>
    <w:p w14:paraId="64DE83C1" w14:textId="32075755" w:rsidR="0034717A" w:rsidRPr="00737A61" w:rsidRDefault="00500876" w:rsidP="0028558F">
      <w:pPr>
        <w:pStyle w:val="BodyText"/>
        <w:spacing w:before="6"/>
        <w:rPr>
          <w:sz w:val="13"/>
        </w:rPr>
      </w:pPr>
      <w:r w:rsidRPr="00737A61">
        <w:rPr>
          <w:noProof/>
          <w:lang w:val="en-GB" w:eastAsia="en-GB"/>
        </w:rPr>
        <mc:AlternateContent>
          <mc:Choice Requires="wpg">
            <w:drawing>
              <wp:anchor distT="0" distB="0" distL="0" distR="0" simplePos="0" relativeHeight="487599104" behindDoc="1" locked="0" layoutInCell="1" allowOverlap="1" wp14:anchorId="597FE2B2" wp14:editId="173252BC">
                <wp:simplePos x="0" y="0"/>
                <wp:positionH relativeFrom="page">
                  <wp:posOffset>1978660</wp:posOffset>
                </wp:positionH>
                <wp:positionV relativeFrom="paragraph">
                  <wp:posOffset>123825</wp:posOffset>
                </wp:positionV>
                <wp:extent cx="2397760" cy="1413510"/>
                <wp:effectExtent l="0" t="0" r="0" b="0"/>
                <wp:wrapTopAndBottom/>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760" cy="1413510"/>
                          <a:chOff x="3116" y="195"/>
                          <a:chExt cx="3776" cy="2226"/>
                        </a:xfrm>
                      </wpg:grpSpPr>
                      <wps:wsp>
                        <wps:cNvPr id="30" name="Freeform 12"/>
                        <wps:cNvSpPr>
                          <a:spLocks/>
                        </wps:cNvSpPr>
                        <wps:spPr bwMode="auto">
                          <a:xfrm>
                            <a:off x="4917" y="1371"/>
                            <a:ext cx="313" cy="465"/>
                          </a:xfrm>
                          <a:custGeom>
                            <a:avLst/>
                            <a:gdLst>
                              <a:gd name="T0" fmla="+- 0 5152 4917"/>
                              <a:gd name="T1" fmla="*/ T0 w 313"/>
                              <a:gd name="T2" fmla="+- 0 1371 1371"/>
                              <a:gd name="T3" fmla="*/ 1371 h 465"/>
                              <a:gd name="T4" fmla="+- 0 4995 4917"/>
                              <a:gd name="T5" fmla="*/ T4 w 313"/>
                              <a:gd name="T6" fmla="+- 0 1371 1371"/>
                              <a:gd name="T7" fmla="*/ 1371 h 465"/>
                              <a:gd name="T8" fmla="+- 0 4995 4917"/>
                              <a:gd name="T9" fmla="*/ T8 w 313"/>
                              <a:gd name="T10" fmla="+- 0 1709 1371"/>
                              <a:gd name="T11" fmla="*/ 1709 h 465"/>
                              <a:gd name="T12" fmla="+- 0 4917 4917"/>
                              <a:gd name="T13" fmla="*/ T12 w 313"/>
                              <a:gd name="T14" fmla="+- 0 1709 1371"/>
                              <a:gd name="T15" fmla="*/ 1709 h 465"/>
                              <a:gd name="T16" fmla="+- 0 5073 4917"/>
                              <a:gd name="T17" fmla="*/ T16 w 313"/>
                              <a:gd name="T18" fmla="+- 0 1836 1371"/>
                              <a:gd name="T19" fmla="*/ 1836 h 465"/>
                              <a:gd name="T20" fmla="+- 0 5230 4917"/>
                              <a:gd name="T21" fmla="*/ T20 w 313"/>
                              <a:gd name="T22" fmla="+- 0 1709 1371"/>
                              <a:gd name="T23" fmla="*/ 1709 h 465"/>
                              <a:gd name="T24" fmla="+- 0 5152 4917"/>
                              <a:gd name="T25" fmla="*/ T24 w 313"/>
                              <a:gd name="T26" fmla="+- 0 1709 1371"/>
                              <a:gd name="T27" fmla="*/ 1709 h 465"/>
                              <a:gd name="T28" fmla="+- 0 5152 4917"/>
                              <a:gd name="T29" fmla="*/ T28 w 313"/>
                              <a:gd name="T30" fmla="+- 0 1371 1371"/>
                              <a:gd name="T31" fmla="*/ 1371 h 4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65">
                                <a:moveTo>
                                  <a:pt x="235" y="0"/>
                                </a:moveTo>
                                <a:lnTo>
                                  <a:pt x="78" y="0"/>
                                </a:lnTo>
                                <a:lnTo>
                                  <a:pt x="78" y="338"/>
                                </a:lnTo>
                                <a:lnTo>
                                  <a:pt x="0" y="338"/>
                                </a:lnTo>
                                <a:lnTo>
                                  <a:pt x="156" y="465"/>
                                </a:lnTo>
                                <a:lnTo>
                                  <a:pt x="313" y="338"/>
                                </a:lnTo>
                                <a:lnTo>
                                  <a:pt x="235" y="338"/>
                                </a:lnTo>
                                <a:lnTo>
                                  <a:pt x="23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1"/>
                        <wps:cNvSpPr>
                          <a:spLocks/>
                        </wps:cNvSpPr>
                        <wps:spPr bwMode="auto">
                          <a:xfrm>
                            <a:off x="4917" y="1371"/>
                            <a:ext cx="313" cy="465"/>
                          </a:xfrm>
                          <a:custGeom>
                            <a:avLst/>
                            <a:gdLst>
                              <a:gd name="T0" fmla="+- 0 4917 4917"/>
                              <a:gd name="T1" fmla="*/ T0 w 313"/>
                              <a:gd name="T2" fmla="+- 0 1709 1371"/>
                              <a:gd name="T3" fmla="*/ 1709 h 465"/>
                              <a:gd name="T4" fmla="+- 0 4995 4917"/>
                              <a:gd name="T5" fmla="*/ T4 w 313"/>
                              <a:gd name="T6" fmla="+- 0 1709 1371"/>
                              <a:gd name="T7" fmla="*/ 1709 h 465"/>
                              <a:gd name="T8" fmla="+- 0 4995 4917"/>
                              <a:gd name="T9" fmla="*/ T8 w 313"/>
                              <a:gd name="T10" fmla="+- 0 1371 1371"/>
                              <a:gd name="T11" fmla="*/ 1371 h 465"/>
                              <a:gd name="T12" fmla="+- 0 5152 4917"/>
                              <a:gd name="T13" fmla="*/ T12 w 313"/>
                              <a:gd name="T14" fmla="+- 0 1371 1371"/>
                              <a:gd name="T15" fmla="*/ 1371 h 465"/>
                              <a:gd name="T16" fmla="+- 0 5152 4917"/>
                              <a:gd name="T17" fmla="*/ T16 w 313"/>
                              <a:gd name="T18" fmla="+- 0 1709 1371"/>
                              <a:gd name="T19" fmla="*/ 1709 h 465"/>
                              <a:gd name="T20" fmla="+- 0 5230 4917"/>
                              <a:gd name="T21" fmla="*/ T20 w 313"/>
                              <a:gd name="T22" fmla="+- 0 1709 1371"/>
                              <a:gd name="T23" fmla="*/ 1709 h 465"/>
                              <a:gd name="T24" fmla="+- 0 5073 4917"/>
                              <a:gd name="T25" fmla="*/ T24 w 313"/>
                              <a:gd name="T26" fmla="+- 0 1836 1371"/>
                              <a:gd name="T27" fmla="*/ 1836 h 465"/>
                              <a:gd name="T28" fmla="+- 0 4917 4917"/>
                              <a:gd name="T29" fmla="*/ T28 w 313"/>
                              <a:gd name="T30" fmla="+- 0 1709 1371"/>
                              <a:gd name="T31" fmla="*/ 1709 h 4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65">
                                <a:moveTo>
                                  <a:pt x="0" y="338"/>
                                </a:moveTo>
                                <a:lnTo>
                                  <a:pt x="78" y="338"/>
                                </a:lnTo>
                                <a:lnTo>
                                  <a:pt x="78" y="0"/>
                                </a:lnTo>
                                <a:lnTo>
                                  <a:pt x="235" y="0"/>
                                </a:lnTo>
                                <a:lnTo>
                                  <a:pt x="235" y="338"/>
                                </a:lnTo>
                                <a:lnTo>
                                  <a:pt x="313" y="338"/>
                                </a:lnTo>
                                <a:lnTo>
                                  <a:pt x="156" y="465"/>
                                </a:lnTo>
                                <a:lnTo>
                                  <a:pt x="0" y="338"/>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0"/>
                        <wps:cNvSpPr txBox="1">
                          <a:spLocks noChangeArrowheads="1"/>
                        </wps:cNvSpPr>
                        <wps:spPr bwMode="auto">
                          <a:xfrm>
                            <a:off x="3568" y="1839"/>
                            <a:ext cx="2742" cy="562"/>
                          </a:xfrm>
                          <a:prstGeom prst="rect">
                            <a:avLst/>
                          </a:prstGeom>
                          <a:solidFill>
                            <a:srgbClr val="4F81BC">
                              <a:alpha val="30196"/>
                            </a:srgbClr>
                          </a:solidFill>
                          <a:ln w="25400">
                            <a:solidFill>
                              <a:srgbClr val="385D89"/>
                            </a:solidFill>
                            <a:prstDash val="solid"/>
                            <a:miter lim="800000"/>
                            <a:headEnd/>
                            <a:tailEnd/>
                          </a:ln>
                        </wps:spPr>
                        <wps:txbx>
                          <w:txbxContent>
                            <w:p w14:paraId="1210A538" w14:textId="77777777" w:rsidR="00737A61" w:rsidRDefault="00737A61">
                              <w:pPr>
                                <w:spacing w:before="75"/>
                                <w:ind w:left="430"/>
                                <w:rPr>
                                  <w:b/>
                                </w:rPr>
                              </w:pPr>
                              <w:r>
                                <w:rPr>
                                  <w:b/>
                                </w:rPr>
                                <w:t>LEGAL REDRESS</w:t>
                              </w:r>
                            </w:p>
                          </w:txbxContent>
                        </wps:txbx>
                        <wps:bodyPr rot="0" vert="horz" wrap="square" lIns="0" tIns="0" rIns="0" bIns="0" anchor="t" anchorCtr="0" upright="1">
                          <a:noAutofit/>
                        </wps:bodyPr>
                      </wps:wsp>
                      <wps:wsp>
                        <wps:cNvPr id="34" name="Text Box 9"/>
                        <wps:cNvSpPr txBox="1">
                          <a:spLocks noChangeArrowheads="1"/>
                        </wps:cNvSpPr>
                        <wps:spPr bwMode="auto">
                          <a:xfrm>
                            <a:off x="3136" y="215"/>
                            <a:ext cx="3736" cy="1159"/>
                          </a:xfrm>
                          <a:prstGeom prst="rect">
                            <a:avLst/>
                          </a:prstGeom>
                          <a:solidFill>
                            <a:srgbClr val="4F81BC">
                              <a:alpha val="30196"/>
                            </a:srgbClr>
                          </a:solidFill>
                          <a:ln w="25400">
                            <a:solidFill>
                              <a:srgbClr val="385D89"/>
                            </a:solidFill>
                            <a:prstDash val="solid"/>
                            <a:miter lim="800000"/>
                            <a:headEnd/>
                            <a:tailEnd/>
                          </a:ln>
                        </wps:spPr>
                        <wps:txbx>
                          <w:txbxContent>
                            <w:p w14:paraId="29E27247" w14:textId="77777777" w:rsidR="00737A61" w:rsidRDefault="00737A61">
                              <w:pPr>
                                <w:spacing w:before="69" w:line="276" w:lineRule="auto"/>
                                <w:ind w:left="194" w:right="196"/>
                                <w:jc w:val="center"/>
                                <w:rPr>
                                  <w:sz w:val="16"/>
                                </w:rPr>
                              </w:pPr>
                              <w:r>
                                <w:rPr>
                                  <w:b/>
                                  <w:sz w:val="16"/>
                                </w:rPr>
                                <w:t xml:space="preserve">Step 5: </w:t>
                              </w:r>
                              <w:r>
                                <w:rPr>
                                  <w:sz w:val="16"/>
                                </w:rPr>
                                <w:t>If the VG is not satisfied with decision in Step four, the grievance(s) is reported to</w:t>
                              </w:r>
                            </w:p>
                            <w:p w14:paraId="6F46DAF7" w14:textId="77777777" w:rsidR="00737A61" w:rsidRDefault="00737A61">
                              <w:pPr>
                                <w:spacing w:before="5"/>
                                <w:rPr>
                                  <w:sz w:val="17"/>
                                </w:rPr>
                              </w:pPr>
                            </w:p>
                            <w:p w14:paraId="0C4B3962" w14:textId="3467EAE6" w:rsidR="00737A61" w:rsidRDefault="00737A61">
                              <w:pPr>
                                <w:spacing w:before="1"/>
                                <w:ind w:left="196" w:right="196"/>
                                <w:jc w:val="center"/>
                                <w:rPr>
                                  <w:sz w:val="16"/>
                                </w:rPr>
                              </w:pPr>
                              <w:r>
                                <w:rPr>
                                  <w:sz w:val="16"/>
                                </w:rPr>
                                <w:t>MICT/POPSMGG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7FE2B2" id="Group 8" o:spid="_x0000_s1055" style="position:absolute;margin-left:155.8pt;margin-top:9.75pt;width:188.8pt;height:111.3pt;z-index:-15717376;mso-wrap-distance-left:0;mso-wrap-distance-right:0;mso-position-horizontal-relative:page;mso-position-vertical-relative:text" coordorigin="3116,195" coordsize="3776,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">
                <v:shape id="Freeform 12" o:spid="_x0000_s1056" style="position:absolute;left:4917;top:1371;width:313;height:465;visibility:visible;mso-wrap-style:square;v-text-anchor:top" coordsize="3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" path="m235,l78,r,338l,338,156,465,313,338r-78,l235,xe" fillcolor="#4f81bc" stroked="f">
                  <v:path arrowok="t" o:connecttype="custom" o:connectlocs="235,1371;78,1371;78,1709;0,1709;156,1836;313,1709;235,1709;235,1371" o:connectangles="0,0,0,0,0,0,0,0"/>
                </v:shape>
                <v:shape id="Freeform 11" o:spid="_x0000_s1057" style="position:absolute;left:4917;top:1371;width:313;height:465;visibility:visible;mso-wrap-style:square;v-text-anchor:top" coordsize="3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" path="m,338r78,l78,,235,r,338l313,338,156,465,,338xe" filled="f" strokecolor="#385d89" strokeweight="2pt">
                  <v:path arrowok="t" o:connecttype="custom" o:connectlocs="0,1709;78,1709;78,1371;235,1371;235,1709;313,1709;156,1836;0,1709" o:connectangles="0,0,0,0,0,0,0,0"/>
                </v:shape>
                <v:shape id="Text Box 10" o:spid="_x0000_s1058" type="#_x0000_t202" style="position:absolute;left:3568;top:1839;width:274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" fillcolor="#4f81bc" strokecolor="#385d89" strokeweight="2pt">
                  <v:fill opacity="19789f"/>
                  <v:textbox inset="0,0,0,0">
                    <w:txbxContent>
                      <w:p w14:paraId="1210A538" w14:textId="77777777" w:rsidR="00737A61" w:rsidRDefault="00737A61">
                        <w:pPr>
                          <w:spacing w:before="75"/>
                          <w:ind w:left="430"/>
                          <w:rPr>
                            <w:b/>
                          </w:rPr>
                        </w:pPr>
                        <w:r>
                          <w:rPr>
                            <w:b/>
                          </w:rPr>
                          <w:t>LEGAL REDRESS</w:t>
                        </w:r>
                      </w:p>
                    </w:txbxContent>
                  </v:textbox>
                </v:shape>
                <v:shape id="Text Box 9" o:spid="_x0000_s1059" type="#_x0000_t202" style="position:absolute;left:3136;top:215;width:3736;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" fillcolor="#4f81bc" strokecolor="#385d89" strokeweight="2pt">
                  <v:fill opacity="19789f"/>
                  <v:textbox inset="0,0,0,0">
                    <w:txbxContent>
                      <w:p w14:paraId="29E27247" w14:textId="77777777" w:rsidR="00737A61" w:rsidRDefault="00737A61">
                        <w:pPr>
                          <w:spacing w:before="69" w:line="276" w:lineRule="auto"/>
                          <w:ind w:left="194" w:right="196"/>
                          <w:jc w:val="center"/>
                          <w:rPr>
                            <w:sz w:val="16"/>
                          </w:rPr>
                        </w:pPr>
                        <w:r>
                          <w:rPr>
                            <w:b/>
                            <w:sz w:val="16"/>
                          </w:rPr>
                          <w:t xml:space="preserve">Step 5: </w:t>
                        </w:r>
                        <w:r>
                          <w:rPr>
                            <w:sz w:val="16"/>
                          </w:rPr>
                          <w:t>If the VG is not satisfied with decision in Step four, the grievance(s) is reported to</w:t>
                        </w:r>
                      </w:p>
                      <w:p w14:paraId="6F46DAF7" w14:textId="77777777" w:rsidR="00737A61" w:rsidRDefault="00737A61">
                        <w:pPr>
                          <w:spacing w:before="5"/>
                          <w:rPr>
                            <w:sz w:val="17"/>
                          </w:rPr>
                        </w:pPr>
                      </w:p>
                      <w:p w14:paraId="0C4B3962" w14:textId="3467EAE6" w:rsidR="00737A61" w:rsidRDefault="00737A61">
                        <w:pPr>
                          <w:spacing w:before="1"/>
                          <w:ind w:left="196" w:right="196"/>
                          <w:jc w:val="center"/>
                          <w:rPr>
                            <w:sz w:val="16"/>
                          </w:rPr>
                        </w:pPr>
                        <w:r>
                          <w:rPr>
                            <w:sz w:val="16"/>
                          </w:rPr>
                          <w:t>MICT/POPSMGG</w:t>
                        </w:r>
                      </w:p>
                    </w:txbxContent>
                  </v:textbox>
                </v:shape>
                <w10:wrap type="topAndBottom" anchorx="page"/>
              </v:group>
            </w:pict>
          </mc:Fallback>
        </mc:AlternateContent>
      </w:r>
      <w:r w:rsidR="00135271" w:rsidRPr="00737A61">
        <w:rPr>
          <w:noProof/>
          <w:lang w:val="en-GB" w:eastAsia="en-GB"/>
        </w:rPr>
        <mc:AlternateContent>
          <mc:Choice Requires="wpg">
            <w:drawing>
              <wp:anchor distT="0" distB="0" distL="0" distR="0" simplePos="0" relativeHeight="487600128" behindDoc="1" locked="0" layoutInCell="1" allowOverlap="1" wp14:anchorId="1A28A7C6" wp14:editId="7691EFC8">
                <wp:simplePos x="0" y="0"/>
                <wp:positionH relativeFrom="page">
                  <wp:posOffset>4378325</wp:posOffset>
                </wp:positionH>
                <wp:positionV relativeFrom="paragraph">
                  <wp:posOffset>173990</wp:posOffset>
                </wp:positionV>
                <wp:extent cx="1533525" cy="661035"/>
                <wp:effectExtent l="0" t="0" r="0" b="0"/>
                <wp:wrapTopAndBottom/>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661035"/>
                          <a:chOff x="6895" y="274"/>
                          <a:chExt cx="2415" cy="1041"/>
                        </a:xfrm>
                      </wpg:grpSpPr>
                      <wps:wsp>
                        <wps:cNvPr id="22" name="Freeform 7"/>
                        <wps:cNvSpPr>
                          <a:spLocks/>
                        </wps:cNvSpPr>
                        <wps:spPr bwMode="auto">
                          <a:xfrm>
                            <a:off x="6915" y="294"/>
                            <a:ext cx="2375" cy="1001"/>
                          </a:xfrm>
                          <a:custGeom>
                            <a:avLst/>
                            <a:gdLst>
                              <a:gd name="T0" fmla="+- 0 8675 6915"/>
                              <a:gd name="T1" fmla="*/ T0 w 2375"/>
                              <a:gd name="T2" fmla="+- 0 294 294"/>
                              <a:gd name="T3" fmla="*/ 294 h 1001"/>
                              <a:gd name="T4" fmla="+- 0 8675 6915"/>
                              <a:gd name="T5" fmla="*/ T4 w 2375"/>
                              <a:gd name="T6" fmla="+- 0 544 294"/>
                              <a:gd name="T7" fmla="*/ 544 h 1001"/>
                              <a:gd name="T8" fmla="+- 0 6915 6915"/>
                              <a:gd name="T9" fmla="*/ T8 w 2375"/>
                              <a:gd name="T10" fmla="+- 0 544 294"/>
                              <a:gd name="T11" fmla="*/ 544 h 1001"/>
                              <a:gd name="T12" fmla="+- 0 6915 6915"/>
                              <a:gd name="T13" fmla="*/ T12 w 2375"/>
                              <a:gd name="T14" fmla="+- 0 1045 294"/>
                              <a:gd name="T15" fmla="*/ 1045 h 1001"/>
                              <a:gd name="T16" fmla="+- 0 8675 6915"/>
                              <a:gd name="T17" fmla="*/ T16 w 2375"/>
                              <a:gd name="T18" fmla="+- 0 1045 294"/>
                              <a:gd name="T19" fmla="*/ 1045 h 1001"/>
                              <a:gd name="T20" fmla="+- 0 8675 6915"/>
                              <a:gd name="T21" fmla="*/ T20 w 2375"/>
                              <a:gd name="T22" fmla="+- 0 1295 294"/>
                              <a:gd name="T23" fmla="*/ 1295 h 1001"/>
                              <a:gd name="T24" fmla="+- 0 9290 6915"/>
                              <a:gd name="T25" fmla="*/ T24 w 2375"/>
                              <a:gd name="T26" fmla="+- 0 794 294"/>
                              <a:gd name="T27" fmla="*/ 794 h 1001"/>
                              <a:gd name="T28" fmla="+- 0 8675 6915"/>
                              <a:gd name="T29" fmla="*/ T28 w 2375"/>
                              <a:gd name="T30" fmla="+- 0 294 294"/>
                              <a:gd name="T31" fmla="*/ 294 h 10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01">
                                <a:moveTo>
                                  <a:pt x="1760" y="0"/>
                                </a:moveTo>
                                <a:lnTo>
                                  <a:pt x="1760" y="250"/>
                                </a:lnTo>
                                <a:lnTo>
                                  <a:pt x="0" y="250"/>
                                </a:lnTo>
                                <a:lnTo>
                                  <a:pt x="0" y="751"/>
                                </a:lnTo>
                                <a:lnTo>
                                  <a:pt x="1760" y="751"/>
                                </a:lnTo>
                                <a:lnTo>
                                  <a:pt x="1760" y="1001"/>
                                </a:lnTo>
                                <a:lnTo>
                                  <a:pt x="2375" y="500"/>
                                </a:lnTo>
                                <a:lnTo>
                                  <a:pt x="1760" y="0"/>
                                </a:lnTo>
                                <a:close/>
                              </a:path>
                            </a:pathLst>
                          </a:custGeom>
                          <a:solidFill>
                            <a:srgbClr val="4F81BC">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6915" y="294"/>
                            <a:ext cx="2375" cy="1001"/>
                          </a:xfrm>
                          <a:custGeom>
                            <a:avLst/>
                            <a:gdLst>
                              <a:gd name="T0" fmla="+- 0 8675 6915"/>
                              <a:gd name="T1" fmla="*/ T0 w 2375"/>
                              <a:gd name="T2" fmla="+- 0 294 294"/>
                              <a:gd name="T3" fmla="*/ 294 h 1001"/>
                              <a:gd name="T4" fmla="+- 0 8675 6915"/>
                              <a:gd name="T5" fmla="*/ T4 w 2375"/>
                              <a:gd name="T6" fmla="+- 0 544 294"/>
                              <a:gd name="T7" fmla="*/ 544 h 1001"/>
                              <a:gd name="T8" fmla="+- 0 6915 6915"/>
                              <a:gd name="T9" fmla="*/ T8 w 2375"/>
                              <a:gd name="T10" fmla="+- 0 544 294"/>
                              <a:gd name="T11" fmla="*/ 544 h 1001"/>
                              <a:gd name="T12" fmla="+- 0 6915 6915"/>
                              <a:gd name="T13" fmla="*/ T12 w 2375"/>
                              <a:gd name="T14" fmla="+- 0 1045 294"/>
                              <a:gd name="T15" fmla="*/ 1045 h 1001"/>
                              <a:gd name="T16" fmla="+- 0 8675 6915"/>
                              <a:gd name="T17" fmla="*/ T16 w 2375"/>
                              <a:gd name="T18" fmla="+- 0 1045 294"/>
                              <a:gd name="T19" fmla="*/ 1045 h 1001"/>
                              <a:gd name="T20" fmla="+- 0 8675 6915"/>
                              <a:gd name="T21" fmla="*/ T20 w 2375"/>
                              <a:gd name="T22" fmla="+- 0 1295 294"/>
                              <a:gd name="T23" fmla="*/ 1295 h 1001"/>
                              <a:gd name="T24" fmla="+- 0 9290 6915"/>
                              <a:gd name="T25" fmla="*/ T24 w 2375"/>
                              <a:gd name="T26" fmla="+- 0 794 294"/>
                              <a:gd name="T27" fmla="*/ 794 h 1001"/>
                              <a:gd name="T28" fmla="+- 0 8675 6915"/>
                              <a:gd name="T29" fmla="*/ T28 w 2375"/>
                              <a:gd name="T30" fmla="+- 0 294 294"/>
                              <a:gd name="T31" fmla="*/ 294 h 10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5" h="1001">
                                <a:moveTo>
                                  <a:pt x="1760" y="0"/>
                                </a:moveTo>
                                <a:lnTo>
                                  <a:pt x="1760" y="250"/>
                                </a:lnTo>
                                <a:lnTo>
                                  <a:pt x="0" y="250"/>
                                </a:lnTo>
                                <a:lnTo>
                                  <a:pt x="0" y="751"/>
                                </a:lnTo>
                                <a:lnTo>
                                  <a:pt x="1760" y="751"/>
                                </a:lnTo>
                                <a:lnTo>
                                  <a:pt x="1760" y="1001"/>
                                </a:lnTo>
                                <a:lnTo>
                                  <a:pt x="2375" y="500"/>
                                </a:lnTo>
                                <a:lnTo>
                                  <a:pt x="1760"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5"/>
                        <wps:cNvSpPr txBox="1">
                          <a:spLocks noChangeArrowheads="1"/>
                        </wps:cNvSpPr>
                        <wps:spPr bwMode="auto">
                          <a:xfrm>
                            <a:off x="6895" y="274"/>
                            <a:ext cx="2415"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3F5E" w14:textId="77777777" w:rsidR="00737A61" w:rsidRDefault="00737A61">
                              <w:pPr>
                                <w:rPr>
                                  <w:sz w:val="18"/>
                                </w:rPr>
                              </w:pPr>
                            </w:p>
                            <w:p w14:paraId="03C1D47D" w14:textId="77777777" w:rsidR="00737A61" w:rsidRDefault="00737A61">
                              <w:pPr>
                                <w:spacing w:before="107"/>
                                <w:ind w:left="284"/>
                                <w:rPr>
                                  <w:sz w:val="16"/>
                                </w:rPr>
                              </w:pPr>
                              <w:r>
                                <w:rPr>
                                  <w:sz w:val="16"/>
                                </w:rPr>
                                <w:t>If grievance is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28A7C6" id="Group 4" o:spid="_x0000_s1060" style="position:absolute;margin-left:344.75pt;margin-top:13.7pt;width:120.75pt;height:52.05pt;z-index:-15716352;mso-wrap-distance-left:0;mso-wrap-distance-right:0;mso-position-horizontal-relative:page;mso-position-vertical-relative:text" coordorigin="6895,274" coordsize="2415,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">
                <v:shape id="Freeform 7" o:spid="_x0000_s1061" style="position:absolute;left:6915;top:294;width:2375;height:1001;visibility:visible;mso-wrap-style:square;v-text-anchor:top" coordsize="23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" path="m1760,r,250l,250,,751r1760,l1760,1001,2375,500,1760,xe" fillcolor="#4f81bc" stroked="f">
                  <v:fill opacity="19789f"/>
                  <v:path arrowok="t" o:connecttype="custom" o:connectlocs="1760,294;1760,544;0,544;0,1045;1760,1045;1760,1295;2375,794;1760,294" o:connectangles="0,0,0,0,0,0,0,0"/>
                </v:shape>
                <v:shape id="Freeform 6" o:spid="_x0000_s1062" style="position:absolute;left:6915;top:294;width:2375;height:1001;visibility:visible;mso-wrap-style:square;v-text-anchor:top" coordsize="23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" path="m1760,r,250l,250,,751r1760,l1760,1001,2375,500,1760,xe" filled="f" strokecolor="#385d89" strokeweight="2pt">
                  <v:path arrowok="t" o:connecttype="custom" o:connectlocs="1760,294;1760,544;0,544;0,1045;1760,1045;1760,1295;2375,794;1760,294" o:connectangles="0,0,0,0,0,0,0,0"/>
                </v:shape>
                <v:shape id="_x0000_s1063" type="#_x0000_t202" style="position:absolute;left:6895;top:274;width:241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CAE3F5E" w14:textId="77777777" w:rsidR="00737A61" w:rsidRDefault="00737A61">
                        <w:pPr>
                          <w:rPr>
                            <w:sz w:val="18"/>
                          </w:rPr>
                        </w:pPr>
                      </w:p>
                      <w:p w14:paraId="03C1D47D" w14:textId="77777777" w:rsidR="00737A61" w:rsidRDefault="00737A61">
                        <w:pPr>
                          <w:spacing w:before="107"/>
                          <w:ind w:left="284"/>
                          <w:rPr>
                            <w:sz w:val="16"/>
                          </w:rPr>
                        </w:pPr>
                        <w:r>
                          <w:rPr>
                            <w:sz w:val="16"/>
                          </w:rPr>
                          <w:t>If grievance is addressed</w:t>
                        </w:r>
                      </w:p>
                    </w:txbxContent>
                  </v:textbox>
                </v:shape>
                <w10:wrap type="topAndBottom" anchorx="page"/>
              </v:group>
            </w:pict>
          </mc:Fallback>
        </mc:AlternateContent>
      </w:r>
      <w:r w:rsidR="00135271" w:rsidRPr="00737A61">
        <w:rPr>
          <w:noProof/>
          <w:lang w:val="en-GB" w:eastAsia="en-GB"/>
        </w:rPr>
        <mc:AlternateContent>
          <mc:Choice Requires="wps">
            <w:drawing>
              <wp:anchor distT="0" distB="0" distL="0" distR="0" simplePos="0" relativeHeight="487600640" behindDoc="1" locked="0" layoutInCell="1" allowOverlap="1" wp14:anchorId="24B919FE" wp14:editId="2F57AFD9">
                <wp:simplePos x="0" y="0"/>
                <wp:positionH relativeFrom="page">
                  <wp:posOffset>6125845</wp:posOffset>
                </wp:positionH>
                <wp:positionV relativeFrom="paragraph">
                  <wp:posOffset>325755</wp:posOffset>
                </wp:positionV>
                <wp:extent cx="1446530" cy="362585"/>
                <wp:effectExtent l="0" t="0" r="0" b="0"/>
                <wp:wrapTopAndBottom/>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62585"/>
                        </a:xfrm>
                        <a:prstGeom prst="rect">
                          <a:avLst/>
                        </a:prstGeom>
                        <a:solidFill>
                          <a:srgbClr val="4F81BC">
                            <a:alpha val="30196"/>
                          </a:srgbClr>
                        </a:solidFill>
                        <a:ln w="25400">
                          <a:solidFill>
                            <a:srgbClr val="385D89"/>
                          </a:solidFill>
                          <a:prstDash val="solid"/>
                          <a:miter lim="800000"/>
                          <a:headEnd/>
                          <a:tailEnd/>
                        </a:ln>
                      </wps:spPr>
                      <wps:txbx>
                        <w:txbxContent>
                          <w:p w14:paraId="5B0B4455" w14:textId="77777777" w:rsidR="00737A61" w:rsidRDefault="00737A61">
                            <w:pPr>
                              <w:spacing w:before="71"/>
                              <w:ind w:left="282"/>
                              <w:rPr>
                                <w:sz w:val="16"/>
                              </w:rPr>
                            </w:pPr>
                            <w:r>
                              <w:rPr>
                                <w:sz w:val="16"/>
                              </w:rPr>
                              <w:t>No further action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B919FE" id="Text Box 3" o:spid="_x0000_s1064" type="#_x0000_t202" style="position:absolute;margin-left:482.35pt;margin-top:25.65pt;width:113.9pt;height:28.5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" fillcolor="#4f81bc" strokecolor="#385d89" strokeweight="2pt">
                <v:fill opacity="19789f"/>
                <v:textbox inset="0,0,0,0">
                  <w:txbxContent>
                    <w:p w14:paraId="5B0B4455" w14:textId="77777777" w:rsidR="00737A61" w:rsidRDefault="00737A61">
                      <w:pPr>
                        <w:spacing w:before="71"/>
                        <w:ind w:left="282"/>
                        <w:rPr>
                          <w:sz w:val="16"/>
                        </w:rPr>
                      </w:pPr>
                      <w:r>
                        <w:rPr>
                          <w:sz w:val="16"/>
                        </w:rPr>
                        <w:t>No further action required</w:t>
                      </w:r>
                    </w:p>
                  </w:txbxContent>
                </v:textbox>
                <w10:wrap type="topAndBottom" anchorx="page"/>
              </v:shape>
            </w:pict>
          </mc:Fallback>
        </mc:AlternateContent>
      </w:r>
    </w:p>
    <w:p w14:paraId="47717C46" w14:textId="77777777" w:rsidR="0034717A" w:rsidRPr="00737A61" w:rsidRDefault="0034717A" w:rsidP="0028558F">
      <w:pPr>
        <w:rPr>
          <w:sz w:val="13"/>
        </w:rPr>
        <w:sectPr w:rsidR="0034717A" w:rsidRPr="00737A61">
          <w:type w:val="continuous"/>
          <w:pgSz w:w="12240" w:h="15840"/>
          <w:pgMar w:top="1360" w:right="200" w:bottom="280" w:left="1120" w:header="720" w:footer="720" w:gutter="0"/>
          <w:cols w:space="720"/>
        </w:sectPr>
      </w:pPr>
    </w:p>
    <w:p w14:paraId="67B95841" w14:textId="77777777" w:rsidR="0034717A" w:rsidRPr="00737A61" w:rsidRDefault="00D57D9D" w:rsidP="0028558F">
      <w:pPr>
        <w:pStyle w:val="BodyText"/>
        <w:ind w:left="373"/>
        <w:rPr>
          <w:sz w:val="20"/>
        </w:rPr>
      </w:pPr>
      <w:r w:rsidRPr="00737A61">
        <w:rPr>
          <w:noProof/>
          <w:sz w:val="20"/>
          <w:lang w:val="en-GB" w:eastAsia="en-GB"/>
        </w:rPr>
        <w:drawing>
          <wp:inline distT="0" distB="0" distL="0" distR="0" wp14:anchorId="6C26EE8D" wp14:editId="2C9A89CA">
            <wp:extent cx="6109242" cy="3419855"/>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6109242" cy="3419855"/>
                    </a:xfrm>
                    <a:prstGeom prst="rect">
                      <a:avLst/>
                    </a:prstGeom>
                  </pic:spPr>
                </pic:pic>
              </a:graphicData>
            </a:graphic>
          </wp:inline>
        </w:drawing>
      </w:r>
    </w:p>
    <w:p w14:paraId="4C7B92C0" w14:textId="77777777" w:rsidR="0034717A" w:rsidRPr="00737A61" w:rsidRDefault="0034717A" w:rsidP="0028558F">
      <w:pPr>
        <w:pStyle w:val="BodyText"/>
        <w:spacing w:before="1"/>
        <w:rPr>
          <w:sz w:val="18"/>
        </w:rPr>
      </w:pPr>
    </w:p>
    <w:p w14:paraId="3BB9A11F" w14:textId="77777777" w:rsidR="0034717A" w:rsidRPr="00737A61" w:rsidRDefault="00D57D9D" w:rsidP="0028558F">
      <w:pPr>
        <w:spacing w:before="91"/>
        <w:ind w:left="1426"/>
        <w:rPr>
          <w:sz w:val="20"/>
        </w:rPr>
      </w:pPr>
      <w:bookmarkStart w:id="87" w:name="_bookmark42"/>
      <w:bookmarkEnd w:id="87"/>
      <w:r w:rsidRPr="00737A61">
        <w:rPr>
          <w:b/>
          <w:sz w:val="20"/>
        </w:rPr>
        <w:t>Figure 3</w:t>
      </w:r>
      <w:r w:rsidRPr="00737A61">
        <w:rPr>
          <w:sz w:val="20"/>
        </w:rPr>
        <w:t>: The proposed project Grievance Redress Mechanism flow chart for GBV Survivors</w:t>
      </w:r>
    </w:p>
    <w:p w14:paraId="5B670624" w14:textId="77777777" w:rsidR="0034717A" w:rsidRPr="00737A61" w:rsidRDefault="0034717A" w:rsidP="0028558F">
      <w:pPr>
        <w:pStyle w:val="BodyText"/>
        <w:spacing w:before="2"/>
        <w:rPr>
          <w:sz w:val="17"/>
        </w:rPr>
      </w:pPr>
    </w:p>
    <w:p w14:paraId="1A6371CA" w14:textId="77777777" w:rsidR="0034717A" w:rsidRPr="00737A61" w:rsidRDefault="00D57D9D" w:rsidP="0028558F">
      <w:pPr>
        <w:pStyle w:val="BodyText"/>
        <w:spacing w:before="1"/>
        <w:ind w:left="231" w:right="782"/>
        <w:jc w:val="both"/>
      </w:pPr>
      <w:r w:rsidRPr="00737A61">
        <w:t>From the figure 4 above, GBV survivors can place complaints with confidentiality and shall be identified and linked to the GRM. GBV survivors who do not wish to place their complaints with the employer their complaints can be recorded according to their preferences and closed. For survivors who wish to proceed with their complaints, their cases can be addressed according to the culture, accountability and response framework of the employer. The employer will take disciplinary action, inform the survivor and close the case.</w:t>
      </w:r>
    </w:p>
    <w:p w14:paraId="74111CA2" w14:textId="77777777" w:rsidR="0034717A" w:rsidRPr="00737A61" w:rsidRDefault="00D57D9D" w:rsidP="0028558F">
      <w:pPr>
        <w:pStyle w:val="Heading2"/>
        <w:spacing w:before="205"/>
        <w:ind w:left="591"/>
      </w:pPr>
      <w:bookmarkStart w:id="88" w:name="_Toc75036693"/>
      <w:r w:rsidRPr="00737A61">
        <w:t>World Bank Grievance Redress Service</w:t>
      </w:r>
      <w:bookmarkEnd w:id="88"/>
    </w:p>
    <w:p w14:paraId="4F847347" w14:textId="77777777" w:rsidR="0034717A" w:rsidRPr="00737A61" w:rsidRDefault="0034717A" w:rsidP="0028558F">
      <w:pPr>
        <w:pStyle w:val="BodyText"/>
        <w:spacing w:before="5"/>
        <w:rPr>
          <w:b/>
          <w:sz w:val="20"/>
        </w:rPr>
      </w:pPr>
    </w:p>
    <w:p w14:paraId="27475186" w14:textId="0A721F42" w:rsidR="0034717A" w:rsidRPr="00737A61" w:rsidRDefault="00D57D9D" w:rsidP="0028558F">
      <w:pPr>
        <w:pStyle w:val="BodyText"/>
        <w:spacing w:before="1"/>
        <w:ind w:left="231" w:right="787"/>
        <w:jc w:val="both"/>
      </w:pPr>
      <w:r w:rsidRPr="00737A61">
        <w:t xml:space="preserve">Persons and parties who see themselves as adversely affected by the </w:t>
      </w:r>
      <w:r w:rsidR="00314EBB" w:rsidRPr="00737A61">
        <w:t xml:space="preserve">Digital Tanzania Project </w:t>
      </w:r>
      <w:r w:rsidRPr="00737A61">
        <w:t>which is being supported by the World Bank may submit complaints to existing project-level grievance redress mechanisms as narrated above, or the WB’s Grievance Redress Service (GRS). The GRS ensures that complaints received are promptly reviewed in order to address project-related concerns.</w:t>
      </w:r>
    </w:p>
    <w:p w14:paraId="760F3647" w14:textId="77777777" w:rsidR="0034717A" w:rsidRPr="00737A61" w:rsidRDefault="0034717A" w:rsidP="0028558F">
      <w:pPr>
        <w:jc w:val="both"/>
        <w:sectPr w:rsidR="0034717A" w:rsidRPr="00737A61">
          <w:footerReference w:type="default" r:id="rId24"/>
          <w:pgSz w:w="12240" w:h="15840"/>
          <w:pgMar w:top="1440" w:right="200" w:bottom="1200" w:left="1120" w:header="0" w:footer="1012" w:gutter="0"/>
          <w:pgNumType w:start="52"/>
          <w:cols w:space="720"/>
        </w:sectPr>
      </w:pPr>
    </w:p>
    <w:p w14:paraId="33A6B8D7" w14:textId="5EA80C0F" w:rsidR="0046717D" w:rsidRPr="00737A61" w:rsidRDefault="0046717D" w:rsidP="0046717D">
      <w:pPr>
        <w:pStyle w:val="Heading1"/>
        <w:numPr>
          <w:ilvl w:val="0"/>
          <w:numId w:val="1"/>
        </w:numPr>
        <w:tabs>
          <w:tab w:val="left" w:pos="951"/>
          <w:tab w:val="left" w:pos="952"/>
        </w:tabs>
        <w:spacing w:before="78"/>
        <w:ind w:hanging="721"/>
        <w:rPr>
          <w:sz w:val="24"/>
          <w:szCs w:val="24"/>
        </w:rPr>
      </w:pPr>
      <w:bookmarkStart w:id="89" w:name="_Toc75036694"/>
      <w:r w:rsidRPr="00737A61">
        <w:rPr>
          <w:sz w:val="24"/>
          <w:szCs w:val="24"/>
        </w:rPr>
        <w:t>INSTITUTIONAL ARRANGEMENTS FOR IMPLEMENTATION OF VGP</w:t>
      </w:r>
      <w:r w:rsidR="00883B6B" w:rsidRPr="00737A61">
        <w:rPr>
          <w:sz w:val="24"/>
          <w:szCs w:val="24"/>
        </w:rPr>
        <w:t>F</w:t>
      </w:r>
      <w:bookmarkEnd w:id="89"/>
      <w:r w:rsidRPr="00737A61">
        <w:rPr>
          <w:sz w:val="24"/>
          <w:szCs w:val="24"/>
        </w:rPr>
        <w:t xml:space="preserve"> </w:t>
      </w:r>
    </w:p>
    <w:p w14:paraId="1E0DE7C6" w14:textId="77777777" w:rsidR="0046717D" w:rsidRPr="00737A61" w:rsidRDefault="0046717D" w:rsidP="0046717D">
      <w:pPr>
        <w:spacing w:before="5"/>
        <w:rPr>
          <w:b/>
          <w:sz w:val="20"/>
          <w:szCs w:val="20"/>
        </w:rPr>
      </w:pPr>
    </w:p>
    <w:p w14:paraId="16815E57" w14:textId="6FE3809A" w:rsidR="0046717D" w:rsidRPr="00737A61" w:rsidRDefault="0046717D" w:rsidP="00883B6B">
      <w:pPr>
        <w:pStyle w:val="Heading2"/>
        <w:tabs>
          <w:tab w:val="left" w:pos="1040"/>
        </w:tabs>
        <w:spacing w:before="223"/>
        <w:ind w:left="320"/>
      </w:pPr>
      <w:bookmarkStart w:id="90" w:name="_Toc75036695"/>
      <w:r w:rsidRPr="00737A61">
        <w:t>9.1 Institutional arrangements of DTP</w:t>
      </w:r>
      <w:bookmarkEnd w:id="90"/>
    </w:p>
    <w:p w14:paraId="4C29112D" w14:textId="77777777" w:rsidR="00883B6B" w:rsidRPr="00737A61" w:rsidRDefault="00883B6B" w:rsidP="00883B6B">
      <w:pPr>
        <w:pStyle w:val="BodyText"/>
        <w:spacing w:before="1"/>
        <w:ind w:left="231" w:right="782"/>
        <w:jc w:val="both"/>
      </w:pPr>
    </w:p>
    <w:p w14:paraId="7C0CE70D" w14:textId="74051A18" w:rsidR="0046717D" w:rsidRPr="00737A61" w:rsidRDefault="0046717D" w:rsidP="00883B6B">
      <w:pPr>
        <w:pStyle w:val="BodyText"/>
        <w:spacing w:before="1"/>
        <w:ind w:left="231" w:right="782"/>
        <w:jc w:val="both"/>
      </w:pPr>
      <w:r w:rsidRPr="00737A61">
        <w:t xml:space="preserve">The Institutional and implementation arrangement will involve the Ministry of Communication and </w:t>
      </w:r>
      <w:r w:rsidR="002A3C5F" w:rsidRPr="00737A61">
        <w:t xml:space="preserve">Information </w:t>
      </w:r>
      <w:r w:rsidRPr="00737A61">
        <w:t>Technology (MCIT), President’s Office-Public Service Management and Good Governance (PO-PSMGG), President’s Office-Regional Administration and Local Government (PO-RALG), Ministry of Finance and Planning (MoFP), e-Government Authority (eGA), Tanzania Postal Corporation (TPC) and Universal Communication Services Access Fund (UCSAF).</w:t>
      </w:r>
    </w:p>
    <w:p w14:paraId="24A20A3A" w14:textId="77777777" w:rsidR="00883B6B" w:rsidRPr="00737A61" w:rsidRDefault="00883B6B" w:rsidP="00883B6B">
      <w:pPr>
        <w:pStyle w:val="BodyText"/>
        <w:spacing w:before="1"/>
        <w:ind w:left="231" w:right="782"/>
        <w:jc w:val="both"/>
      </w:pPr>
    </w:p>
    <w:p w14:paraId="1608C773" w14:textId="41922C3A" w:rsidR="0046717D" w:rsidRPr="00737A61" w:rsidRDefault="0046717D" w:rsidP="00883B6B">
      <w:pPr>
        <w:pStyle w:val="BodyText"/>
        <w:spacing w:before="1"/>
        <w:ind w:left="231" w:right="782"/>
        <w:jc w:val="both"/>
      </w:pPr>
      <w:r w:rsidRPr="00737A61">
        <w:t>MCIT will be responsible for the overall coordination of implementation of the project. The overall implementation structure proposed will be under Project Implementation Unit (PIU). PIU will comprise members from both implementing Ministries (MCIT &amp; PO-PSMGG) for the project execution.  The Ministry of Communication and Information Technology through the Steering Committee will be the overseer of the project.</w:t>
      </w:r>
    </w:p>
    <w:p w14:paraId="2347F993" w14:textId="6B98A18D" w:rsidR="00492D8D" w:rsidRPr="00737A61" w:rsidRDefault="00492D8D" w:rsidP="00883B6B">
      <w:pPr>
        <w:pStyle w:val="Heading2"/>
        <w:tabs>
          <w:tab w:val="left" w:pos="1040"/>
        </w:tabs>
        <w:spacing w:before="223"/>
        <w:ind w:left="320"/>
      </w:pPr>
      <w:bookmarkStart w:id="91" w:name="_Toc22895322"/>
      <w:bookmarkStart w:id="92" w:name="_Toc75036696"/>
      <w:r w:rsidRPr="00737A61">
        <w:t>9.2 Roles of stakeholders during implementation of VG</w:t>
      </w:r>
      <w:r w:rsidR="00FA49A8" w:rsidRPr="00737A61">
        <w:t>F and preparation of VG</w:t>
      </w:r>
      <w:r w:rsidRPr="00737A61">
        <w:t xml:space="preserve"> Plan</w:t>
      </w:r>
      <w:bookmarkEnd w:id="91"/>
      <w:bookmarkEnd w:id="92"/>
    </w:p>
    <w:p w14:paraId="21FAF363" w14:textId="77777777" w:rsidR="00883B6B" w:rsidRPr="00737A61" w:rsidRDefault="00883B6B" w:rsidP="00883B6B">
      <w:pPr>
        <w:pStyle w:val="BodyText"/>
        <w:spacing w:before="1"/>
        <w:ind w:left="231" w:right="782"/>
        <w:jc w:val="both"/>
      </w:pPr>
    </w:p>
    <w:p w14:paraId="1B3E5006" w14:textId="0426BC71" w:rsidR="00492D8D" w:rsidRPr="00737A61" w:rsidRDefault="00492D8D" w:rsidP="00883B6B">
      <w:pPr>
        <w:pStyle w:val="BodyText"/>
        <w:spacing w:before="1"/>
        <w:ind w:left="231" w:right="782"/>
        <w:jc w:val="both"/>
      </w:pPr>
      <w:r w:rsidRPr="00737A61">
        <w:t xml:space="preserve">Different stakeholders will play the following roles in relation to the planning and implementation of </w:t>
      </w:r>
      <w:r w:rsidR="00CD7880" w:rsidRPr="00737A61">
        <w:t>project specific</w:t>
      </w:r>
      <w:r w:rsidRPr="00737A61">
        <w:t xml:space="preserve"> Vulnerable Group Plans as follows:</w:t>
      </w:r>
    </w:p>
    <w:p w14:paraId="7C7BAD10" w14:textId="77777777" w:rsidR="00492D8D" w:rsidRPr="00737A61" w:rsidRDefault="00492D8D" w:rsidP="00883B6B">
      <w:pPr>
        <w:pStyle w:val="BodyText"/>
        <w:spacing w:before="1"/>
        <w:ind w:left="231" w:right="782"/>
        <w:jc w:val="both"/>
      </w:pPr>
    </w:p>
    <w:p w14:paraId="1150EE18" w14:textId="5F1441FE" w:rsidR="00492D8D" w:rsidRPr="00737A61" w:rsidRDefault="00492D8D" w:rsidP="00883B6B">
      <w:pPr>
        <w:pStyle w:val="Heading3"/>
        <w:spacing w:before="0"/>
        <w:ind w:left="630"/>
        <w:jc w:val="both"/>
        <w:rPr>
          <w:rFonts w:ascii="Times New Roman" w:hAnsi="Times New Roman"/>
          <w:b w:val="0"/>
          <w:bCs w:val="0"/>
          <w:sz w:val="24"/>
          <w:szCs w:val="24"/>
        </w:rPr>
      </w:pPr>
      <w:bookmarkStart w:id="93" w:name="_Toc75036697"/>
      <w:r w:rsidRPr="00737A61">
        <w:rPr>
          <w:rFonts w:ascii="Times New Roman" w:hAnsi="Times New Roman"/>
          <w:sz w:val="24"/>
          <w:szCs w:val="24"/>
        </w:rPr>
        <w:t>9.2.1Village and Ward levels</w:t>
      </w:r>
      <w:bookmarkEnd w:id="93"/>
      <w:r w:rsidRPr="00737A61">
        <w:rPr>
          <w:rFonts w:ascii="Times New Roman" w:hAnsi="Times New Roman"/>
          <w:sz w:val="24"/>
          <w:szCs w:val="24"/>
        </w:rPr>
        <w:t xml:space="preserve"> </w:t>
      </w:r>
    </w:p>
    <w:p w14:paraId="2EFE73AD" w14:textId="77777777" w:rsidR="00883B6B" w:rsidRPr="00737A61" w:rsidRDefault="00883B6B" w:rsidP="00883B6B">
      <w:pPr>
        <w:pStyle w:val="BodyText"/>
        <w:spacing w:before="1"/>
        <w:ind w:left="231" w:right="782"/>
        <w:jc w:val="both"/>
      </w:pPr>
    </w:p>
    <w:p w14:paraId="68CAC63D" w14:textId="152F7446" w:rsidR="00492D8D" w:rsidRPr="00737A61" w:rsidRDefault="006646F1" w:rsidP="00883B6B">
      <w:pPr>
        <w:pStyle w:val="BodyText"/>
        <w:spacing w:before="1"/>
        <w:ind w:left="231" w:right="782"/>
        <w:jc w:val="both"/>
      </w:pPr>
      <w:r w:rsidRPr="00737A61">
        <w:t xml:space="preserve">Working with the PIU, </w:t>
      </w:r>
      <w:r w:rsidR="00CD7880" w:rsidRPr="00737A61">
        <w:t>the Village</w:t>
      </w:r>
      <w:r w:rsidR="00492D8D" w:rsidRPr="00737A61">
        <w:t xml:space="preserve"> Councils are responsible for </w:t>
      </w:r>
      <w:r w:rsidRPr="00737A61">
        <w:t xml:space="preserve">assisting in </w:t>
      </w:r>
      <w:r w:rsidR="00492D8D" w:rsidRPr="00737A61">
        <w:t>the planning, implementation; monitoring and evaluation of project specific VG Plans. Specific responsibilities include:</w:t>
      </w:r>
    </w:p>
    <w:p w14:paraId="462402DA" w14:textId="77777777" w:rsidR="00492D8D" w:rsidRPr="00737A61" w:rsidRDefault="00492D8D" w:rsidP="00ED374F">
      <w:pPr>
        <w:pStyle w:val="ListParagraph"/>
        <w:numPr>
          <w:ilvl w:val="0"/>
          <w:numId w:val="2"/>
        </w:numPr>
        <w:ind w:left="900" w:hanging="630"/>
        <w:jc w:val="both"/>
        <w:rPr>
          <w:sz w:val="24"/>
        </w:rPr>
      </w:pPr>
      <w:r w:rsidRPr="00737A61">
        <w:rPr>
          <w:sz w:val="24"/>
        </w:rPr>
        <w:t>Awareness creation in the community about the VG Plans;</w:t>
      </w:r>
    </w:p>
    <w:p w14:paraId="6E8E463A" w14:textId="77777777" w:rsidR="00492D8D" w:rsidRPr="00737A61" w:rsidRDefault="00492D8D" w:rsidP="00ED374F">
      <w:pPr>
        <w:pStyle w:val="ListParagraph"/>
        <w:numPr>
          <w:ilvl w:val="0"/>
          <w:numId w:val="2"/>
        </w:numPr>
        <w:ind w:left="900" w:hanging="630"/>
        <w:jc w:val="both"/>
        <w:rPr>
          <w:sz w:val="24"/>
        </w:rPr>
      </w:pPr>
      <w:r w:rsidRPr="00737A61">
        <w:rPr>
          <w:sz w:val="24"/>
        </w:rPr>
        <w:t>Participating in data collection from the community;</w:t>
      </w:r>
    </w:p>
    <w:p w14:paraId="63290186" w14:textId="77777777" w:rsidR="00492D8D" w:rsidRPr="00737A61" w:rsidRDefault="00492D8D" w:rsidP="00ED374F">
      <w:pPr>
        <w:pStyle w:val="ListParagraph"/>
        <w:numPr>
          <w:ilvl w:val="0"/>
          <w:numId w:val="2"/>
        </w:numPr>
        <w:ind w:left="900" w:hanging="630"/>
        <w:jc w:val="both"/>
        <w:rPr>
          <w:sz w:val="24"/>
        </w:rPr>
      </w:pPr>
      <w:r w:rsidRPr="00737A61">
        <w:rPr>
          <w:sz w:val="24"/>
        </w:rPr>
        <w:t>Facilitating meetings with VGs and other stakeholders;</w:t>
      </w:r>
    </w:p>
    <w:p w14:paraId="372C6598" w14:textId="77777777" w:rsidR="00492D8D" w:rsidRPr="00737A61" w:rsidRDefault="00492D8D" w:rsidP="00ED374F">
      <w:pPr>
        <w:pStyle w:val="ListParagraph"/>
        <w:numPr>
          <w:ilvl w:val="0"/>
          <w:numId w:val="2"/>
        </w:numPr>
        <w:ind w:left="900" w:hanging="630"/>
        <w:jc w:val="both"/>
        <w:rPr>
          <w:sz w:val="24"/>
        </w:rPr>
      </w:pPr>
      <w:r w:rsidRPr="00737A61">
        <w:rPr>
          <w:sz w:val="24"/>
        </w:rPr>
        <w:t>Participating in the planning, implementation, monitoring and evaluation of project specific VG plans at the village level;</w:t>
      </w:r>
    </w:p>
    <w:p w14:paraId="3D4251FC" w14:textId="77777777" w:rsidR="00492D8D" w:rsidRPr="00737A61" w:rsidRDefault="00492D8D" w:rsidP="00ED374F">
      <w:pPr>
        <w:pStyle w:val="ListParagraph"/>
        <w:numPr>
          <w:ilvl w:val="0"/>
          <w:numId w:val="2"/>
        </w:numPr>
        <w:ind w:left="900" w:hanging="630"/>
        <w:jc w:val="both"/>
        <w:rPr>
          <w:sz w:val="24"/>
        </w:rPr>
      </w:pPr>
      <w:r w:rsidRPr="00737A61">
        <w:rPr>
          <w:sz w:val="24"/>
        </w:rPr>
        <w:t>Establishing and maintaining grievance databases for the VGs; and</w:t>
      </w:r>
    </w:p>
    <w:p w14:paraId="344FFB40" w14:textId="2DC1886C" w:rsidR="00492D8D" w:rsidRPr="00737A61" w:rsidRDefault="00492D8D" w:rsidP="00ED374F">
      <w:pPr>
        <w:pStyle w:val="ListParagraph"/>
        <w:numPr>
          <w:ilvl w:val="0"/>
          <w:numId w:val="2"/>
        </w:numPr>
        <w:ind w:left="900" w:hanging="630"/>
        <w:jc w:val="both"/>
        <w:rPr>
          <w:sz w:val="24"/>
        </w:rPr>
      </w:pPr>
      <w:r w:rsidRPr="00737A61">
        <w:rPr>
          <w:sz w:val="24"/>
        </w:rPr>
        <w:t>Addressing grievances from VGs.</w:t>
      </w:r>
    </w:p>
    <w:p w14:paraId="749B5E90" w14:textId="77777777" w:rsidR="004A457A" w:rsidRPr="00737A61" w:rsidRDefault="004A457A" w:rsidP="004A457A">
      <w:pPr>
        <w:widowControl/>
        <w:tabs>
          <w:tab w:val="left" w:pos="583"/>
        </w:tabs>
        <w:autoSpaceDE/>
        <w:autoSpaceDN/>
        <w:spacing w:line="276" w:lineRule="auto"/>
        <w:ind w:left="583"/>
        <w:jc w:val="both"/>
        <w:rPr>
          <w:sz w:val="20"/>
          <w:szCs w:val="20"/>
          <w:lang w:bidi="th-TH"/>
        </w:rPr>
      </w:pPr>
    </w:p>
    <w:p w14:paraId="46778E71" w14:textId="39CD6BE5" w:rsidR="001348C8" w:rsidRPr="00737A61" w:rsidRDefault="001348C8" w:rsidP="004A457A">
      <w:pPr>
        <w:pStyle w:val="Heading2"/>
      </w:pPr>
      <w:bookmarkStart w:id="94" w:name="_Toc75036698"/>
      <w:r w:rsidRPr="00737A61">
        <w:t>9.2.2 PIU and LGAs Level</w:t>
      </w:r>
      <w:bookmarkEnd w:id="94"/>
    </w:p>
    <w:p w14:paraId="46A9EE5A" w14:textId="77777777" w:rsidR="00883B6B" w:rsidRPr="00737A61" w:rsidRDefault="00883B6B" w:rsidP="00883B6B">
      <w:pPr>
        <w:pStyle w:val="BodyText"/>
        <w:spacing w:before="1"/>
        <w:ind w:left="231" w:right="782"/>
        <w:jc w:val="both"/>
      </w:pPr>
    </w:p>
    <w:p w14:paraId="73A070AC" w14:textId="59E9E1D4" w:rsidR="001348C8" w:rsidRPr="00737A61" w:rsidRDefault="006646F1" w:rsidP="00883B6B">
      <w:pPr>
        <w:pStyle w:val="BodyText"/>
        <w:spacing w:before="1"/>
        <w:ind w:left="231" w:right="782"/>
        <w:jc w:val="both"/>
      </w:pPr>
      <w:r w:rsidRPr="00737A61">
        <w:t>PIU</w:t>
      </w:r>
      <w:r w:rsidR="001348C8" w:rsidRPr="00737A61">
        <w:t xml:space="preserve"> will be responsible </w:t>
      </w:r>
      <w:r w:rsidR="00FA49A8" w:rsidRPr="00737A61">
        <w:t xml:space="preserve">implementation of the VGPF and </w:t>
      </w:r>
      <w:r w:rsidR="001348C8" w:rsidRPr="00737A61">
        <w:t>for overall planning and management of the VG Plans as follows:</w:t>
      </w:r>
    </w:p>
    <w:p w14:paraId="05742DD3" w14:textId="77777777" w:rsidR="001348C8" w:rsidRPr="00737A61" w:rsidRDefault="001348C8" w:rsidP="00ED374F">
      <w:pPr>
        <w:pStyle w:val="ListParagraph"/>
        <w:numPr>
          <w:ilvl w:val="0"/>
          <w:numId w:val="2"/>
        </w:numPr>
        <w:ind w:left="900" w:hanging="630"/>
        <w:rPr>
          <w:sz w:val="24"/>
        </w:rPr>
      </w:pPr>
      <w:r w:rsidRPr="00737A61">
        <w:rPr>
          <w:sz w:val="24"/>
        </w:rPr>
        <w:t>Awareness creation at Ward and Village level about the VGP;</w:t>
      </w:r>
    </w:p>
    <w:p w14:paraId="550EA13D" w14:textId="77777777" w:rsidR="001348C8" w:rsidRPr="00737A61" w:rsidRDefault="001348C8" w:rsidP="00ED374F">
      <w:pPr>
        <w:pStyle w:val="ListParagraph"/>
        <w:numPr>
          <w:ilvl w:val="0"/>
          <w:numId w:val="2"/>
        </w:numPr>
        <w:ind w:left="900" w:hanging="630"/>
        <w:rPr>
          <w:sz w:val="24"/>
        </w:rPr>
      </w:pPr>
      <w:r w:rsidRPr="00737A61">
        <w:rPr>
          <w:sz w:val="24"/>
        </w:rPr>
        <w:t>Facilitating community identification of key activities to be included into subproject specific VG Plans;</w:t>
      </w:r>
    </w:p>
    <w:p w14:paraId="2D4C73BC" w14:textId="1B32AF1B" w:rsidR="001348C8" w:rsidRPr="00737A61" w:rsidRDefault="00FA49A8" w:rsidP="00ED374F">
      <w:pPr>
        <w:pStyle w:val="ListParagraph"/>
        <w:numPr>
          <w:ilvl w:val="0"/>
          <w:numId w:val="2"/>
        </w:numPr>
        <w:ind w:left="900" w:hanging="630"/>
        <w:rPr>
          <w:sz w:val="24"/>
        </w:rPr>
      </w:pPr>
      <w:r w:rsidRPr="00737A61">
        <w:rPr>
          <w:sz w:val="24"/>
        </w:rPr>
        <w:t xml:space="preserve">Undertaking social assessments and preparation of the VG plans; </w:t>
      </w:r>
    </w:p>
    <w:p w14:paraId="6900AD37" w14:textId="36EC379B" w:rsidR="001348C8" w:rsidRPr="00737A61" w:rsidRDefault="001348C8" w:rsidP="00ED374F">
      <w:pPr>
        <w:pStyle w:val="ListParagraph"/>
        <w:numPr>
          <w:ilvl w:val="0"/>
          <w:numId w:val="2"/>
        </w:numPr>
        <w:ind w:left="900" w:hanging="630"/>
        <w:jc w:val="both"/>
        <w:rPr>
          <w:sz w:val="24"/>
        </w:rPr>
      </w:pPr>
      <w:r w:rsidRPr="00737A61">
        <w:rPr>
          <w:sz w:val="24"/>
        </w:rPr>
        <w:t xml:space="preserve">Ensuring that VG Plans are mainstreamed into </w:t>
      </w:r>
      <w:r w:rsidR="00FA49A8" w:rsidRPr="00737A61">
        <w:rPr>
          <w:sz w:val="24"/>
        </w:rPr>
        <w:t xml:space="preserve">project budgeting and resources are allocated for their implementation; </w:t>
      </w:r>
    </w:p>
    <w:p w14:paraId="5A02007A" w14:textId="77777777" w:rsidR="001348C8" w:rsidRPr="00737A61" w:rsidRDefault="001348C8" w:rsidP="00ED374F">
      <w:pPr>
        <w:pStyle w:val="ListParagraph"/>
        <w:numPr>
          <w:ilvl w:val="0"/>
          <w:numId w:val="2"/>
        </w:numPr>
        <w:ind w:left="900" w:hanging="630"/>
        <w:rPr>
          <w:sz w:val="24"/>
        </w:rPr>
      </w:pPr>
      <w:r w:rsidRPr="00737A61">
        <w:rPr>
          <w:sz w:val="24"/>
        </w:rPr>
        <w:t>Participating in the planning, implementation, monitoring and evaluation of subproject specific VG Plans at LGAs levels;</w:t>
      </w:r>
    </w:p>
    <w:p w14:paraId="19D93EEF" w14:textId="1F1E08C8" w:rsidR="001348C8" w:rsidRPr="00737A61" w:rsidRDefault="001348C8" w:rsidP="00CD7880">
      <w:pPr>
        <w:pStyle w:val="ListParagraph"/>
        <w:numPr>
          <w:ilvl w:val="0"/>
          <w:numId w:val="2"/>
        </w:numPr>
        <w:ind w:left="900" w:hanging="630"/>
        <w:jc w:val="both"/>
        <w:rPr>
          <w:sz w:val="24"/>
        </w:rPr>
      </w:pPr>
      <w:r w:rsidRPr="00737A61">
        <w:rPr>
          <w:sz w:val="24"/>
        </w:rPr>
        <w:t>Reviewing and compiling quarterly progress reports on the implementation of VG Plans;</w:t>
      </w:r>
    </w:p>
    <w:p w14:paraId="5E43A178" w14:textId="1CB67F36" w:rsidR="00FA49A8" w:rsidRPr="00737A61" w:rsidRDefault="00FA49A8" w:rsidP="00CD7880">
      <w:pPr>
        <w:pStyle w:val="ListParagraph"/>
        <w:numPr>
          <w:ilvl w:val="0"/>
          <w:numId w:val="2"/>
        </w:numPr>
        <w:ind w:left="900" w:hanging="630"/>
        <w:jc w:val="both"/>
        <w:rPr>
          <w:sz w:val="24"/>
        </w:rPr>
      </w:pPr>
      <w:r w:rsidRPr="00737A61">
        <w:rPr>
          <w:sz w:val="24"/>
        </w:rPr>
        <w:t>Establishing in consultations with the VGs grievance mechanisms in line with the requirements of this VGPF;</w:t>
      </w:r>
    </w:p>
    <w:p w14:paraId="3E501EE8" w14:textId="610F348C" w:rsidR="001348C8" w:rsidRPr="00737A61" w:rsidRDefault="001348C8" w:rsidP="00CD7880">
      <w:pPr>
        <w:pStyle w:val="ListParagraph"/>
        <w:numPr>
          <w:ilvl w:val="0"/>
          <w:numId w:val="2"/>
        </w:numPr>
        <w:ind w:left="900" w:hanging="630"/>
        <w:jc w:val="both"/>
        <w:rPr>
          <w:sz w:val="24"/>
        </w:rPr>
      </w:pPr>
      <w:r w:rsidRPr="00737A61">
        <w:rPr>
          <w:sz w:val="24"/>
        </w:rPr>
        <w:t>Establishing and maintaining updated grievance databases</w:t>
      </w:r>
      <w:r w:rsidR="00FA49A8" w:rsidRPr="00737A61">
        <w:rPr>
          <w:sz w:val="24"/>
        </w:rPr>
        <w:t>;</w:t>
      </w:r>
      <w:r w:rsidRPr="00737A61">
        <w:rPr>
          <w:sz w:val="24"/>
        </w:rPr>
        <w:t xml:space="preserve"> </w:t>
      </w:r>
      <w:r w:rsidR="00FA49A8" w:rsidRPr="00737A61">
        <w:rPr>
          <w:sz w:val="24"/>
        </w:rPr>
        <w:t>and</w:t>
      </w:r>
    </w:p>
    <w:p w14:paraId="39014489" w14:textId="1F5FB99A" w:rsidR="00492D8D" w:rsidRPr="00737A61" w:rsidRDefault="001348C8" w:rsidP="00CD7880">
      <w:pPr>
        <w:pStyle w:val="ListParagraph"/>
        <w:numPr>
          <w:ilvl w:val="0"/>
          <w:numId w:val="2"/>
        </w:numPr>
        <w:ind w:left="900" w:hanging="630"/>
        <w:jc w:val="both"/>
        <w:rPr>
          <w:sz w:val="24"/>
        </w:rPr>
      </w:pPr>
      <w:r w:rsidRPr="00737A61">
        <w:rPr>
          <w:sz w:val="24"/>
        </w:rPr>
        <w:t>Monitoring and evaluation of the implementation of the VG Plans</w:t>
      </w:r>
      <w:r w:rsidR="00FA49A8" w:rsidRPr="00737A61">
        <w:rPr>
          <w:sz w:val="24"/>
        </w:rPr>
        <w:t>.</w:t>
      </w:r>
      <w:r w:rsidRPr="00737A61">
        <w:rPr>
          <w:sz w:val="24"/>
        </w:rPr>
        <w:t xml:space="preserve"> </w:t>
      </w:r>
    </w:p>
    <w:p w14:paraId="0B2BE9CD" w14:textId="77777777" w:rsidR="006C41FC" w:rsidRPr="00737A61" w:rsidRDefault="006C41FC" w:rsidP="006C41FC">
      <w:pPr>
        <w:widowControl/>
        <w:tabs>
          <w:tab w:val="left" w:pos="583"/>
        </w:tabs>
        <w:autoSpaceDE/>
        <w:autoSpaceDN/>
        <w:spacing w:line="276" w:lineRule="auto"/>
        <w:ind w:left="680"/>
        <w:jc w:val="both"/>
        <w:rPr>
          <w:sz w:val="24"/>
          <w:szCs w:val="24"/>
          <w:lang w:bidi="th-TH"/>
        </w:rPr>
      </w:pPr>
    </w:p>
    <w:p w14:paraId="2AE8C567" w14:textId="7E6F9A4C" w:rsidR="002F52D4" w:rsidRPr="00737A61" w:rsidRDefault="002F52D4" w:rsidP="00A16A8D">
      <w:pPr>
        <w:pStyle w:val="ListParagraph"/>
        <w:spacing w:before="194"/>
        <w:ind w:left="900" w:firstLine="0"/>
        <w:rPr>
          <w:sz w:val="24"/>
        </w:rPr>
      </w:pPr>
    </w:p>
    <w:p w14:paraId="2FB21A4F" w14:textId="77777777" w:rsidR="00883B6B" w:rsidRPr="00737A61" w:rsidRDefault="00883B6B" w:rsidP="00CD7880">
      <w:pPr>
        <w:spacing w:before="194"/>
        <w:rPr>
          <w:sz w:val="24"/>
        </w:rPr>
        <w:sectPr w:rsidR="00883B6B" w:rsidRPr="00737A61">
          <w:pgSz w:w="12240" w:h="15840"/>
          <w:pgMar w:top="1360" w:right="200" w:bottom="1200" w:left="1120" w:header="0" w:footer="1012" w:gutter="0"/>
          <w:cols w:space="720"/>
        </w:sectPr>
      </w:pPr>
    </w:p>
    <w:p w14:paraId="5F7A161F" w14:textId="3FFB888B" w:rsidR="00883B6B" w:rsidRPr="00737A61" w:rsidRDefault="00883B6B" w:rsidP="00CD7880">
      <w:pPr>
        <w:spacing w:before="194"/>
        <w:rPr>
          <w:sz w:val="24"/>
        </w:rPr>
      </w:pPr>
    </w:p>
    <w:p w14:paraId="40A22F43" w14:textId="77FF5A1D" w:rsidR="0034717A" w:rsidRPr="00737A61" w:rsidRDefault="00D57D9D" w:rsidP="0028558F">
      <w:pPr>
        <w:pStyle w:val="Heading1"/>
        <w:numPr>
          <w:ilvl w:val="0"/>
          <w:numId w:val="1"/>
        </w:numPr>
        <w:tabs>
          <w:tab w:val="left" w:pos="951"/>
          <w:tab w:val="left" w:pos="952"/>
        </w:tabs>
        <w:spacing w:before="78"/>
        <w:ind w:hanging="721"/>
      </w:pPr>
      <w:bookmarkStart w:id="95" w:name="_Toc75036699"/>
      <w:r w:rsidRPr="00737A61">
        <w:t xml:space="preserve">MONITORING </w:t>
      </w:r>
      <w:r w:rsidRPr="00737A61">
        <w:rPr>
          <w:spacing w:val="-2"/>
        </w:rPr>
        <w:t xml:space="preserve">AND </w:t>
      </w:r>
      <w:r w:rsidRPr="00737A61">
        <w:t>EVALUATION</w:t>
      </w:r>
      <w:bookmarkEnd w:id="95"/>
    </w:p>
    <w:p w14:paraId="28FC05B7" w14:textId="0C8D2B1A" w:rsidR="0034717A" w:rsidRPr="00737A61" w:rsidRDefault="00D57D9D" w:rsidP="0028558F">
      <w:pPr>
        <w:pStyle w:val="BodyText"/>
        <w:spacing w:before="44"/>
        <w:ind w:left="231" w:right="782"/>
        <w:jc w:val="both"/>
      </w:pPr>
      <w:r w:rsidRPr="00737A61">
        <w:t xml:space="preserve">Monitoring for overall compliance with the provisions within the VGPF will be the responsibility of the </w:t>
      </w:r>
      <w:r w:rsidR="00127F6F" w:rsidRPr="00737A61">
        <w:t>MCIT</w:t>
      </w:r>
      <w:r w:rsidR="002A3C5F" w:rsidRPr="00737A61">
        <w:t>-</w:t>
      </w:r>
      <w:r w:rsidRPr="00737A61">
        <w:t xml:space="preserve"> PIU at the Head Quarter level which will oversee to the recruitment of Environmental and Social safeguard staff, whose responsibility will include compliance monitoring. The PIU will also be responsible for overall environmental and social issues, providing guidance, developing policies (if necessary), coordinating with other programs/projects for synergy and good practices. The Procurement Management </w:t>
      </w:r>
      <w:r w:rsidR="00361805" w:rsidRPr="00737A61">
        <w:t>Specialists (</w:t>
      </w:r>
      <w:r w:rsidRPr="00737A61">
        <w:t>PM</w:t>
      </w:r>
      <w:r w:rsidR="00127F6F" w:rsidRPr="00737A61">
        <w:t>S</w:t>
      </w:r>
      <w:r w:rsidRPr="00737A61">
        <w:t xml:space="preserve">) at </w:t>
      </w:r>
      <w:r w:rsidR="002A2093" w:rsidRPr="00737A61">
        <w:t>DTP</w:t>
      </w:r>
      <w:r w:rsidR="002A2093" w:rsidRPr="00737A61" w:rsidDel="002A2093">
        <w:t xml:space="preserve"> </w:t>
      </w:r>
      <w:r w:rsidR="00127F6F" w:rsidRPr="00737A61">
        <w:t>PIU</w:t>
      </w:r>
      <w:r w:rsidR="00810528" w:rsidRPr="00737A61">
        <w:t xml:space="preserve"> </w:t>
      </w:r>
      <w:r w:rsidRPr="00737A61">
        <w:t xml:space="preserve">will commission a </w:t>
      </w:r>
      <w:r w:rsidR="00127F6F" w:rsidRPr="00737A61">
        <w:t>third-party</w:t>
      </w:r>
      <w:r w:rsidRPr="00737A61">
        <w:t xml:space="preserve"> project level monitoring. PM</w:t>
      </w:r>
      <w:r w:rsidR="00810528" w:rsidRPr="00737A61">
        <w:t>S</w:t>
      </w:r>
      <w:r w:rsidRPr="00737A61">
        <w:t xml:space="preserve"> will select a national agency to evaluate the level of compliance with the project’s environment safeguard instruments independently where a comprehensive assessment report on social performance will be prepared by the third-party monitoring agency at a designated time frame preferably every six-month (half-yearly). The third-party monitoring reports will be shared with the World</w:t>
      </w:r>
      <w:r w:rsidRPr="00737A61">
        <w:rPr>
          <w:spacing w:val="-4"/>
        </w:rPr>
        <w:t xml:space="preserve"> </w:t>
      </w:r>
      <w:r w:rsidRPr="00737A61">
        <w:t>Bank.</w:t>
      </w:r>
    </w:p>
    <w:p w14:paraId="6774184B" w14:textId="77777777" w:rsidR="0034717A" w:rsidRPr="00737A61" w:rsidRDefault="0034717A" w:rsidP="0028558F">
      <w:pPr>
        <w:pStyle w:val="BodyText"/>
        <w:rPr>
          <w:sz w:val="26"/>
        </w:rPr>
      </w:pPr>
    </w:p>
    <w:p w14:paraId="3DCF27D0" w14:textId="34A96C68" w:rsidR="00F82F85" w:rsidRPr="00737A61" w:rsidRDefault="00D57D9D" w:rsidP="00CD7880">
      <w:pPr>
        <w:pStyle w:val="Heading1"/>
        <w:numPr>
          <w:ilvl w:val="0"/>
          <w:numId w:val="1"/>
        </w:numPr>
        <w:tabs>
          <w:tab w:val="left" w:pos="951"/>
          <w:tab w:val="left" w:pos="952"/>
        </w:tabs>
        <w:spacing w:before="186"/>
        <w:ind w:hanging="721"/>
      </w:pPr>
      <w:bookmarkStart w:id="96" w:name="_Toc75036700"/>
      <w:r w:rsidRPr="00737A61">
        <w:t>BUDGET REQUIREMENTS FOR IMPLEMENTATION OF THE</w:t>
      </w:r>
      <w:r w:rsidRPr="00737A61">
        <w:rPr>
          <w:spacing w:val="-8"/>
        </w:rPr>
        <w:t xml:space="preserve"> </w:t>
      </w:r>
      <w:r w:rsidRPr="00737A61">
        <w:t>VGPF</w:t>
      </w:r>
      <w:bookmarkEnd w:id="96"/>
    </w:p>
    <w:p w14:paraId="04422CAD" w14:textId="3BD1F6FA" w:rsidR="00844C0D" w:rsidRPr="00737A61" w:rsidRDefault="00844C0D" w:rsidP="00CD7880">
      <w:pPr>
        <w:pStyle w:val="BodyText"/>
        <w:spacing w:before="44"/>
        <w:ind w:left="231" w:right="782"/>
        <w:jc w:val="both"/>
      </w:pPr>
      <w:r w:rsidRPr="00737A61">
        <w:t>All the cost required to plan and implement the specific interventions under DTP for vulnerable groups will be incorporated in the project implementation budget. The project implementation budget will include detailed annual costs allocated for the required activities</w:t>
      </w:r>
      <w:r w:rsidR="0005387E" w:rsidRPr="00737A61">
        <w:t xml:space="preserve"> of preparation and implementation of VGPs as needed</w:t>
      </w:r>
      <w:r w:rsidRPr="00737A61">
        <w:t>.</w:t>
      </w:r>
      <w:r w:rsidR="00CD7880" w:rsidRPr="00737A61">
        <w:t xml:space="preserve"> </w:t>
      </w:r>
      <w:r w:rsidR="001348C8" w:rsidRPr="00737A61">
        <w:t xml:space="preserve">For implementation of </w:t>
      </w:r>
      <w:r w:rsidRPr="00737A61">
        <w:t xml:space="preserve">VGPF and preparation of the </w:t>
      </w:r>
      <w:r w:rsidR="001348C8" w:rsidRPr="00737A61">
        <w:t xml:space="preserve">VG Plans, PIU </w:t>
      </w:r>
      <w:r w:rsidRPr="00737A61">
        <w:t xml:space="preserve">through its social </w:t>
      </w:r>
      <w:r w:rsidR="00CD7880" w:rsidRPr="00737A61">
        <w:t>specialist will</w:t>
      </w:r>
      <w:r w:rsidR="001348C8" w:rsidRPr="00737A61">
        <w:t xml:space="preserve"> conduct </w:t>
      </w:r>
      <w:r w:rsidR="0005387E" w:rsidRPr="00737A61">
        <w:t xml:space="preserve">screening, social assessments, </w:t>
      </w:r>
      <w:r w:rsidR="001348C8" w:rsidRPr="00737A61">
        <w:t>awareness raising, to the VGs on the various DTP subproject activities</w:t>
      </w:r>
      <w:r w:rsidR="0005387E" w:rsidRPr="00737A61">
        <w:t xml:space="preserve"> and prepared necessary VGPs</w:t>
      </w:r>
      <w:r w:rsidR="001348C8" w:rsidRPr="00737A61">
        <w:t xml:space="preserve">. </w:t>
      </w:r>
    </w:p>
    <w:p w14:paraId="39AE1532" w14:textId="77777777" w:rsidR="00844C0D" w:rsidRPr="00737A61" w:rsidRDefault="00844C0D" w:rsidP="00844C0D">
      <w:pPr>
        <w:pStyle w:val="BodyText"/>
        <w:spacing w:before="44"/>
        <w:ind w:left="231" w:right="782"/>
        <w:jc w:val="both"/>
      </w:pPr>
    </w:p>
    <w:p w14:paraId="71572588" w14:textId="6C11858D" w:rsidR="00844C0D" w:rsidRPr="00737A61" w:rsidRDefault="00844C0D" w:rsidP="00844C0D">
      <w:pPr>
        <w:pStyle w:val="BodyText"/>
        <w:spacing w:before="44"/>
        <w:ind w:left="231" w:right="782"/>
        <w:jc w:val="both"/>
      </w:pPr>
      <w:r w:rsidRPr="00737A61">
        <w:t>The budget</w:t>
      </w:r>
      <w:r w:rsidR="009542A5" w:rsidRPr="00737A61">
        <w:t xml:space="preserve"> for the </w:t>
      </w:r>
      <w:r w:rsidR="00916ED6" w:rsidRPr="00737A61">
        <w:t xml:space="preserve">implementation </w:t>
      </w:r>
      <w:r w:rsidR="009542A5" w:rsidRPr="00737A61">
        <w:t xml:space="preserve">of </w:t>
      </w:r>
      <w:r w:rsidR="00916ED6" w:rsidRPr="00737A61">
        <w:t>the</w:t>
      </w:r>
      <w:r w:rsidR="009542A5" w:rsidRPr="00737A61">
        <w:t xml:space="preserve"> VGPF </w:t>
      </w:r>
      <w:r w:rsidR="00916ED6" w:rsidRPr="00737A61">
        <w:t xml:space="preserve">is </w:t>
      </w:r>
      <w:r w:rsidR="009542A5" w:rsidRPr="00737A61">
        <w:t>presented in Table 11.1</w:t>
      </w:r>
    </w:p>
    <w:p w14:paraId="5A139F4E" w14:textId="6CA115EF" w:rsidR="009542A5" w:rsidRPr="00737A61" w:rsidRDefault="009542A5" w:rsidP="00807898">
      <w:pPr>
        <w:spacing w:before="91"/>
        <w:ind w:left="220"/>
        <w:rPr>
          <w:b/>
          <w:szCs w:val="24"/>
        </w:rPr>
      </w:pPr>
      <w:r w:rsidRPr="00737A61">
        <w:rPr>
          <w:b/>
          <w:szCs w:val="24"/>
        </w:rPr>
        <w:t xml:space="preserve">Table 11.1 Budget for the </w:t>
      </w:r>
      <w:r w:rsidR="00916ED6" w:rsidRPr="00737A61">
        <w:rPr>
          <w:b/>
          <w:szCs w:val="24"/>
        </w:rPr>
        <w:t>implementation</w:t>
      </w:r>
      <w:r w:rsidRPr="00737A61">
        <w:rPr>
          <w:b/>
          <w:szCs w:val="24"/>
        </w:rPr>
        <w:t xml:space="preserve"> of </w:t>
      </w:r>
      <w:r w:rsidR="00916ED6" w:rsidRPr="00737A61">
        <w:rPr>
          <w:b/>
          <w:szCs w:val="24"/>
        </w:rPr>
        <w:t xml:space="preserve">the </w:t>
      </w:r>
      <w:r w:rsidRPr="00737A61">
        <w:rPr>
          <w:b/>
          <w:szCs w:val="24"/>
        </w:rPr>
        <w:t>VGP</w:t>
      </w:r>
      <w:r w:rsidR="00916ED6" w:rsidRPr="00737A61">
        <w:rPr>
          <w:b/>
          <w:szCs w:val="24"/>
        </w:rPr>
        <w:t>F</w:t>
      </w:r>
    </w:p>
    <w:tbl>
      <w:tblPr>
        <w:tblStyle w:val="TableGrid"/>
        <w:tblW w:w="9355" w:type="dxa"/>
        <w:tblInd w:w="279" w:type="dxa"/>
        <w:tblLook w:val="04A0" w:firstRow="1" w:lastRow="0" w:firstColumn="1" w:lastColumn="0" w:noHBand="0" w:noVBand="1"/>
      </w:tblPr>
      <w:tblGrid>
        <w:gridCol w:w="1575"/>
        <w:gridCol w:w="4611"/>
        <w:gridCol w:w="3169"/>
      </w:tblGrid>
      <w:tr w:rsidR="00844C0D" w:rsidRPr="00737A61" w14:paraId="427EA761" w14:textId="77777777" w:rsidTr="00CD7880">
        <w:tc>
          <w:tcPr>
            <w:tcW w:w="1575" w:type="dxa"/>
          </w:tcPr>
          <w:p w14:paraId="491F4A97" w14:textId="3AB95A67" w:rsidR="00844C0D" w:rsidRPr="00737A61" w:rsidRDefault="00844C0D" w:rsidP="00CD7880">
            <w:pPr>
              <w:pStyle w:val="BodyText"/>
              <w:spacing w:before="44"/>
              <w:ind w:right="782"/>
              <w:rPr>
                <w:b/>
                <w:bCs/>
              </w:rPr>
            </w:pPr>
            <w:r w:rsidRPr="00737A61">
              <w:rPr>
                <w:b/>
                <w:bCs/>
              </w:rPr>
              <w:t>No</w:t>
            </w:r>
          </w:p>
        </w:tc>
        <w:tc>
          <w:tcPr>
            <w:tcW w:w="4611" w:type="dxa"/>
          </w:tcPr>
          <w:p w14:paraId="507D56B3" w14:textId="4CC6CA94" w:rsidR="00844C0D" w:rsidRPr="00737A61" w:rsidRDefault="00844C0D" w:rsidP="00CD7880">
            <w:pPr>
              <w:pStyle w:val="BodyText"/>
              <w:spacing w:before="44"/>
              <w:ind w:right="782"/>
              <w:rPr>
                <w:b/>
                <w:bCs/>
              </w:rPr>
            </w:pPr>
            <w:r w:rsidRPr="00737A61">
              <w:rPr>
                <w:b/>
                <w:bCs/>
              </w:rPr>
              <w:t xml:space="preserve">Activity </w:t>
            </w:r>
          </w:p>
        </w:tc>
        <w:tc>
          <w:tcPr>
            <w:tcW w:w="3169" w:type="dxa"/>
          </w:tcPr>
          <w:p w14:paraId="7373F4AE" w14:textId="190BFE5A" w:rsidR="00844C0D" w:rsidRPr="00737A61" w:rsidRDefault="009542A5" w:rsidP="00CD7880">
            <w:pPr>
              <w:pStyle w:val="BodyText"/>
              <w:spacing w:before="44"/>
              <w:ind w:right="782"/>
              <w:rPr>
                <w:b/>
                <w:bCs/>
              </w:rPr>
            </w:pPr>
            <w:r w:rsidRPr="00737A61">
              <w:rPr>
                <w:b/>
                <w:bCs/>
              </w:rPr>
              <w:t>Cost</w:t>
            </w:r>
            <w:r w:rsidR="00567A64" w:rsidRPr="00737A61">
              <w:rPr>
                <w:b/>
                <w:bCs/>
              </w:rPr>
              <w:t xml:space="preserve"> in TZS</w:t>
            </w:r>
          </w:p>
        </w:tc>
      </w:tr>
      <w:tr w:rsidR="00844C0D" w:rsidRPr="00737A61" w14:paraId="70ABF979" w14:textId="77777777" w:rsidTr="00CD7880">
        <w:tc>
          <w:tcPr>
            <w:tcW w:w="1575" w:type="dxa"/>
          </w:tcPr>
          <w:p w14:paraId="0FE80AEF" w14:textId="37F68EE1" w:rsidR="00844C0D" w:rsidRPr="00737A61" w:rsidRDefault="009542A5" w:rsidP="00CD7880">
            <w:pPr>
              <w:pStyle w:val="BodyText"/>
              <w:spacing w:before="44"/>
              <w:ind w:right="782"/>
            </w:pPr>
            <w:r w:rsidRPr="00737A61">
              <w:t>1</w:t>
            </w:r>
          </w:p>
        </w:tc>
        <w:tc>
          <w:tcPr>
            <w:tcW w:w="4611" w:type="dxa"/>
          </w:tcPr>
          <w:p w14:paraId="53F82C5E" w14:textId="46A04573" w:rsidR="00844C0D" w:rsidRPr="00737A61" w:rsidRDefault="009542A5" w:rsidP="00CD7880">
            <w:pPr>
              <w:pStyle w:val="BodyText"/>
              <w:spacing w:before="44"/>
              <w:ind w:right="782"/>
            </w:pPr>
            <w:r w:rsidRPr="00737A61">
              <w:t>Screening for VGs</w:t>
            </w:r>
          </w:p>
        </w:tc>
        <w:tc>
          <w:tcPr>
            <w:tcW w:w="3169" w:type="dxa"/>
          </w:tcPr>
          <w:p w14:paraId="72CAFF2B" w14:textId="5A24FDC5" w:rsidR="00844C0D" w:rsidRPr="00737A61" w:rsidRDefault="00D85659" w:rsidP="00CD7880">
            <w:pPr>
              <w:pStyle w:val="BodyText"/>
              <w:spacing w:before="44"/>
              <w:ind w:right="782"/>
            </w:pPr>
            <w:r w:rsidRPr="00737A61">
              <w:t>5</w:t>
            </w:r>
            <w:r w:rsidR="00DA3EA6" w:rsidRPr="00737A61">
              <w:t>0</w:t>
            </w:r>
            <w:r w:rsidR="002A3C5F" w:rsidRPr="00737A61">
              <w:t>,000,000</w:t>
            </w:r>
            <w:r w:rsidR="00DA3EA6" w:rsidRPr="00737A61">
              <w:t>.00</w:t>
            </w:r>
          </w:p>
        </w:tc>
      </w:tr>
      <w:tr w:rsidR="00844C0D" w:rsidRPr="00737A61" w14:paraId="269E2C93" w14:textId="77777777" w:rsidTr="00CD7880">
        <w:tc>
          <w:tcPr>
            <w:tcW w:w="1575" w:type="dxa"/>
          </w:tcPr>
          <w:p w14:paraId="108E83AE" w14:textId="0D951F0D" w:rsidR="00844C0D" w:rsidRPr="00737A61" w:rsidRDefault="009542A5" w:rsidP="00CD7880">
            <w:pPr>
              <w:pStyle w:val="BodyText"/>
              <w:spacing w:before="44"/>
              <w:ind w:right="782"/>
            </w:pPr>
            <w:r w:rsidRPr="00737A61">
              <w:t>2</w:t>
            </w:r>
          </w:p>
        </w:tc>
        <w:tc>
          <w:tcPr>
            <w:tcW w:w="4611" w:type="dxa"/>
          </w:tcPr>
          <w:p w14:paraId="465E7344" w14:textId="7C4455AE" w:rsidR="00844C0D" w:rsidRPr="00737A61" w:rsidRDefault="009542A5" w:rsidP="00CD7880">
            <w:pPr>
              <w:pStyle w:val="BodyText"/>
              <w:spacing w:before="44"/>
              <w:ind w:right="782"/>
            </w:pPr>
            <w:r w:rsidRPr="00737A61">
              <w:t>Social assessment</w:t>
            </w:r>
            <w:r w:rsidR="00971780" w:rsidRPr="00737A61">
              <w:t>s under VGP</w:t>
            </w:r>
          </w:p>
        </w:tc>
        <w:tc>
          <w:tcPr>
            <w:tcW w:w="3169" w:type="dxa"/>
          </w:tcPr>
          <w:p w14:paraId="3078D55D" w14:textId="3DD52C89" w:rsidR="00844C0D" w:rsidRPr="00737A61" w:rsidRDefault="00DA3EA6" w:rsidP="00CD7880">
            <w:pPr>
              <w:pStyle w:val="BodyText"/>
              <w:spacing w:before="44"/>
              <w:ind w:right="782"/>
            </w:pPr>
            <w:r w:rsidRPr="00737A61">
              <w:t>80,000,000.00</w:t>
            </w:r>
          </w:p>
        </w:tc>
      </w:tr>
      <w:tr w:rsidR="00844C0D" w:rsidRPr="00737A61" w14:paraId="1AF15AEB" w14:textId="77777777" w:rsidTr="00CD7880">
        <w:tc>
          <w:tcPr>
            <w:tcW w:w="1575" w:type="dxa"/>
          </w:tcPr>
          <w:p w14:paraId="1D20CA70" w14:textId="29A37A1C" w:rsidR="00844C0D" w:rsidRPr="00737A61" w:rsidRDefault="009542A5" w:rsidP="00CD7880">
            <w:pPr>
              <w:pStyle w:val="BodyText"/>
              <w:spacing w:before="44"/>
              <w:ind w:right="782"/>
            </w:pPr>
            <w:r w:rsidRPr="00737A61">
              <w:t>3</w:t>
            </w:r>
          </w:p>
        </w:tc>
        <w:tc>
          <w:tcPr>
            <w:tcW w:w="4611" w:type="dxa"/>
          </w:tcPr>
          <w:p w14:paraId="0E02E5A9" w14:textId="20FD9E5D" w:rsidR="00844C0D" w:rsidRPr="00737A61" w:rsidRDefault="009542A5" w:rsidP="00CD7880">
            <w:pPr>
              <w:pStyle w:val="BodyText"/>
              <w:spacing w:before="44"/>
              <w:ind w:right="782"/>
            </w:pPr>
            <w:r w:rsidRPr="00737A61">
              <w:t>Consultations with VG representatives</w:t>
            </w:r>
          </w:p>
        </w:tc>
        <w:tc>
          <w:tcPr>
            <w:tcW w:w="3169" w:type="dxa"/>
          </w:tcPr>
          <w:p w14:paraId="20313600" w14:textId="75BC9B15" w:rsidR="00844C0D" w:rsidRPr="00737A61" w:rsidRDefault="00DA3EA6" w:rsidP="00CD7880">
            <w:pPr>
              <w:pStyle w:val="BodyText"/>
              <w:spacing w:before="44"/>
              <w:ind w:right="782"/>
            </w:pPr>
            <w:r w:rsidRPr="00737A61">
              <w:t>110,000,000.00</w:t>
            </w:r>
          </w:p>
        </w:tc>
      </w:tr>
      <w:tr w:rsidR="00844C0D" w:rsidRPr="00737A61" w14:paraId="5689E9CB" w14:textId="77777777" w:rsidTr="00CD7880">
        <w:tc>
          <w:tcPr>
            <w:tcW w:w="1575" w:type="dxa"/>
          </w:tcPr>
          <w:p w14:paraId="3839B6B3" w14:textId="3CB111BA" w:rsidR="00844C0D" w:rsidRPr="00737A61" w:rsidRDefault="009542A5" w:rsidP="00CD7880">
            <w:pPr>
              <w:pStyle w:val="BodyText"/>
              <w:spacing w:before="44"/>
              <w:ind w:right="782"/>
            </w:pPr>
            <w:r w:rsidRPr="00737A61">
              <w:t>4</w:t>
            </w:r>
          </w:p>
        </w:tc>
        <w:tc>
          <w:tcPr>
            <w:tcW w:w="4611" w:type="dxa"/>
          </w:tcPr>
          <w:p w14:paraId="1922B5E4" w14:textId="34679FBB" w:rsidR="00844C0D" w:rsidRPr="00737A61" w:rsidRDefault="009542A5" w:rsidP="00CD7880">
            <w:pPr>
              <w:pStyle w:val="BodyText"/>
              <w:spacing w:before="44"/>
              <w:ind w:right="782"/>
            </w:pPr>
            <w:r w:rsidRPr="00737A61">
              <w:t>Consultations with VG communities</w:t>
            </w:r>
          </w:p>
        </w:tc>
        <w:tc>
          <w:tcPr>
            <w:tcW w:w="3169" w:type="dxa"/>
          </w:tcPr>
          <w:p w14:paraId="63A89C88" w14:textId="35509A3D" w:rsidR="00844C0D" w:rsidRPr="00737A61" w:rsidRDefault="00DA3EA6" w:rsidP="00CD7880">
            <w:pPr>
              <w:pStyle w:val="BodyText"/>
              <w:spacing w:before="44"/>
              <w:ind w:right="782"/>
            </w:pPr>
            <w:r w:rsidRPr="00737A61">
              <w:t>100,000,000.00</w:t>
            </w:r>
          </w:p>
        </w:tc>
      </w:tr>
      <w:tr w:rsidR="00844C0D" w:rsidRPr="00737A61" w14:paraId="13B10CAF" w14:textId="77777777" w:rsidTr="00CD7880">
        <w:tc>
          <w:tcPr>
            <w:tcW w:w="1575" w:type="dxa"/>
          </w:tcPr>
          <w:p w14:paraId="03DAE92A" w14:textId="76C89562" w:rsidR="00844C0D" w:rsidRPr="00737A61" w:rsidRDefault="009542A5" w:rsidP="00CD7880">
            <w:pPr>
              <w:pStyle w:val="BodyText"/>
              <w:spacing w:before="44"/>
              <w:ind w:right="782"/>
            </w:pPr>
            <w:r w:rsidRPr="00737A61">
              <w:t>5</w:t>
            </w:r>
          </w:p>
        </w:tc>
        <w:tc>
          <w:tcPr>
            <w:tcW w:w="4611" w:type="dxa"/>
          </w:tcPr>
          <w:p w14:paraId="002FB0A0" w14:textId="23BF0719" w:rsidR="00844C0D" w:rsidRPr="00737A61" w:rsidRDefault="009542A5" w:rsidP="00CD7880">
            <w:pPr>
              <w:pStyle w:val="BodyText"/>
              <w:spacing w:before="44"/>
              <w:ind w:right="782"/>
            </w:pPr>
            <w:r w:rsidRPr="00737A61">
              <w:t xml:space="preserve">Preparation of a Grievance Redress Mechanism </w:t>
            </w:r>
          </w:p>
        </w:tc>
        <w:tc>
          <w:tcPr>
            <w:tcW w:w="3169" w:type="dxa"/>
          </w:tcPr>
          <w:p w14:paraId="40979EBA" w14:textId="2D9D1362" w:rsidR="00844C0D" w:rsidRPr="00737A61" w:rsidRDefault="00DA3EA6" w:rsidP="00CD7880">
            <w:pPr>
              <w:pStyle w:val="BodyText"/>
              <w:spacing w:before="44"/>
              <w:ind w:right="782"/>
            </w:pPr>
            <w:r w:rsidRPr="00737A61">
              <w:t>50,000,000.00</w:t>
            </w:r>
          </w:p>
        </w:tc>
      </w:tr>
      <w:tr w:rsidR="00844C0D" w:rsidRPr="00737A61" w14:paraId="715C071A" w14:textId="77777777" w:rsidTr="00CD7880">
        <w:tc>
          <w:tcPr>
            <w:tcW w:w="1575" w:type="dxa"/>
          </w:tcPr>
          <w:p w14:paraId="0A403F8A" w14:textId="727FFF6E" w:rsidR="00844C0D" w:rsidRPr="00737A61" w:rsidRDefault="009542A5" w:rsidP="00CD7880">
            <w:pPr>
              <w:pStyle w:val="BodyText"/>
              <w:spacing w:before="44"/>
              <w:ind w:right="782"/>
            </w:pPr>
            <w:r w:rsidRPr="00737A61">
              <w:t>6</w:t>
            </w:r>
          </w:p>
        </w:tc>
        <w:tc>
          <w:tcPr>
            <w:tcW w:w="4611" w:type="dxa"/>
          </w:tcPr>
          <w:p w14:paraId="5DD239D1" w14:textId="142C7F6D" w:rsidR="00844C0D" w:rsidRPr="00737A61" w:rsidRDefault="00F0018D" w:rsidP="00CD7880">
            <w:pPr>
              <w:pStyle w:val="BodyText"/>
              <w:spacing w:before="44"/>
              <w:ind w:right="782"/>
            </w:pPr>
            <w:r w:rsidRPr="00737A61">
              <w:t>Assessment and identification of mitigation measures and development activities to enhance benefits</w:t>
            </w:r>
          </w:p>
        </w:tc>
        <w:tc>
          <w:tcPr>
            <w:tcW w:w="3169" w:type="dxa"/>
          </w:tcPr>
          <w:p w14:paraId="6500F8F7" w14:textId="7D45A270" w:rsidR="00844C0D" w:rsidRPr="00737A61" w:rsidRDefault="00DA3EA6" w:rsidP="00CD7880">
            <w:pPr>
              <w:pStyle w:val="BodyText"/>
              <w:spacing w:before="44"/>
              <w:ind w:right="782"/>
            </w:pPr>
            <w:r w:rsidRPr="00737A61">
              <w:t>100,000,000.00</w:t>
            </w:r>
          </w:p>
        </w:tc>
      </w:tr>
      <w:tr w:rsidR="00F0018D" w:rsidRPr="00737A61" w14:paraId="667D451B" w14:textId="77777777" w:rsidTr="00CD7880">
        <w:tc>
          <w:tcPr>
            <w:tcW w:w="1575" w:type="dxa"/>
          </w:tcPr>
          <w:p w14:paraId="72895572" w14:textId="693C737E" w:rsidR="00F0018D" w:rsidRPr="00737A61" w:rsidRDefault="00F0018D" w:rsidP="00CD7880">
            <w:pPr>
              <w:pStyle w:val="BodyText"/>
              <w:spacing w:before="44"/>
              <w:ind w:right="782"/>
            </w:pPr>
            <w:r w:rsidRPr="00737A61">
              <w:t>7</w:t>
            </w:r>
          </w:p>
        </w:tc>
        <w:tc>
          <w:tcPr>
            <w:tcW w:w="4611" w:type="dxa"/>
          </w:tcPr>
          <w:p w14:paraId="199FF0ED" w14:textId="6497E37A" w:rsidR="00F0018D" w:rsidRPr="00737A61" w:rsidRDefault="00F0018D" w:rsidP="00CD7880">
            <w:pPr>
              <w:pStyle w:val="BodyText"/>
              <w:spacing w:before="44"/>
              <w:ind w:right="782"/>
            </w:pPr>
            <w:r w:rsidRPr="00737A61">
              <w:t>Preparation of a VGP</w:t>
            </w:r>
            <w:r w:rsidR="00971780" w:rsidRPr="00737A61">
              <w:t>s</w:t>
            </w:r>
          </w:p>
        </w:tc>
        <w:tc>
          <w:tcPr>
            <w:tcW w:w="3169" w:type="dxa"/>
          </w:tcPr>
          <w:p w14:paraId="27EA66FA" w14:textId="2F9049B9" w:rsidR="00F0018D" w:rsidRPr="00737A61" w:rsidRDefault="00DA3EA6" w:rsidP="00CD7880">
            <w:pPr>
              <w:pStyle w:val="BodyText"/>
              <w:spacing w:before="44"/>
              <w:ind w:right="782"/>
            </w:pPr>
            <w:r w:rsidRPr="00737A61">
              <w:t>100,000,000.00</w:t>
            </w:r>
          </w:p>
        </w:tc>
      </w:tr>
      <w:tr w:rsidR="00971780" w:rsidRPr="00737A61" w14:paraId="419EDB6A" w14:textId="77777777" w:rsidTr="00CD7880">
        <w:tc>
          <w:tcPr>
            <w:tcW w:w="1575" w:type="dxa"/>
          </w:tcPr>
          <w:p w14:paraId="3F47AE0C" w14:textId="6D11AD86" w:rsidR="00971780" w:rsidRPr="00737A61" w:rsidRDefault="00971780" w:rsidP="00CD7880">
            <w:pPr>
              <w:pStyle w:val="BodyText"/>
              <w:spacing w:before="44"/>
              <w:ind w:right="782"/>
            </w:pPr>
            <w:r w:rsidRPr="00737A61">
              <w:t xml:space="preserve">8 </w:t>
            </w:r>
          </w:p>
        </w:tc>
        <w:tc>
          <w:tcPr>
            <w:tcW w:w="4611" w:type="dxa"/>
          </w:tcPr>
          <w:p w14:paraId="3BECD9CD" w14:textId="17479FE7" w:rsidR="00971780" w:rsidRPr="00737A61" w:rsidRDefault="00971780" w:rsidP="00CD7880">
            <w:pPr>
              <w:pStyle w:val="BodyText"/>
              <w:spacing w:before="44"/>
              <w:ind w:right="782"/>
            </w:pPr>
            <w:r w:rsidRPr="00737A61">
              <w:t>Implementation of VGPs</w:t>
            </w:r>
          </w:p>
        </w:tc>
        <w:tc>
          <w:tcPr>
            <w:tcW w:w="3169" w:type="dxa"/>
          </w:tcPr>
          <w:p w14:paraId="086C6657" w14:textId="5219D528" w:rsidR="00971780" w:rsidRPr="00737A61" w:rsidRDefault="00D85659" w:rsidP="00CD7880">
            <w:pPr>
              <w:pStyle w:val="BodyText"/>
              <w:spacing w:before="44"/>
              <w:ind w:right="782"/>
            </w:pPr>
            <w:r w:rsidRPr="00737A61">
              <w:t>40</w:t>
            </w:r>
            <w:r w:rsidR="00DA3EA6" w:rsidRPr="00737A61">
              <w:t>0,000,000.00</w:t>
            </w:r>
          </w:p>
        </w:tc>
      </w:tr>
      <w:tr w:rsidR="00F0018D" w:rsidRPr="00737A61" w14:paraId="66362B05" w14:textId="77777777" w:rsidTr="00CD7880">
        <w:tc>
          <w:tcPr>
            <w:tcW w:w="6186" w:type="dxa"/>
            <w:gridSpan w:val="2"/>
          </w:tcPr>
          <w:p w14:paraId="6B2179F2" w14:textId="6F60A72A" w:rsidR="00F0018D" w:rsidRPr="00737A61" w:rsidRDefault="00F0018D" w:rsidP="00CD7880">
            <w:pPr>
              <w:pStyle w:val="BodyText"/>
              <w:spacing w:before="44"/>
              <w:ind w:right="782"/>
              <w:rPr>
                <w:b/>
                <w:bCs/>
              </w:rPr>
            </w:pPr>
            <w:r w:rsidRPr="00737A61">
              <w:rPr>
                <w:b/>
                <w:bCs/>
              </w:rPr>
              <w:t xml:space="preserve">Total </w:t>
            </w:r>
          </w:p>
        </w:tc>
        <w:tc>
          <w:tcPr>
            <w:tcW w:w="3169" w:type="dxa"/>
          </w:tcPr>
          <w:p w14:paraId="7E50360A" w14:textId="3D301A74" w:rsidR="00F0018D" w:rsidRPr="00737A61" w:rsidRDefault="00CD7880" w:rsidP="00CD7880">
            <w:pPr>
              <w:pStyle w:val="BodyText"/>
              <w:spacing w:before="44"/>
              <w:ind w:right="782"/>
              <w:rPr>
                <w:b/>
                <w:bCs/>
              </w:rPr>
            </w:pPr>
            <w:r w:rsidRPr="00737A61">
              <w:rPr>
                <w:b/>
                <w:bCs/>
              </w:rPr>
              <w:t>990,000,000.00</w:t>
            </w:r>
          </w:p>
        </w:tc>
      </w:tr>
    </w:tbl>
    <w:p w14:paraId="79B9B012" w14:textId="77777777" w:rsidR="00CD7880" w:rsidRPr="00737A61" w:rsidRDefault="00CD7880" w:rsidP="00916ED6">
      <w:pPr>
        <w:pStyle w:val="BodyText"/>
        <w:spacing w:before="44"/>
        <w:ind w:right="782"/>
        <w:jc w:val="both"/>
      </w:pPr>
    </w:p>
    <w:p w14:paraId="1DDCE71B" w14:textId="00FCB508" w:rsidR="00CA0175" w:rsidRPr="00737A61" w:rsidRDefault="00CA0175" w:rsidP="00916ED6">
      <w:pPr>
        <w:pStyle w:val="BodyText"/>
        <w:spacing w:before="44"/>
        <w:ind w:right="782"/>
        <w:jc w:val="both"/>
      </w:pPr>
      <w:r w:rsidRPr="00737A61">
        <w:t xml:space="preserve">The approximate budget for the implementation of the VGPF is </w:t>
      </w:r>
      <w:r w:rsidR="00D85659" w:rsidRPr="00737A61">
        <w:rPr>
          <w:b/>
          <w:bCs/>
        </w:rPr>
        <w:t>TZS 990,000,000.00</w:t>
      </w:r>
    </w:p>
    <w:p w14:paraId="4E41957D" w14:textId="77777777" w:rsidR="0034717A" w:rsidRPr="00737A61" w:rsidRDefault="0034717A" w:rsidP="0028558F">
      <w:pPr>
        <w:jc w:val="both"/>
      </w:pPr>
    </w:p>
    <w:p w14:paraId="0D4F792D" w14:textId="77777777" w:rsidR="00492D8D" w:rsidRPr="00737A61" w:rsidRDefault="00492D8D" w:rsidP="0028558F">
      <w:pPr>
        <w:jc w:val="both"/>
      </w:pPr>
    </w:p>
    <w:p w14:paraId="1A6FFD7D" w14:textId="28042B8F" w:rsidR="00492D8D" w:rsidRPr="00737A61" w:rsidRDefault="00492D8D" w:rsidP="0028558F">
      <w:pPr>
        <w:jc w:val="both"/>
        <w:sectPr w:rsidR="00492D8D" w:rsidRPr="00737A61">
          <w:pgSz w:w="12240" w:h="15840"/>
          <w:pgMar w:top="1360" w:right="200" w:bottom="1200" w:left="1120" w:header="0" w:footer="1012" w:gutter="0"/>
          <w:cols w:space="720"/>
        </w:sectPr>
      </w:pPr>
    </w:p>
    <w:p w14:paraId="555C51AA" w14:textId="77777777" w:rsidR="0034717A" w:rsidRPr="00737A61" w:rsidRDefault="0034717A" w:rsidP="0028558F">
      <w:pPr>
        <w:pStyle w:val="BodyText"/>
        <w:spacing w:before="3"/>
        <w:rPr>
          <w:sz w:val="11"/>
        </w:rPr>
      </w:pPr>
    </w:p>
    <w:p w14:paraId="51B5DBDF" w14:textId="77777777" w:rsidR="0034717A" w:rsidRPr="00737A61" w:rsidRDefault="00D57D9D" w:rsidP="0028558F">
      <w:pPr>
        <w:pStyle w:val="Heading1"/>
        <w:numPr>
          <w:ilvl w:val="0"/>
          <w:numId w:val="1"/>
        </w:numPr>
        <w:tabs>
          <w:tab w:val="left" w:pos="952"/>
        </w:tabs>
        <w:ind w:hanging="721"/>
        <w:jc w:val="both"/>
      </w:pPr>
      <w:bookmarkStart w:id="97" w:name="_Toc75036701"/>
      <w:r w:rsidRPr="00737A61">
        <w:t>ANNEXES</w:t>
      </w:r>
      <w:bookmarkEnd w:id="97"/>
    </w:p>
    <w:p w14:paraId="48C0D02E" w14:textId="77777777" w:rsidR="0034717A" w:rsidRPr="00737A61" w:rsidRDefault="0034717A" w:rsidP="0028558F">
      <w:pPr>
        <w:pStyle w:val="BodyText"/>
        <w:spacing w:before="8"/>
        <w:rPr>
          <w:b/>
          <w:sz w:val="31"/>
        </w:rPr>
      </w:pPr>
    </w:p>
    <w:p w14:paraId="1A8654ED" w14:textId="79CC65B7" w:rsidR="0034717A" w:rsidRPr="00737A61" w:rsidRDefault="002E21D9" w:rsidP="0028558F">
      <w:pPr>
        <w:ind w:left="231" w:right="1007"/>
        <w:rPr>
          <w:b/>
          <w:sz w:val="28"/>
        </w:rPr>
      </w:pPr>
      <w:r w:rsidRPr="00737A61">
        <w:rPr>
          <w:b/>
          <w:sz w:val="28"/>
        </w:rPr>
        <w:t xml:space="preserve">ANNEX I </w:t>
      </w:r>
      <w:r w:rsidR="00314EBB" w:rsidRPr="00737A61">
        <w:rPr>
          <w:b/>
          <w:sz w:val="28"/>
        </w:rPr>
        <w:t xml:space="preserve">DIGITAL TANZANIA PROJECT </w:t>
      </w:r>
      <w:r w:rsidRPr="00737A61">
        <w:rPr>
          <w:b/>
          <w:sz w:val="28"/>
        </w:rPr>
        <w:t>– CONSULTATION WITH VULNERABLE GROUPS REPRESENTATIVES:</w:t>
      </w:r>
    </w:p>
    <w:p w14:paraId="3167131E" w14:textId="5A5546A1" w:rsidR="002E21D9" w:rsidRPr="00737A61" w:rsidRDefault="002E21D9" w:rsidP="0028558F">
      <w:pPr>
        <w:ind w:left="231" w:right="1007"/>
        <w:rPr>
          <w:b/>
          <w:sz w:val="28"/>
        </w:rPr>
      </w:pPr>
    </w:p>
    <w:p w14:paraId="13232F36" w14:textId="77777777" w:rsidR="002E21D9" w:rsidRPr="00737A61" w:rsidRDefault="002E21D9" w:rsidP="0028558F">
      <w:pPr>
        <w:overflowPunct w:val="0"/>
        <w:adjustRightInd w:val="0"/>
        <w:jc w:val="center"/>
        <w:rPr>
          <w:rFonts w:ascii="Arial" w:hAnsi="Arial" w:cs="Arial"/>
          <w:sz w:val="26"/>
          <w:szCs w:val="26"/>
          <w:lang w:val="en-GB"/>
        </w:rPr>
      </w:pPr>
      <w:r w:rsidRPr="00737A61">
        <w:rPr>
          <w:rFonts w:ascii="Arial" w:hAnsi="Arial" w:cs="Arial"/>
          <w:sz w:val="26"/>
          <w:szCs w:val="26"/>
          <w:lang w:val="en-GB"/>
        </w:rPr>
        <w:t>JAMHURI YA MUUNGANO WA TANZANIA</w:t>
      </w:r>
    </w:p>
    <w:p w14:paraId="47D6F4F2" w14:textId="77777777" w:rsidR="002E21D9" w:rsidRPr="00737A61" w:rsidRDefault="002E21D9" w:rsidP="0028558F">
      <w:pPr>
        <w:overflowPunct w:val="0"/>
        <w:adjustRightInd w:val="0"/>
        <w:jc w:val="center"/>
        <w:rPr>
          <w:rFonts w:ascii="Arial" w:hAnsi="Arial" w:cs="Arial"/>
          <w:sz w:val="26"/>
          <w:szCs w:val="26"/>
          <w:lang w:val="en-GB"/>
        </w:rPr>
      </w:pPr>
      <w:r w:rsidRPr="00737A61">
        <w:rPr>
          <w:rFonts w:ascii="Arial" w:hAnsi="Arial" w:cs="Arial"/>
          <w:sz w:val="26"/>
          <w:szCs w:val="26"/>
          <w:lang w:val="en-GB"/>
        </w:rPr>
        <w:t>WIZARA YA UJENZI, UCHUKUZI NA MAWASILIANO</w:t>
      </w:r>
    </w:p>
    <w:p w14:paraId="1C7FC8F3" w14:textId="77777777" w:rsidR="002E21D9" w:rsidRPr="00737A61" w:rsidRDefault="002E21D9" w:rsidP="0028558F">
      <w:pPr>
        <w:overflowPunct w:val="0"/>
        <w:adjustRightInd w:val="0"/>
        <w:jc w:val="center"/>
        <w:rPr>
          <w:rFonts w:ascii="Arial" w:hAnsi="Arial" w:cs="Arial"/>
          <w:b/>
          <w:sz w:val="2"/>
          <w:szCs w:val="26"/>
          <w:lang w:val="en-GB"/>
        </w:rPr>
      </w:pPr>
    </w:p>
    <w:p w14:paraId="6D4CCE5E" w14:textId="77777777" w:rsidR="002E21D9" w:rsidRPr="00737A61" w:rsidRDefault="002E21D9" w:rsidP="0028558F">
      <w:pPr>
        <w:contextualSpacing/>
        <w:jc w:val="center"/>
        <w:rPr>
          <w:rFonts w:ascii="Arial" w:hAnsi="Arial" w:cs="Arial"/>
          <w:sz w:val="26"/>
          <w:szCs w:val="26"/>
          <w:lang w:val="en-GB"/>
        </w:rPr>
      </w:pPr>
      <w:r w:rsidRPr="00737A61">
        <w:rPr>
          <w:rFonts w:ascii="Arial" w:hAnsi="Arial" w:cs="Arial"/>
          <w:noProof/>
          <w:sz w:val="26"/>
          <w:szCs w:val="26"/>
          <w:lang w:val="en-GB" w:eastAsia="en-GB"/>
        </w:rPr>
        <w:drawing>
          <wp:anchor distT="0" distB="0" distL="114300" distR="114300" simplePos="0" relativeHeight="487602688" behindDoc="0" locked="0" layoutInCell="1" allowOverlap="1" wp14:anchorId="18D4B3FA" wp14:editId="33092E4D">
            <wp:simplePos x="0" y="0"/>
            <wp:positionH relativeFrom="column">
              <wp:posOffset>2657475</wp:posOffset>
            </wp:positionH>
            <wp:positionV relativeFrom="paragraph">
              <wp:posOffset>20955</wp:posOffset>
            </wp:positionV>
            <wp:extent cx="876300" cy="809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5DFEA" w14:textId="77777777" w:rsidR="002E21D9" w:rsidRPr="00737A61" w:rsidRDefault="002E21D9" w:rsidP="0028558F">
      <w:pPr>
        <w:contextualSpacing/>
        <w:jc w:val="center"/>
        <w:rPr>
          <w:rFonts w:ascii="Arial" w:hAnsi="Arial" w:cs="Arial"/>
          <w:sz w:val="26"/>
          <w:szCs w:val="26"/>
          <w:lang w:val="en-GB"/>
        </w:rPr>
      </w:pPr>
    </w:p>
    <w:p w14:paraId="2EBBDFE9" w14:textId="77777777" w:rsidR="002E21D9" w:rsidRPr="00737A61" w:rsidRDefault="002E21D9" w:rsidP="0028558F">
      <w:pPr>
        <w:contextualSpacing/>
        <w:jc w:val="center"/>
        <w:rPr>
          <w:rFonts w:ascii="Arial" w:hAnsi="Arial" w:cs="Arial"/>
          <w:sz w:val="26"/>
          <w:szCs w:val="26"/>
          <w:lang w:val="en-GB"/>
        </w:rPr>
      </w:pPr>
    </w:p>
    <w:p w14:paraId="7889C78E" w14:textId="77777777" w:rsidR="002E21D9" w:rsidRPr="00737A61" w:rsidRDefault="002E21D9" w:rsidP="0028558F">
      <w:pPr>
        <w:contextualSpacing/>
        <w:rPr>
          <w:rFonts w:ascii="Arial" w:hAnsi="Arial" w:cs="Arial"/>
          <w:sz w:val="26"/>
          <w:szCs w:val="26"/>
          <w:lang w:val="en-GB"/>
        </w:rPr>
      </w:pPr>
    </w:p>
    <w:p w14:paraId="58B99197" w14:textId="77777777" w:rsidR="002E21D9" w:rsidRPr="00737A61" w:rsidRDefault="002E21D9" w:rsidP="0028558F">
      <w:pPr>
        <w:contextualSpacing/>
        <w:jc w:val="center"/>
        <w:rPr>
          <w:rFonts w:ascii="Arial" w:hAnsi="Arial" w:cs="Arial"/>
          <w:sz w:val="26"/>
          <w:szCs w:val="26"/>
          <w:lang w:val="en-GB"/>
        </w:rPr>
      </w:pPr>
    </w:p>
    <w:p w14:paraId="62132332" w14:textId="47DAD829" w:rsidR="002E21D9" w:rsidRPr="00737A61" w:rsidRDefault="002E21D9" w:rsidP="0028558F">
      <w:pPr>
        <w:contextualSpacing/>
        <w:jc w:val="center"/>
        <w:rPr>
          <w:rFonts w:ascii="Arial" w:hAnsi="Arial" w:cs="Arial"/>
          <w:sz w:val="26"/>
          <w:szCs w:val="26"/>
          <w:lang w:val="en-GB"/>
        </w:rPr>
      </w:pPr>
      <w:r w:rsidRPr="00737A61">
        <w:rPr>
          <w:rFonts w:ascii="Arial" w:hAnsi="Arial" w:cs="Arial"/>
          <w:sz w:val="26"/>
          <w:szCs w:val="26"/>
          <w:lang w:val="en-GB"/>
        </w:rPr>
        <w:t xml:space="preserve">KUMBUKUMBU ZA KIKAO CHA WADAU WA “VULNERABLE GROUPS” KILICHOFANYIKA TAREHE 10 FEBRUARI, 2021 - UKUMBI WA MIKUTANO WA MAMLAKA YA MAWASILIANO TANZANIA-TCRA, </w:t>
      </w:r>
    </w:p>
    <w:p w14:paraId="133A3119" w14:textId="77777777" w:rsidR="002E21D9" w:rsidRPr="00737A61" w:rsidRDefault="002E21D9" w:rsidP="0028558F">
      <w:pPr>
        <w:contextualSpacing/>
        <w:jc w:val="center"/>
        <w:rPr>
          <w:rFonts w:ascii="Arial" w:hAnsi="Arial" w:cs="Arial"/>
          <w:sz w:val="26"/>
          <w:szCs w:val="26"/>
          <w:lang w:val="en-GB"/>
        </w:rPr>
      </w:pPr>
      <w:r w:rsidRPr="00737A61">
        <w:rPr>
          <w:rFonts w:ascii="Arial" w:hAnsi="Arial" w:cs="Arial"/>
          <w:sz w:val="26"/>
          <w:szCs w:val="26"/>
          <w:lang w:val="en-GB"/>
        </w:rPr>
        <w:t>DAR ES SALAAM</w:t>
      </w:r>
    </w:p>
    <w:p w14:paraId="3A7A5031" w14:textId="77777777" w:rsidR="002E21D9" w:rsidRPr="00737A61" w:rsidRDefault="002E21D9" w:rsidP="0028558F">
      <w:pPr>
        <w:contextualSpacing/>
        <w:rPr>
          <w:rFonts w:ascii="Arial" w:hAnsi="Arial" w:cs="Arial"/>
          <w:sz w:val="4"/>
          <w:szCs w:val="24"/>
          <w:lang w:val="en-GB"/>
        </w:rPr>
      </w:pPr>
    </w:p>
    <w:p w14:paraId="016345EA" w14:textId="77777777" w:rsidR="002E21D9" w:rsidRPr="00737A61" w:rsidRDefault="002E21D9" w:rsidP="0028558F">
      <w:pPr>
        <w:tabs>
          <w:tab w:val="left" w:pos="567"/>
        </w:tabs>
        <w:jc w:val="both"/>
        <w:rPr>
          <w:rFonts w:ascii="Arial" w:hAnsi="Arial" w:cs="Arial"/>
          <w:b/>
          <w:sz w:val="24"/>
          <w:szCs w:val="24"/>
          <w:lang w:val="en-GB"/>
        </w:rPr>
      </w:pPr>
    </w:p>
    <w:p w14:paraId="587DDAE1" w14:textId="77777777" w:rsidR="002E21D9" w:rsidRPr="00737A61" w:rsidRDefault="002E21D9" w:rsidP="0028558F">
      <w:pPr>
        <w:tabs>
          <w:tab w:val="left" w:pos="567"/>
        </w:tabs>
        <w:jc w:val="both"/>
        <w:rPr>
          <w:rFonts w:ascii="Arial" w:hAnsi="Arial" w:cs="Arial"/>
          <w:b/>
          <w:sz w:val="24"/>
          <w:szCs w:val="24"/>
          <w:lang w:val="en-GB"/>
        </w:rPr>
      </w:pPr>
      <w:r w:rsidRPr="00737A61">
        <w:rPr>
          <w:rFonts w:ascii="Arial" w:hAnsi="Arial" w:cs="Arial"/>
          <w:b/>
          <w:sz w:val="24"/>
          <w:szCs w:val="24"/>
          <w:lang w:val="en-GB"/>
        </w:rPr>
        <w:t xml:space="preserve">Waliohudhuria: </w:t>
      </w:r>
      <w:r w:rsidRPr="00737A61">
        <w:rPr>
          <w:rFonts w:ascii="Arial" w:hAnsi="Arial" w:cs="Arial"/>
          <w:b/>
          <w:sz w:val="24"/>
          <w:szCs w:val="24"/>
          <w:lang w:val="en-GB"/>
        </w:rPr>
        <w:tab/>
      </w:r>
    </w:p>
    <w:tbl>
      <w:tblPr>
        <w:tblW w:w="8561" w:type="dxa"/>
        <w:tblInd w:w="108" w:type="dxa"/>
        <w:tblLook w:val="04A0" w:firstRow="1" w:lastRow="0" w:firstColumn="1" w:lastColumn="0" w:noHBand="0" w:noVBand="1"/>
      </w:tblPr>
      <w:tblGrid>
        <w:gridCol w:w="3119"/>
        <w:gridCol w:w="4111"/>
        <w:gridCol w:w="1537"/>
      </w:tblGrid>
      <w:tr w:rsidR="002E21D9" w:rsidRPr="00737A61" w14:paraId="52CC1896" w14:textId="77777777" w:rsidTr="00CF3250">
        <w:trPr>
          <w:trHeight w:val="288"/>
        </w:trPr>
        <w:tc>
          <w:tcPr>
            <w:tcW w:w="3119" w:type="dxa"/>
            <w:shd w:val="clear" w:color="auto" w:fill="auto"/>
            <w:noWrap/>
          </w:tcPr>
          <w:p w14:paraId="6F42BE68"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Mulembwa Munaku</w:t>
            </w:r>
          </w:p>
        </w:tc>
        <w:tc>
          <w:tcPr>
            <w:tcW w:w="4111" w:type="dxa"/>
            <w:shd w:val="clear" w:color="auto" w:fill="auto"/>
            <w:noWrap/>
          </w:tcPr>
          <w:p w14:paraId="6E8F8AD3"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MCIT</w:t>
            </w:r>
          </w:p>
        </w:tc>
        <w:tc>
          <w:tcPr>
            <w:tcW w:w="1331" w:type="dxa"/>
          </w:tcPr>
          <w:p w14:paraId="13CDA1FD" w14:textId="77777777" w:rsidR="002E21D9" w:rsidRPr="00737A61" w:rsidRDefault="002E21D9" w:rsidP="0028558F">
            <w:pPr>
              <w:pStyle w:val="ListParagraph"/>
              <w:ind w:left="495"/>
              <w:rPr>
                <w:rFonts w:ascii="Arial" w:hAnsi="Arial" w:cs="Arial"/>
                <w:sz w:val="24"/>
              </w:rPr>
            </w:pPr>
            <w:r w:rsidRPr="00737A61">
              <w:rPr>
                <w:rFonts w:ascii="Arial" w:hAnsi="Arial" w:cs="Arial"/>
                <w:sz w:val="24"/>
              </w:rPr>
              <w:t>Mwenyekiti</w:t>
            </w:r>
          </w:p>
        </w:tc>
      </w:tr>
      <w:tr w:rsidR="002E21D9" w:rsidRPr="00737A61" w14:paraId="7E625D89" w14:textId="77777777" w:rsidTr="00CF3250">
        <w:trPr>
          <w:trHeight w:val="288"/>
        </w:trPr>
        <w:tc>
          <w:tcPr>
            <w:tcW w:w="3119" w:type="dxa"/>
            <w:shd w:val="clear" w:color="auto" w:fill="auto"/>
            <w:noWrap/>
            <w:hideMark/>
          </w:tcPr>
          <w:p w14:paraId="7AD81CBD"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Athumani Magadula</w:t>
            </w:r>
          </w:p>
        </w:tc>
        <w:tc>
          <w:tcPr>
            <w:tcW w:w="4111" w:type="dxa"/>
            <w:shd w:val="clear" w:color="auto" w:fill="auto"/>
            <w:noWrap/>
            <w:hideMark/>
          </w:tcPr>
          <w:p w14:paraId="4FD36E3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Hadzabe Survival</w:t>
            </w:r>
          </w:p>
        </w:tc>
        <w:tc>
          <w:tcPr>
            <w:tcW w:w="1331" w:type="dxa"/>
          </w:tcPr>
          <w:p w14:paraId="7D3892BD" w14:textId="77777777" w:rsidR="002E21D9" w:rsidRPr="00737A61" w:rsidRDefault="002E21D9" w:rsidP="0028558F">
            <w:pPr>
              <w:pStyle w:val="ListParagraph"/>
              <w:ind w:left="495"/>
              <w:rPr>
                <w:rFonts w:ascii="Arial" w:hAnsi="Arial" w:cs="Arial"/>
                <w:sz w:val="24"/>
              </w:rPr>
            </w:pPr>
            <w:r w:rsidRPr="00737A61">
              <w:rPr>
                <w:rFonts w:ascii="Arial" w:hAnsi="Arial" w:cs="Arial"/>
                <w:sz w:val="24"/>
              </w:rPr>
              <w:t>Mjumbe</w:t>
            </w:r>
          </w:p>
        </w:tc>
      </w:tr>
      <w:tr w:rsidR="002E21D9" w:rsidRPr="00737A61" w14:paraId="4E0D0656" w14:textId="77777777" w:rsidTr="00CF3250">
        <w:trPr>
          <w:trHeight w:val="274"/>
        </w:trPr>
        <w:tc>
          <w:tcPr>
            <w:tcW w:w="3119" w:type="dxa"/>
            <w:shd w:val="clear" w:color="auto" w:fill="auto"/>
            <w:noWrap/>
            <w:hideMark/>
          </w:tcPr>
          <w:p w14:paraId="1EAB3ACC"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Endeko S. Endeko</w:t>
            </w:r>
          </w:p>
        </w:tc>
        <w:tc>
          <w:tcPr>
            <w:tcW w:w="4111" w:type="dxa"/>
            <w:shd w:val="clear" w:color="auto" w:fill="auto"/>
            <w:noWrap/>
            <w:hideMark/>
          </w:tcPr>
          <w:p w14:paraId="29FB587C"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Hadzabe Survival</w:t>
            </w:r>
          </w:p>
        </w:tc>
        <w:tc>
          <w:tcPr>
            <w:tcW w:w="1331" w:type="dxa"/>
          </w:tcPr>
          <w:p w14:paraId="2A7E659D"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4A6F77BF" w14:textId="77777777" w:rsidTr="00CF3250">
        <w:trPr>
          <w:trHeight w:val="288"/>
        </w:trPr>
        <w:tc>
          <w:tcPr>
            <w:tcW w:w="3119" w:type="dxa"/>
            <w:shd w:val="clear" w:color="auto" w:fill="auto"/>
            <w:noWrap/>
            <w:hideMark/>
          </w:tcPr>
          <w:p w14:paraId="64B8E3F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Shani Mangola</w:t>
            </w:r>
          </w:p>
        </w:tc>
        <w:tc>
          <w:tcPr>
            <w:tcW w:w="4111" w:type="dxa"/>
            <w:shd w:val="clear" w:color="auto" w:fill="auto"/>
            <w:noWrap/>
            <w:hideMark/>
          </w:tcPr>
          <w:p w14:paraId="240E4297"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Olanake Community Fund</w:t>
            </w:r>
          </w:p>
        </w:tc>
        <w:tc>
          <w:tcPr>
            <w:tcW w:w="1331" w:type="dxa"/>
          </w:tcPr>
          <w:p w14:paraId="521D55C0"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3A55C56F" w14:textId="77777777" w:rsidTr="00CF3250">
        <w:trPr>
          <w:trHeight w:val="288"/>
        </w:trPr>
        <w:tc>
          <w:tcPr>
            <w:tcW w:w="3119" w:type="dxa"/>
            <w:shd w:val="clear" w:color="auto" w:fill="auto"/>
            <w:noWrap/>
            <w:hideMark/>
          </w:tcPr>
          <w:p w14:paraId="3151C1C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Dalaly Julius</w:t>
            </w:r>
          </w:p>
        </w:tc>
        <w:tc>
          <w:tcPr>
            <w:tcW w:w="4111" w:type="dxa"/>
            <w:shd w:val="clear" w:color="auto" w:fill="auto"/>
            <w:noWrap/>
            <w:hideMark/>
          </w:tcPr>
          <w:p w14:paraId="28842F5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Hadzabe Community Project</w:t>
            </w:r>
          </w:p>
        </w:tc>
        <w:tc>
          <w:tcPr>
            <w:tcW w:w="1331" w:type="dxa"/>
          </w:tcPr>
          <w:p w14:paraId="7218BE9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18A36F87" w14:textId="77777777" w:rsidTr="00CF3250">
        <w:trPr>
          <w:trHeight w:val="288"/>
        </w:trPr>
        <w:tc>
          <w:tcPr>
            <w:tcW w:w="3119" w:type="dxa"/>
            <w:shd w:val="clear" w:color="auto" w:fill="auto"/>
            <w:noWrap/>
            <w:hideMark/>
          </w:tcPr>
          <w:p w14:paraId="07840DEB"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Selemani Gawa</w:t>
            </w:r>
          </w:p>
        </w:tc>
        <w:tc>
          <w:tcPr>
            <w:tcW w:w="4111" w:type="dxa"/>
            <w:shd w:val="clear" w:color="auto" w:fill="auto"/>
            <w:noWrap/>
            <w:hideMark/>
          </w:tcPr>
          <w:p w14:paraId="701694A2"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Sandawe</w:t>
            </w:r>
          </w:p>
        </w:tc>
        <w:tc>
          <w:tcPr>
            <w:tcW w:w="1331" w:type="dxa"/>
          </w:tcPr>
          <w:p w14:paraId="2D5107C2"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7C12D073" w14:textId="77777777" w:rsidTr="00CF3250">
        <w:trPr>
          <w:trHeight w:val="288"/>
        </w:trPr>
        <w:tc>
          <w:tcPr>
            <w:tcW w:w="3119" w:type="dxa"/>
            <w:shd w:val="clear" w:color="auto" w:fill="auto"/>
            <w:noWrap/>
            <w:hideMark/>
          </w:tcPr>
          <w:p w14:paraId="50FA3D8C"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Jonas Majuka</w:t>
            </w:r>
          </w:p>
        </w:tc>
        <w:tc>
          <w:tcPr>
            <w:tcW w:w="4111" w:type="dxa"/>
            <w:shd w:val="clear" w:color="auto" w:fill="auto"/>
            <w:noWrap/>
            <w:hideMark/>
          </w:tcPr>
          <w:p w14:paraId="2B1803D8"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ALAPA</w:t>
            </w:r>
          </w:p>
        </w:tc>
        <w:tc>
          <w:tcPr>
            <w:tcW w:w="1331" w:type="dxa"/>
          </w:tcPr>
          <w:p w14:paraId="53584318"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1A807F1F" w14:textId="77777777" w:rsidTr="00CF3250">
        <w:trPr>
          <w:trHeight w:val="288"/>
        </w:trPr>
        <w:tc>
          <w:tcPr>
            <w:tcW w:w="3119" w:type="dxa"/>
            <w:shd w:val="clear" w:color="auto" w:fill="auto"/>
            <w:noWrap/>
            <w:hideMark/>
          </w:tcPr>
          <w:p w14:paraId="78D3B8B8"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Hadija S. Kwekwe</w:t>
            </w:r>
          </w:p>
        </w:tc>
        <w:tc>
          <w:tcPr>
            <w:tcW w:w="4111" w:type="dxa"/>
            <w:shd w:val="clear" w:color="auto" w:fill="auto"/>
            <w:noWrap/>
            <w:hideMark/>
          </w:tcPr>
          <w:p w14:paraId="6D626F3D"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Sandawe</w:t>
            </w:r>
          </w:p>
        </w:tc>
        <w:tc>
          <w:tcPr>
            <w:tcW w:w="1331" w:type="dxa"/>
          </w:tcPr>
          <w:p w14:paraId="745275DC"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3D82AF9F" w14:textId="77777777" w:rsidTr="00CF3250">
        <w:trPr>
          <w:trHeight w:val="288"/>
        </w:trPr>
        <w:tc>
          <w:tcPr>
            <w:tcW w:w="3119" w:type="dxa"/>
            <w:shd w:val="clear" w:color="auto" w:fill="auto"/>
            <w:noWrap/>
            <w:hideMark/>
          </w:tcPr>
          <w:p w14:paraId="4E99880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Joyce Syokinu</w:t>
            </w:r>
          </w:p>
        </w:tc>
        <w:tc>
          <w:tcPr>
            <w:tcW w:w="4111" w:type="dxa"/>
            <w:shd w:val="clear" w:color="auto" w:fill="auto"/>
            <w:noWrap/>
            <w:hideMark/>
          </w:tcPr>
          <w:p w14:paraId="73043E1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LCDO</w:t>
            </w:r>
          </w:p>
        </w:tc>
        <w:tc>
          <w:tcPr>
            <w:tcW w:w="1331" w:type="dxa"/>
          </w:tcPr>
          <w:p w14:paraId="04D01357"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69E245AA" w14:textId="77777777" w:rsidTr="00CF3250">
        <w:trPr>
          <w:trHeight w:val="288"/>
        </w:trPr>
        <w:tc>
          <w:tcPr>
            <w:tcW w:w="3119" w:type="dxa"/>
            <w:shd w:val="clear" w:color="auto" w:fill="auto"/>
            <w:noWrap/>
            <w:hideMark/>
          </w:tcPr>
          <w:p w14:paraId="59983762"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Lightness Makundi</w:t>
            </w:r>
          </w:p>
        </w:tc>
        <w:tc>
          <w:tcPr>
            <w:tcW w:w="4111" w:type="dxa"/>
            <w:shd w:val="clear" w:color="auto" w:fill="auto"/>
            <w:noWrap/>
            <w:hideMark/>
          </w:tcPr>
          <w:p w14:paraId="3F91958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MCIT</w:t>
            </w:r>
          </w:p>
        </w:tc>
        <w:tc>
          <w:tcPr>
            <w:tcW w:w="1331" w:type="dxa"/>
          </w:tcPr>
          <w:p w14:paraId="4F22173C"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15D4EA80" w14:textId="77777777" w:rsidTr="00CF3250">
        <w:trPr>
          <w:trHeight w:val="288"/>
        </w:trPr>
        <w:tc>
          <w:tcPr>
            <w:tcW w:w="3119" w:type="dxa"/>
            <w:shd w:val="clear" w:color="auto" w:fill="auto"/>
            <w:noWrap/>
            <w:hideMark/>
          </w:tcPr>
          <w:p w14:paraId="2897880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Honest Njau</w:t>
            </w:r>
          </w:p>
        </w:tc>
        <w:tc>
          <w:tcPr>
            <w:tcW w:w="4111" w:type="dxa"/>
            <w:shd w:val="clear" w:color="auto" w:fill="auto"/>
            <w:noWrap/>
            <w:hideMark/>
          </w:tcPr>
          <w:p w14:paraId="584AB615"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MCIT</w:t>
            </w:r>
          </w:p>
        </w:tc>
        <w:tc>
          <w:tcPr>
            <w:tcW w:w="1331" w:type="dxa"/>
          </w:tcPr>
          <w:p w14:paraId="45382449"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63DD2595" w14:textId="77777777" w:rsidTr="00CF3250">
        <w:trPr>
          <w:trHeight w:val="288"/>
        </w:trPr>
        <w:tc>
          <w:tcPr>
            <w:tcW w:w="3119" w:type="dxa"/>
            <w:shd w:val="clear" w:color="auto" w:fill="auto"/>
            <w:noWrap/>
            <w:hideMark/>
          </w:tcPr>
          <w:p w14:paraId="2434EC25"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Rogasian Lukoa</w:t>
            </w:r>
          </w:p>
        </w:tc>
        <w:tc>
          <w:tcPr>
            <w:tcW w:w="4111" w:type="dxa"/>
            <w:shd w:val="clear" w:color="auto" w:fill="auto"/>
            <w:noWrap/>
            <w:hideMark/>
          </w:tcPr>
          <w:p w14:paraId="1D54116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PO-RALG</w:t>
            </w:r>
          </w:p>
        </w:tc>
        <w:tc>
          <w:tcPr>
            <w:tcW w:w="1331" w:type="dxa"/>
          </w:tcPr>
          <w:p w14:paraId="3D2C343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214DA7AF" w14:textId="77777777" w:rsidTr="00CF3250">
        <w:trPr>
          <w:trHeight w:val="288"/>
        </w:trPr>
        <w:tc>
          <w:tcPr>
            <w:tcW w:w="3119" w:type="dxa"/>
            <w:shd w:val="clear" w:color="auto" w:fill="auto"/>
            <w:noWrap/>
            <w:hideMark/>
          </w:tcPr>
          <w:p w14:paraId="35F7B705"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Julius K. Megirory</w:t>
            </w:r>
          </w:p>
        </w:tc>
        <w:tc>
          <w:tcPr>
            <w:tcW w:w="4111" w:type="dxa"/>
            <w:shd w:val="clear" w:color="auto" w:fill="auto"/>
            <w:noWrap/>
            <w:hideMark/>
          </w:tcPr>
          <w:p w14:paraId="7B351840"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P. O. Kilosa</w:t>
            </w:r>
          </w:p>
        </w:tc>
        <w:tc>
          <w:tcPr>
            <w:tcW w:w="1331" w:type="dxa"/>
          </w:tcPr>
          <w:p w14:paraId="3EF03C7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113842CF" w14:textId="77777777" w:rsidTr="00CF3250">
        <w:trPr>
          <w:trHeight w:val="288"/>
        </w:trPr>
        <w:tc>
          <w:tcPr>
            <w:tcW w:w="3119" w:type="dxa"/>
            <w:shd w:val="clear" w:color="auto" w:fill="auto"/>
            <w:noWrap/>
            <w:hideMark/>
          </w:tcPr>
          <w:p w14:paraId="3B26AC5B"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Godwin Nagol</w:t>
            </w:r>
          </w:p>
        </w:tc>
        <w:tc>
          <w:tcPr>
            <w:tcW w:w="4111" w:type="dxa"/>
            <w:shd w:val="clear" w:color="auto" w:fill="auto"/>
            <w:noWrap/>
            <w:hideMark/>
          </w:tcPr>
          <w:p w14:paraId="55AEF959"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MWADO</w:t>
            </w:r>
          </w:p>
        </w:tc>
        <w:tc>
          <w:tcPr>
            <w:tcW w:w="1331" w:type="dxa"/>
          </w:tcPr>
          <w:p w14:paraId="34A0A074"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2E1EB7A2" w14:textId="77777777" w:rsidTr="00CF3250">
        <w:trPr>
          <w:trHeight w:val="288"/>
        </w:trPr>
        <w:tc>
          <w:tcPr>
            <w:tcW w:w="3119" w:type="dxa"/>
            <w:shd w:val="clear" w:color="auto" w:fill="auto"/>
            <w:noWrap/>
            <w:hideMark/>
          </w:tcPr>
          <w:p w14:paraId="3667A94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Alais Maing'arana</w:t>
            </w:r>
          </w:p>
        </w:tc>
        <w:tc>
          <w:tcPr>
            <w:tcW w:w="4111" w:type="dxa"/>
            <w:shd w:val="clear" w:color="auto" w:fill="auto"/>
            <w:noWrap/>
            <w:hideMark/>
          </w:tcPr>
          <w:p w14:paraId="41D718A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Ngong'oke Maasai</w:t>
            </w:r>
          </w:p>
        </w:tc>
        <w:tc>
          <w:tcPr>
            <w:tcW w:w="1331" w:type="dxa"/>
          </w:tcPr>
          <w:p w14:paraId="73DADB5F"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38BFD927" w14:textId="77777777" w:rsidTr="00CF3250">
        <w:trPr>
          <w:trHeight w:val="288"/>
        </w:trPr>
        <w:tc>
          <w:tcPr>
            <w:tcW w:w="3119" w:type="dxa"/>
            <w:shd w:val="clear" w:color="auto" w:fill="auto"/>
            <w:noWrap/>
            <w:hideMark/>
          </w:tcPr>
          <w:p w14:paraId="6B779FE2"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Devotha Loth Mollel</w:t>
            </w:r>
          </w:p>
        </w:tc>
        <w:tc>
          <w:tcPr>
            <w:tcW w:w="4111" w:type="dxa"/>
            <w:shd w:val="clear" w:color="auto" w:fill="auto"/>
            <w:noWrap/>
            <w:hideMark/>
          </w:tcPr>
          <w:p w14:paraId="673D9FB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FELOCI</w:t>
            </w:r>
          </w:p>
        </w:tc>
        <w:tc>
          <w:tcPr>
            <w:tcW w:w="1331" w:type="dxa"/>
          </w:tcPr>
          <w:p w14:paraId="4225A1E0"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4185EB6F" w14:textId="77777777" w:rsidTr="00CF3250">
        <w:trPr>
          <w:trHeight w:val="288"/>
        </w:trPr>
        <w:tc>
          <w:tcPr>
            <w:tcW w:w="3119" w:type="dxa"/>
            <w:shd w:val="clear" w:color="auto" w:fill="auto"/>
            <w:noWrap/>
            <w:hideMark/>
          </w:tcPr>
          <w:p w14:paraId="32FA91A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Mike Ole Mokoro</w:t>
            </w:r>
          </w:p>
        </w:tc>
        <w:tc>
          <w:tcPr>
            <w:tcW w:w="4111" w:type="dxa"/>
            <w:shd w:val="clear" w:color="auto" w:fill="auto"/>
            <w:noWrap/>
            <w:hideMark/>
          </w:tcPr>
          <w:p w14:paraId="51B25709"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IPI- Lake Natron - Longido</w:t>
            </w:r>
          </w:p>
        </w:tc>
        <w:tc>
          <w:tcPr>
            <w:tcW w:w="1331" w:type="dxa"/>
          </w:tcPr>
          <w:p w14:paraId="41C1C3EB"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4DD8C9BA" w14:textId="77777777" w:rsidTr="00CF3250">
        <w:trPr>
          <w:trHeight w:val="288"/>
        </w:trPr>
        <w:tc>
          <w:tcPr>
            <w:tcW w:w="3119" w:type="dxa"/>
            <w:shd w:val="clear" w:color="auto" w:fill="auto"/>
            <w:noWrap/>
            <w:hideMark/>
          </w:tcPr>
          <w:p w14:paraId="49A5CBB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Yohana Parmeio</w:t>
            </w:r>
          </w:p>
        </w:tc>
        <w:tc>
          <w:tcPr>
            <w:tcW w:w="4111" w:type="dxa"/>
            <w:shd w:val="clear" w:color="auto" w:fill="auto"/>
            <w:noWrap/>
            <w:hideMark/>
          </w:tcPr>
          <w:p w14:paraId="78858691"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TAPHGO</w:t>
            </w:r>
          </w:p>
        </w:tc>
        <w:tc>
          <w:tcPr>
            <w:tcW w:w="1331" w:type="dxa"/>
          </w:tcPr>
          <w:p w14:paraId="35886D60"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0230CF11" w14:textId="77777777" w:rsidTr="00CF3250">
        <w:trPr>
          <w:trHeight w:val="288"/>
        </w:trPr>
        <w:tc>
          <w:tcPr>
            <w:tcW w:w="3119" w:type="dxa"/>
            <w:shd w:val="clear" w:color="auto" w:fill="auto"/>
            <w:noWrap/>
            <w:hideMark/>
          </w:tcPr>
          <w:p w14:paraId="10BFB3D9"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Sarah Alakara</w:t>
            </w:r>
          </w:p>
        </w:tc>
        <w:tc>
          <w:tcPr>
            <w:tcW w:w="4111" w:type="dxa"/>
            <w:shd w:val="clear" w:color="auto" w:fill="auto"/>
            <w:noWrap/>
            <w:hideMark/>
          </w:tcPr>
          <w:p w14:paraId="2563460E"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PWC</w:t>
            </w:r>
          </w:p>
        </w:tc>
        <w:tc>
          <w:tcPr>
            <w:tcW w:w="1331" w:type="dxa"/>
          </w:tcPr>
          <w:p w14:paraId="6C833FBB"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1A09BD5D" w14:textId="77777777" w:rsidTr="00CF3250">
        <w:trPr>
          <w:trHeight w:val="288"/>
        </w:trPr>
        <w:tc>
          <w:tcPr>
            <w:tcW w:w="3119" w:type="dxa"/>
            <w:shd w:val="clear" w:color="auto" w:fill="auto"/>
            <w:noWrap/>
            <w:hideMark/>
          </w:tcPr>
          <w:p w14:paraId="25846278"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Faraja Mpina</w:t>
            </w:r>
          </w:p>
        </w:tc>
        <w:tc>
          <w:tcPr>
            <w:tcW w:w="4111" w:type="dxa"/>
            <w:shd w:val="clear" w:color="auto" w:fill="auto"/>
            <w:noWrap/>
            <w:hideMark/>
          </w:tcPr>
          <w:p w14:paraId="62C25E4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WMTH</w:t>
            </w:r>
          </w:p>
        </w:tc>
        <w:tc>
          <w:tcPr>
            <w:tcW w:w="1331" w:type="dxa"/>
          </w:tcPr>
          <w:p w14:paraId="55A79B9D"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5D1789FE" w14:textId="77777777" w:rsidTr="00CF3250">
        <w:trPr>
          <w:trHeight w:val="288"/>
        </w:trPr>
        <w:tc>
          <w:tcPr>
            <w:tcW w:w="3119" w:type="dxa"/>
            <w:shd w:val="clear" w:color="auto" w:fill="auto"/>
            <w:noWrap/>
            <w:hideMark/>
          </w:tcPr>
          <w:p w14:paraId="02B25EC6"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Riza Mbaga</w:t>
            </w:r>
          </w:p>
        </w:tc>
        <w:tc>
          <w:tcPr>
            <w:tcW w:w="4111" w:type="dxa"/>
            <w:shd w:val="clear" w:color="auto" w:fill="auto"/>
            <w:noWrap/>
            <w:hideMark/>
          </w:tcPr>
          <w:p w14:paraId="0FEA7812"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WMTH</w:t>
            </w:r>
          </w:p>
        </w:tc>
        <w:tc>
          <w:tcPr>
            <w:tcW w:w="1331" w:type="dxa"/>
          </w:tcPr>
          <w:p w14:paraId="310D0F7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539B3A30" w14:textId="77777777" w:rsidTr="00CF3250">
        <w:trPr>
          <w:trHeight w:val="288"/>
        </w:trPr>
        <w:tc>
          <w:tcPr>
            <w:tcW w:w="3119" w:type="dxa"/>
            <w:shd w:val="clear" w:color="auto" w:fill="auto"/>
            <w:noWrap/>
            <w:hideMark/>
          </w:tcPr>
          <w:p w14:paraId="6B15CAD5"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Albert Richard</w:t>
            </w:r>
          </w:p>
        </w:tc>
        <w:tc>
          <w:tcPr>
            <w:tcW w:w="4111" w:type="dxa"/>
            <w:shd w:val="clear" w:color="auto" w:fill="auto"/>
            <w:noWrap/>
            <w:hideMark/>
          </w:tcPr>
          <w:p w14:paraId="3E134D5B"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UCSAF</w:t>
            </w:r>
          </w:p>
        </w:tc>
        <w:tc>
          <w:tcPr>
            <w:tcW w:w="1331" w:type="dxa"/>
          </w:tcPr>
          <w:p w14:paraId="058B7F31"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Mjumbe</w:t>
            </w:r>
          </w:p>
        </w:tc>
      </w:tr>
      <w:tr w:rsidR="002E21D9" w:rsidRPr="00737A61" w14:paraId="03E96B69" w14:textId="77777777" w:rsidTr="00CF3250">
        <w:trPr>
          <w:trHeight w:val="288"/>
        </w:trPr>
        <w:tc>
          <w:tcPr>
            <w:tcW w:w="3119" w:type="dxa"/>
            <w:shd w:val="clear" w:color="auto" w:fill="auto"/>
            <w:noWrap/>
            <w:hideMark/>
          </w:tcPr>
          <w:p w14:paraId="051436E8"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Arnold Matoyo</w:t>
            </w:r>
          </w:p>
        </w:tc>
        <w:tc>
          <w:tcPr>
            <w:tcW w:w="4111" w:type="dxa"/>
            <w:shd w:val="clear" w:color="auto" w:fill="auto"/>
            <w:noWrap/>
            <w:hideMark/>
          </w:tcPr>
          <w:p w14:paraId="738B123C"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POPSM</w:t>
            </w:r>
          </w:p>
        </w:tc>
        <w:tc>
          <w:tcPr>
            <w:tcW w:w="1331" w:type="dxa"/>
          </w:tcPr>
          <w:p w14:paraId="39476B3A" w14:textId="77777777" w:rsidR="002E21D9" w:rsidRPr="00737A61" w:rsidRDefault="002E21D9" w:rsidP="0028558F">
            <w:pPr>
              <w:pStyle w:val="ListParagraph"/>
              <w:tabs>
                <w:tab w:val="left" w:pos="495"/>
                <w:tab w:val="left" w:pos="851"/>
              </w:tabs>
              <w:ind w:left="495"/>
              <w:rPr>
                <w:rFonts w:ascii="Arial" w:hAnsi="Arial" w:cs="Arial"/>
                <w:sz w:val="24"/>
              </w:rPr>
            </w:pPr>
            <w:r w:rsidRPr="00737A61">
              <w:rPr>
                <w:rFonts w:ascii="Arial" w:hAnsi="Arial" w:cs="Arial"/>
                <w:sz w:val="24"/>
              </w:rPr>
              <w:t>Katibu</w:t>
            </w:r>
          </w:p>
        </w:tc>
      </w:tr>
    </w:tbl>
    <w:p w14:paraId="2CCA5EBB" w14:textId="77777777" w:rsidR="002E21D9" w:rsidRPr="00737A61" w:rsidRDefault="002E21D9" w:rsidP="0028558F">
      <w:pPr>
        <w:pStyle w:val="ListParagraph"/>
        <w:tabs>
          <w:tab w:val="left" w:pos="495"/>
          <w:tab w:val="left" w:pos="851"/>
        </w:tabs>
        <w:ind w:left="495"/>
        <w:rPr>
          <w:rFonts w:ascii="Arial" w:hAnsi="Arial" w:cs="Arial"/>
          <w:sz w:val="24"/>
        </w:rPr>
      </w:pPr>
    </w:p>
    <w:p w14:paraId="6AA0FFA0" w14:textId="77777777" w:rsidR="002E21D9" w:rsidRPr="00737A61" w:rsidRDefault="002E21D9" w:rsidP="0028558F">
      <w:pPr>
        <w:tabs>
          <w:tab w:val="left" w:pos="567"/>
        </w:tabs>
        <w:jc w:val="both"/>
        <w:rPr>
          <w:rFonts w:ascii="Arial" w:hAnsi="Arial" w:cs="Arial"/>
          <w:b/>
          <w:sz w:val="6"/>
          <w:szCs w:val="24"/>
          <w:lang w:val="en-GB"/>
        </w:rPr>
      </w:pPr>
    </w:p>
    <w:p w14:paraId="3D7B9935" w14:textId="77777777" w:rsidR="002E21D9" w:rsidRPr="00737A61" w:rsidRDefault="002E21D9" w:rsidP="0028558F">
      <w:pPr>
        <w:ind w:left="720"/>
        <w:jc w:val="both"/>
        <w:rPr>
          <w:rFonts w:ascii="Arial" w:hAnsi="Arial" w:cs="Arial"/>
          <w:sz w:val="12"/>
          <w:szCs w:val="24"/>
          <w:lang w:val="en-GB"/>
        </w:rPr>
      </w:pPr>
    </w:p>
    <w:p w14:paraId="49B1584D" w14:textId="77777777" w:rsidR="002E21D9" w:rsidRPr="00737A61" w:rsidRDefault="002E21D9" w:rsidP="0028558F">
      <w:pPr>
        <w:tabs>
          <w:tab w:val="left" w:pos="567"/>
        </w:tabs>
        <w:jc w:val="both"/>
        <w:rPr>
          <w:rFonts w:ascii="Arial" w:hAnsi="Arial" w:cs="Arial"/>
          <w:b/>
          <w:sz w:val="24"/>
          <w:szCs w:val="24"/>
          <w:lang w:val="en-GB"/>
        </w:rPr>
      </w:pPr>
      <w:r w:rsidRPr="00737A61">
        <w:rPr>
          <w:rFonts w:ascii="Arial" w:hAnsi="Arial" w:cs="Arial"/>
          <w:b/>
          <w:sz w:val="24"/>
          <w:szCs w:val="24"/>
          <w:lang w:val="en-GB"/>
        </w:rPr>
        <w:t>Agenda za kikao:</w:t>
      </w:r>
    </w:p>
    <w:p w14:paraId="339557D7" w14:textId="77777777" w:rsidR="002E21D9" w:rsidRPr="00737A61" w:rsidRDefault="002E21D9" w:rsidP="0028558F">
      <w:pPr>
        <w:tabs>
          <w:tab w:val="left" w:pos="567"/>
        </w:tabs>
        <w:jc w:val="both"/>
        <w:rPr>
          <w:rFonts w:ascii="Arial" w:hAnsi="Arial" w:cs="Arial"/>
          <w:b/>
          <w:sz w:val="12"/>
          <w:szCs w:val="26"/>
          <w:lang w:val="en-GB"/>
        </w:rPr>
      </w:pPr>
    </w:p>
    <w:p w14:paraId="0357B318" w14:textId="77777777" w:rsidR="002E21D9" w:rsidRPr="00737A61" w:rsidRDefault="002E21D9" w:rsidP="0028558F">
      <w:pPr>
        <w:pStyle w:val="ListParagraph"/>
        <w:widowControl/>
        <w:numPr>
          <w:ilvl w:val="0"/>
          <w:numId w:val="60"/>
        </w:numPr>
        <w:tabs>
          <w:tab w:val="left" w:pos="495"/>
          <w:tab w:val="left" w:pos="851"/>
        </w:tabs>
        <w:autoSpaceDE/>
        <w:autoSpaceDN/>
        <w:contextualSpacing/>
        <w:rPr>
          <w:rFonts w:ascii="Arial" w:hAnsi="Arial" w:cs="Arial"/>
          <w:sz w:val="24"/>
        </w:rPr>
      </w:pPr>
      <w:r w:rsidRPr="00737A61">
        <w:rPr>
          <w:rFonts w:ascii="Arial" w:hAnsi="Arial" w:cs="Arial"/>
          <w:sz w:val="24"/>
        </w:rPr>
        <w:t>Kufungua kikao;</w:t>
      </w:r>
    </w:p>
    <w:p w14:paraId="567E46FB" w14:textId="77777777" w:rsidR="002E21D9" w:rsidRPr="00737A61" w:rsidRDefault="002E21D9" w:rsidP="0028558F">
      <w:pPr>
        <w:pStyle w:val="ListParagraph"/>
        <w:widowControl/>
        <w:numPr>
          <w:ilvl w:val="0"/>
          <w:numId w:val="60"/>
        </w:numPr>
        <w:tabs>
          <w:tab w:val="left" w:pos="495"/>
          <w:tab w:val="left" w:pos="851"/>
        </w:tabs>
        <w:autoSpaceDE/>
        <w:autoSpaceDN/>
        <w:contextualSpacing/>
        <w:rPr>
          <w:rFonts w:ascii="Arial" w:hAnsi="Arial" w:cs="Arial"/>
          <w:sz w:val="24"/>
        </w:rPr>
      </w:pPr>
      <w:bookmarkStart w:id="98" w:name="_Hlk27562285"/>
      <w:r w:rsidRPr="00737A61">
        <w:rPr>
          <w:rFonts w:ascii="Arial" w:hAnsi="Arial" w:cs="Arial"/>
          <w:sz w:val="24"/>
        </w:rPr>
        <w:t>Maelezo ya Utangulizi;</w:t>
      </w:r>
    </w:p>
    <w:p w14:paraId="4575EBEA" w14:textId="77777777" w:rsidR="002E21D9" w:rsidRPr="00737A61" w:rsidRDefault="002E21D9" w:rsidP="0028558F">
      <w:pPr>
        <w:pStyle w:val="ListParagraph"/>
        <w:widowControl/>
        <w:numPr>
          <w:ilvl w:val="0"/>
          <w:numId w:val="60"/>
        </w:numPr>
        <w:tabs>
          <w:tab w:val="left" w:pos="495"/>
          <w:tab w:val="left" w:pos="851"/>
        </w:tabs>
        <w:autoSpaceDE/>
        <w:autoSpaceDN/>
        <w:contextualSpacing/>
        <w:rPr>
          <w:rFonts w:ascii="Arial" w:hAnsi="Arial" w:cs="Arial"/>
          <w:sz w:val="24"/>
        </w:rPr>
      </w:pPr>
      <w:bookmarkStart w:id="99" w:name="_Hlk26374104"/>
      <w:bookmarkEnd w:id="98"/>
      <w:r w:rsidRPr="00737A61">
        <w:rPr>
          <w:rFonts w:ascii="Arial" w:hAnsi="Arial" w:cs="Arial"/>
          <w:sz w:val="24"/>
        </w:rPr>
        <w:t>Kupokea maoni;</w:t>
      </w:r>
    </w:p>
    <w:bookmarkEnd w:id="99"/>
    <w:p w14:paraId="57E85CF4" w14:textId="77777777" w:rsidR="002E21D9" w:rsidRPr="00737A61" w:rsidRDefault="002E21D9" w:rsidP="0028558F">
      <w:pPr>
        <w:pStyle w:val="ListParagraph"/>
        <w:widowControl/>
        <w:numPr>
          <w:ilvl w:val="0"/>
          <w:numId w:val="60"/>
        </w:numPr>
        <w:tabs>
          <w:tab w:val="left" w:pos="495"/>
          <w:tab w:val="left" w:pos="851"/>
        </w:tabs>
        <w:autoSpaceDE/>
        <w:autoSpaceDN/>
        <w:contextualSpacing/>
        <w:rPr>
          <w:rFonts w:ascii="Arial" w:hAnsi="Arial" w:cs="Arial"/>
          <w:sz w:val="24"/>
        </w:rPr>
      </w:pPr>
      <w:r w:rsidRPr="00737A61">
        <w:rPr>
          <w:rFonts w:ascii="Arial" w:hAnsi="Arial" w:cs="Arial"/>
          <w:sz w:val="24"/>
        </w:rPr>
        <w:t>Maazimio ya kikao;</w:t>
      </w:r>
    </w:p>
    <w:p w14:paraId="0842DA88" w14:textId="77777777" w:rsidR="002E21D9" w:rsidRPr="00737A61" w:rsidRDefault="002E21D9" w:rsidP="0028558F">
      <w:pPr>
        <w:pStyle w:val="ListParagraph"/>
        <w:widowControl/>
        <w:numPr>
          <w:ilvl w:val="0"/>
          <w:numId w:val="60"/>
        </w:numPr>
        <w:tabs>
          <w:tab w:val="left" w:pos="495"/>
          <w:tab w:val="left" w:pos="851"/>
        </w:tabs>
        <w:autoSpaceDE/>
        <w:autoSpaceDN/>
        <w:contextualSpacing/>
        <w:rPr>
          <w:rFonts w:ascii="Arial" w:hAnsi="Arial" w:cs="Arial"/>
          <w:sz w:val="24"/>
        </w:rPr>
      </w:pPr>
      <w:r w:rsidRPr="00737A61">
        <w:rPr>
          <w:rFonts w:ascii="Arial" w:hAnsi="Arial" w:cs="Arial"/>
          <w:sz w:val="24"/>
        </w:rPr>
        <w:t>Kufunga kikao.</w:t>
      </w:r>
    </w:p>
    <w:p w14:paraId="5385EF14" w14:textId="77777777" w:rsidR="006D41F0" w:rsidRPr="00737A61" w:rsidRDefault="006D41F0" w:rsidP="006D41F0">
      <w:pPr>
        <w:rPr>
          <w:b/>
          <w:bCs/>
          <w:sz w:val="24"/>
          <w:szCs w:val="24"/>
          <w:lang w:val="en-GB"/>
        </w:rPr>
      </w:pPr>
      <w:bookmarkStart w:id="100" w:name="_Toc64787543"/>
    </w:p>
    <w:p w14:paraId="07C63760" w14:textId="7262CE01" w:rsidR="002E21D9" w:rsidRPr="00737A61" w:rsidRDefault="002E21D9" w:rsidP="006D41F0">
      <w:pPr>
        <w:rPr>
          <w:b/>
          <w:bCs/>
          <w:sz w:val="24"/>
          <w:szCs w:val="24"/>
          <w:lang w:val="en-GB"/>
        </w:rPr>
      </w:pPr>
      <w:r w:rsidRPr="00737A61">
        <w:rPr>
          <w:b/>
          <w:bCs/>
          <w:sz w:val="24"/>
          <w:szCs w:val="24"/>
          <w:lang w:val="en-GB"/>
        </w:rPr>
        <w:t>Kufungua kikao:</w:t>
      </w:r>
      <w:bookmarkEnd w:id="100"/>
    </w:p>
    <w:p w14:paraId="5A47188B" w14:textId="77777777" w:rsidR="002E21D9" w:rsidRPr="00737A61" w:rsidRDefault="002E21D9" w:rsidP="0028558F">
      <w:pPr>
        <w:pStyle w:val="ListParagraph"/>
        <w:shd w:val="clear" w:color="auto" w:fill="FFFFFF"/>
        <w:spacing w:after="240"/>
        <w:ind w:left="360"/>
        <w:rPr>
          <w:sz w:val="8"/>
          <w:lang w:val="en-GB"/>
        </w:rPr>
      </w:pPr>
    </w:p>
    <w:p w14:paraId="74856EF3" w14:textId="77777777" w:rsidR="002E21D9" w:rsidRPr="00737A61" w:rsidRDefault="002E21D9" w:rsidP="0028558F">
      <w:pPr>
        <w:pStyle w:val="ListParagraph"/>
        <w:shd w:val="clear" w:color="auto" w:fill="FFFFFF"/>
        <w:spacing w:after="240"/>
        <w:ind w:left="360"/>
        <w:rPr>
          <w:rFonts w:ascii="Arial" w:hAnsi="Arial" w:cs="Arial"/>
          <w:sz w:val="24"/>
          <w:lang w:val="en-GB"/>
        </w:rPr>
      </w:pPr>
      <w:r w:rsidRPr="00737A61">
        <w:rPr>
          <w:rFonts w:ascii="Arial" w:hAnsi="Arial" w:cs="Arial"/>
          <w:sz w:val="24"/>
          <w:lang w:val="en-GB"/>
        </w:rPr>
        <w:t>Mwenyekiti alifungua kikao saa 3.30 asubuhi kwa kuwakaribisha wajumbe, na kutoa nafasi kwa kila mjumbe kujitambulisha. Aidha, mwenyekiti aliwapitisha wajumbe katika agenda za kikao ambapo wajumbe kwa pamoja waliziafiki na kukubaliana agenda husika.</w:t>
      </w:r>
    </w:p>
    <w:p w14:paraId="3DFE540B" w14:textId="77777777" w:rsidR="002E21D9" w:rsidRPr="00737A61" w:rsidRDefault="002E21D9" w:rsidP="006D41F0">
      <w:pPr>
        <w:rPr>
          <w:b/>
          <w:bCs/>
          <w:sz w:val="24"/>
          <w:szCs w:val="24"/>
        </w:rPr>
      </w:pPr>
      <w:bookmarkStart w:id="101" w:name="_Toc64787544"/>
      <w:r w:rsidRPr="00737A61">
        <w:rPr>
          <w:b/>
          <w:bCs/>
          <w:sz w:val="24"/>
          <w:szCs w:val="24"/>
        </w:rPr>
        <w:t>Maelezo ya Utangulizi:</w:t>
      </w:r>
      <w:bookmarkEnd w:id="101"/>
    </w:p>
    <w:p w14:paraId="60EAF5E6" w14:textId="77777777" w:rsidR="002E21D9" w:rsidRPr="00737A61" w:rsidRDefault="002E21D9" w:rsidP="0028558F">
      <w:pPr>
        <w:rPr>
          <w:sz w:val="4"/>
        </w:rPr>
      </w:pPr>
    </w:p>
    <w:p w14:paraId="30E85278" w14:textId="77777777" w:rsidR="002E21D9" w:rsidRPr="00737A61" w:rsidRDefault="002E21D9" w:rsidP="0028558F">
      <w:pPr>
        <w:shd w:val="clear" w:color="auto" w:fill="FFFFFF"/>
        <w:spacing w:after="240"/>
        <w:ind w:left="360"/>
        <w:contextualSpacing/>
        <w:jc w:val="both"/>
        <w:rPr>
          <w:rFonts w:ascii="Arial" w:hAnsi="Arial" w:cs="Arial"/>
          <w:color w:val="000000"/>
          <w:sz w:val="24"/>
          <w:szCs w:val="24"/>
        </w:rPr>
      </w:pPr>
      <w:r w:rsidRPr="00737A61">
        <w:rPr>
          <w:rFonts w:ascii="Arial" w:hAnsi="Arial" w:cs="Arial"/>
          <w:color w:val="000000"/>
          <w:sz w:val="24"/>
          <w:szCs w:val="24"/>
        </w:rPr>
        <w:t xml:space="preserve">Mwenyekiti </w:t>
      </w:r>
      <w:r w:rsidRPr="00737A61">
        <w:rPr>
          <w:rFonts w:ascii="Arial" w:hAnsi="Arial" w:cs="Arial"/>
          <w:b/>
          <w:color w:val="000000"/>
          <w:sz w:val="24"/>
          <w:szCs w:val="24"/>
        </w:rPr>
        <w:t>ALIWAELEZA</w:t>
      </w:r>
      <w:r w:rsidRPr="00737A61">
        <w:rPr>
          <w:rFonts w:ascii="Arial" w:hAnsi="Arial" w:cs="Arial"/>
          <w:color w:val="000000"/>
          <w:sz w:val="24"/>
          <w:szCs w:val="24"/>
        </w:rPr>
        <w:t xml:space="preserve"> wajumbe kuwa Serikali ya Jamhuri ya Muungano wa Tanzania kupitia Wizara ya Mawasiliano na Teknolojia ya Habari (WMTH) ipo katika maandalizi ya utekelezaji wa Programu ya Tanzania ya Kidijitali (DTP) inayotegemewa kufadhiliwa kwa mkopo kutoka Benki ya Dunia (WB). </w:t>
      </w:r>
    </w:p>
    <w:p w14:paraId="5BB09E3C" w14:textId="77777777" w:rsidR="002E21D9" w:rsidRPr="00737A61" w:rsidRDefault="002E21D9" w:rsidP="0028558F">
      <w:pPr>
        <w:shd w:val="clear" w:color="auto" w:fill="FFFFFF"/>
        <w:spacing w:after="240"/>
        <w:ind w:left="360"/>
        <w:contextualSpacing/>
        <w:jc w:val="both"/>
        <w:rPr>
          <w:rFonts w:ascii="Arial" w:hAnsi="Arial" w:cs="Arial"/>
          <w:color w:val="000000"/>
          <w:sz w:val="14"/>
          <w:szCs w:val="24"/>
        </w:rPr>
      </w:pPr>
    </w:p>
    <w:p w14:paraId="21B33911" w14:textId="77777777" w:rsidR="002E21D9" w:rsidRPr="00737A61" w:rsidRDefault="002E21D9" w:rsidP="0028558F">
      <w:pPr>
        <w:shd w:val="clear" w:color="auto" w:fill="FFFFFF"/>
        <w:spacing w:after="240"/>
        <w:ind w:left="360"/>
        <w:contextualSpacing/>
        <w:jc w:val="both"/>
        <w:rPr>
          <w:rFonts w:ascii="Arial" w:hAnsi="Arial" w:cs="Arial"/>
          <w:color w:val="000000"/>
          <w:sz w:val="24"/>
          <w:szCs w:val="24"/>
        </w:rPr>
      </w:pPr>
      <w:r w:rsidRPr="00737A61">
        <w:rPr>
          <w:rFonts w:ascii="Arial" w:hAnsi="Arial" w:cs="Arial"/>
          <w:color w:val="000000"/>
          <w:sz w:val="24"/>
          <w:szCs w:val="24"/>
        </w:rPr>
        <w:t xml:space="preserve">Pia, Mwenyekiti </w:t>
      </w:r>
      <w:r w:rsidRPr="00737A61">
        <w:rPr>
          <w:rFonts w:ascii="Arial" w:hAnsi="Arial" w:cs="Arial"/>
          <w:b/>
          <w:color w:val="000000"/>
          <w:sz w:val="24"/>
          <w:szCs w:val="24"/>
        </w:rPr>
        <w:t>ALIWAELEZA</w:t>
      </w:r>
      <w:r w:rsidRPr="00737A61">
        <w:rPr>
          <w:rFonts w:ascii="Arial" w:hAnsi="Arial" w:cs="Arial"/>
          <w:color w:val="000000"/>
          <w:sz w:val="24"/>
          <w:szCs w:val="24"/>
        </w:rPr>
        <w:t xml:space="preserve"> wajumbe kuwa, lengo la Mradi pendekezwa wa DTP ni kuongeza upatikanaji wa huduma za mtandao wa Intaneti zilizo bora na kwa bei nafuu kwa serikali, wafanyabiashara na raia; na kuboresha uwezo wa Serikali kutoa huduma za umma za dijitali. Utekelezaji wa programu hii utafanyika kwa Awamu ya I (2021-2025) na Awamu ya Pili (2024-2029). Vipengele muhimu vitakavyohusika katika program husika ni Ekolojia ya Dijitali, Miundombinu ya Uunganishaji wa Kidijitali, Jukwaa la Huduma za serikali za Kidijitali, Usimamizi wa Miradi na Kipengele cha Kukabiliana na Dharura. Wasimamizi wakuu wa program hii ni WMTH kwa kushirikiana na Ofisi ya Rais- Menejimenti ya Utumishi wa Umma na Utawala Bora (OR-MUUUB).</w:t>
      </w:r>
    </w:p>
    <w:p w14:paraId="73A10FC6" w14:textId="77777777" w:rsidR="002E21D9" w:rsidRPr="00737A61" w:rsidRDefault="002E21D9" w:rsidP="0028558F">
      <w:pPr>
        <w:shd w:val="clear" w:color="auto" w:fill="FFFFFF"/>
        <w:spacing w:after="240"/>
        <w:ind w:left="360"/>
        <w:contextualSpacing/>
        <w:jc w:val="both"/>
        <w:rPr>
          <w:rFonts w:ascii="Arial" w:hAnsi="Arial" w:cs="Arial"/>
          <w:color w:val="000000"/>
          <w:sz w:val="18"/>
          <w:szCs w:val="24"/>
        </w:rPr>
      </w:pPr>
    </w:p>
    <w:p w14:paraId="04E70D87" w14:textId="77777777" w:rsidR="002E21D9" w:rsidRPr="00737A61" w:rsidRDefault="002E21D9" w:rsidP="0028558F">
      <w:pPr>
        <w:shd w:val="clear" w:color="auto" w:fill="FFFFFF"/>
        <w:spacing w:after="240"/>
        <w:ind w:left="360"/>
        <w:contextualSpacing/>
        <w:jc w:val="both"/>
        <w:rPr>
          <w:rFonts w:ascii="Arial" w:hAnsi="Arial" w:cs="Arial"/>
          <w:color w:val="000000"/>
          <w:sz w:val="24"/>
          <w:szCs w:val="24"/>
        </w:rPr>
      </w:pPr>
      <w:r w:rsidRPr="00737A61">
        <w:rPr>
          <w:rFonts w:ascii="Arial" w:hAnsi="Arial" w:cs="Arial"/>
          <w:color w:val="000000"/>
          <w:sz w:val="24"/>
          <w:szCs w:val="24"/>
        </w:rPr>
        <w:t xml:space="preserve">Mwisho, Mwenyekiti </w:t>
      </w:r>
      <w:r w:rsidRPr="00737A61">
        <w:rPr>
          <w:rFonts w:ascii="Arial" w:hAnsi="Arial" w:cs="Arial"/>
          <w:b/>
          <w:color w:val="000000"/>
          <w:sz w:val="24"/>
          <w:szCs w:val="24"/>
        </w:rPr>
        <w:t>ALIWAJULISHA</w:t>
      </w:r>
      <w:r w:rsidRPr="00737A61">
        <w:rPr>
          <w:rFonts w:ascii="Arial" w:hAnsi="Arial" w:cs="Arial"/>
          <w:color w:val="000000"/>
          <w:sz w:val="24"/>
          <w:szCs w:val="24"/>
        </w:rPr>
        <w:t xml:space="preserve"> wajumbe kuwa WMTH imeitisha kikao hiki kwa ajili ya </w:t>
      </w:r>
      <w:r w:rsidRPr="00737A61">
        <w:rPr>
          <w:rFonts w:ascii="Arial" w:hAnsi="Arial" w:cs="Arial"/>
          <w:sz w:val="24"/>
          <w:szCs w:val="24"/>
        </w:rPr>
        <w:t xml:space="preserve">kushirikisha wadau zaidi wa kundi la Jamii za Pembezoni (Vulnerable Groups) kwenye nyaraka za </w:t>
      </w:r>
      <w:r w:rsidRPr="00737A61">
        <w:rPr>
          <w:rFonts w:ascii="Arial" w:hAnsi="Arial" w:cs="Arial"/>
          <w:b/>
          <w:sz w:val="24"/>
          <w:szCs w:val="24"/>
        </w:rPr>
        <w:t>Environmental and Social Management Framework - ESMF</w:t>
      </w:r>
      <w:r w:rsidRPr="00737A61">
        <w:rPr>
          <w:rFonts w:ascii="Arial" w:hAnsi="Arial" w:cs="Arial"/>
          <w:sz w:val="24"/>
          <w:szCs w:val="24"/>
        </w:rPr>
        <w:t xml:space="preserve">; </w:t>
      </w:r>
      <w:r w:rsidRPr="00737A61">
        <w:rPr>
          <w:rFonts w:ascii="Arial" w:hAnsi="Arial" w:cs="Arial"/>
          <w:b/>
          <w:sz w:val="24"/>
          <w:szCs w:val="24"/>
        </w:rPr>
        <w:t xml:space="preserve">Resettlement Policy Framework - RPF; Stakeholders Engagement Plan- SEP; Environmental and Social Commitment Plan – ESCP; </w:t>
      </w:r>
      <w:r w:rsidRPr="00737A61">
        <w:rPr>
          <w:rFonts w:ascii="Arial" w:hAnsi="Arial" w:cs="Arial"/>
          <w:sz w:val="24"/>
          <w:szCs w:val="24"/>
        </w:rPr>
        <w:t>na</w:t>
      </w:r>
      <w:r w:rsidRPr="00737A61">
        <w:rPr>
          <w:rFonts w:ascii="Arial" w:hAnsi="Arial" w:cs="Arial"/>
          <w:b/>
          <w:sz w:val="24"/>
          <w:szCs w:val="24"/>
        </w:rPr>
        <w:t xml:space="preserve"> Vulnerable Groups Planning Framework - VGPF</w:t>
      </w:r>
      <w:r w:rsidRPr="00737A61">
        <w:rPr>
          <w:rFonts w:ascii="Arial" w:hAnsi="Arial" w:cs="Arial"/>
          <w:sz w:val="24"/>
          <w:szCs w:val="24"/>
        </w:rPr>
        <w:t xml:space="preserve"> ikiwa ni hitaji jipya kwenye Mradi. Hivyo, kikao hiki ni mahususi kwa ajili ya kupata maoni ya wadau hao kuhusiana na mradi husika. </w:t>
      </w:r>
    </w:p>
    <w:p w14:paraId="68CB3AA7" w14:textId="77777777" w:rsidR="006D41F0" w:rsidRPr="00737A61" w:rsidRDefault="006D41F0" w:rsidP="006D41F0">
      <w:pPr>
        <w:rPr>
          <w:b/>
          <w:bCs/>
          <w:sz w:val="24"/>
          <w:szCs w:val="24"/>
        </w:rPr>
      </w:pPr>
      <w:bookmarkStart w:id="102" w:name="_Toc64787545"/>
    </w:p>
    <w:p w14:paraId="2EFEAB6B" w14:textId="6355AC98" w:rsidR="002E21D9" w:rsidRPr="00737A61" w:rsidRDefault="002E21D9" w:rsidP="006D41F0">
      <w:pPr>
        <w:rPr>
          <w:b/>
          <w:bCs/>
          <w:sz w:val="24"/>
          <w:szCs w:val="24"/>
        </w:rPr>
      </w:pPr>
      <w:r w:rsidRPr="00737A61">
        <w:rPr>
          <w:b/>
          <w:bCs/>
          <w:sz w:val="24"/>
          <w:szCs w:val="24"/>
        </w:rPr>
        <w:t>Upokeaji wa Maoni:</w:t>
      </w:r>
      <w:bookmarkEnd w:id="102"/>
    </w:p>
    <w:p w14:paraId="38FBC79D" w14:textId="59090488" w:rsidR="002E21D9" w:rsidRPr="00737A61" w:rsidRDefault="00CD7880" w:rsidP="00CD7880">
      <w:pPr>
        <w:pStyle w:val="ListParagraph"/>
        <w:shd w:val="clear" w:color="auto" w:fill="FFFFFF"/>
        <w:spacing w:after="240"/>
        <w:ind w:left="360"/>
        <w:jc w:val="both"/>
        <w:rPr>
          <w:rFonts w:ascii="Arial" w:hAnsi="Arial" w:cs="Arial"/>
          <w:color w:val="000000"/>
          <w:sz w:val="24"/>
          <w:szCs w:val="24"/>
        </w:rPr>
      </w:pPr>
      <w:r w:rsidRPr="00737A61">
        <w:rPr>
          <w:rFonts w:ascii="Arial" w:hAnsi="Arial" w:cs="Arial"/>
          <w:color w:val="000000"/>
          <w:sz w:val="24"/>
          <w:szCs w:val="24"/>
        </w:rPr>
        <w:t xml:space="preserve">     </w:t>
      </w:r>
      <w:r w:rsidR="002E21D9" w:rsidRPr="00737A61">
        <w:rPr>
          <w:rFonts w:ascii="Arial" w:hAnsi="Arial" w:cs="Arial"/>
          <w:color w:val="000000"/>
          <w:sz w:val="24"/>
          <w:szCs w:val="24"/>
        </w:rPr>
        <w:t>Wadau wote walipata fursa ya kutoa maoni/wazo au kuuliza swali. Kila mdau aliyetoa</w:t>
      </w:r>
      <w:r w:rsidRPr="00737A61">
        <w:rPr>
          <w:rFonts w:ascii="Arial" w:hAnsi="Arial" w:cs="Arial"/>
          <w:color w:val="000000"/>
          <w:sz w:val="24"/>
          <w:szCs w:val="24"/>
        </w:rPr>
        <w:t xml:space="preserve"> </w:t>
      </w:r>
      <w:r w:rsidR="002E21D9" w:rsidRPr="00737A61">
        <w:rPr>
          <w:rFonts w:ascii="Arial" w:hAnsi="Arial" w:cs="Arial"/>
          <w:color w:val="000000"/>
          <w:sz w:val="24"/>
          <w:szCs w:val="24"/>
        </w:rPr>
        <w:t>wazo ameandikwa kwa jina lake, wazo/oni/swali alilotoa pamoja na taasisi anayotoka. Majibu yote yalitotolewa ndani ya kikao, na endapo muhusika hakuridhika na jibu au alitaka kuuliza tena alipewa nafasi ya kuuliza au kutaka ufafanuzi Zaidi. Kiambatisho na. 1 kinaonyesha maoni/mawazo/maswali yote yaliyoulizwa pamoja na majibu yake.</w:t>
      </w:r>
    </w:p>
    <w:p w14:paraId="2694B829" w14:textId="77777777" w:rsidR="002E21D9" w:rsidRPr="00737A61" w:rsidRDefault="002E21D9" w:rsidP="0028558F">
      <w:pPr>
        <w:pStyle w:val="ListParagraph"/>
        <w:shd w:val="clear" w:color="auto" w:fill="FFFFFF"/>
        <w:spacing w:after="240"/>
        <w:ind w:left="360"/>
        <w:rPr>
          <w:rFonts w:ascii="Arial" w:hAnsi="Arial" w:cs="Arial"/>
          <w:sz w:val="24"/>
        </w:rPr>
      </w:pPr>
    </w:p>
    <w:p w14:paraId="3269CC8B" w14:textId="77777777" w:rsidR="002E21D9" w:rsidRPr="00737A61" w:rsidRDefault="002E21D9" w:rsidP="006D41F0">
      <w:pPr>
        <w:rPr>
          <w:b/>
          <w:bCs/>
          <w:sz w:val="24"/>
          <w:szCs w:val="24"/>
        </w:rPr>
      </w:pPr>
      <w:bookmarkStart w:id="103" w:name="_Toc64787546"/>
      <w:r w:rsidRPr="00737A61">
        <w:rPr>
          <w:b/>
          <w:bCs/>
          <w:sz w:val="24"/>
          <w:szCs w:val="24"/>
        </w:rPr>
        <w:t>Maazimio ya Kikao</w:t>
      </w:r>
      <w:bookmarkEnd w:id="103"/>
    </w:p>
    <w:p w14:paraId="1FD8CD8F" w14:textId="77777777" w:rsidR="002E21D9" w:rsidRPr="00737A61" w:rsidRDefault="002E21D9" w:rsidP="0028558F">
      <w:pPr>
        <w:rPr>
          <w:sz w:val="4"/>
        </w:rPr>
      </w:pPr>
    </w:p>
    <w:p w14:paraId="5B52B15A" w14:textId="1CC5F9A3" w:rsidR="002E21D9" w:rsidRPr="00737A61" w:rsidRDefault="00CD7880" w:rsidP="00CD7880">
      <w:pPr>
        <w:pStyle w:val="ListParagraph"/>
        <w:shd w:val="clear" w:color="auto" w:fill="FFFFFF"/>
        <w:spacing w:after="240"/>
        <w:ind w:left="360"/>
        <w:jc w:val="both"/>
        <w:rPr>
          <w:rFonts w:ascii="Arial" w:hAnsi="Arial" w:cs="Arial"/>
          <w:color w:val="000000"/>
          <w:sz w:val="24"/>
          <w:szCs w:val="24"/>
        </w:rPr>
      </w:pPr>
      <w:r w:rsidRPr="00737A61">
        <w:rPr>
          <w:rFonts w:ascii="Arial" w:hAnsi="Arial" w:cs="Arial"/>
          <w:color w:val="000000"/>
          <w:sz w:val="24"/>
          <w:szCs w:val="24"/>
        </w:rPr>
        <w:t xml:space="preserve">      </w:t>
      </w:r>
      <w:r w:rsidR="002E21D9" w:rsidRPr="00737A61">
        <w:rPr>
          <w:rFonts w:ascii="Arial" w:hAnsi="Arial" w:cs="Arial"/>
          <w:color w:val="000000"/>
          <w:sz w:val="24"/>
          <w:szCs w:val="24"/>
        </w:rPr>
        <w:t>Wajumbe wa kikao kwa kauli moja walikubaliana kuwa Programu husika iendelee kwa utekelezaji. Hata hivyo walielekeza kuwa kufanyike maboresho kwenye maandiko ya mradi kutokana na maoni yaliyotolewa.</w:t>
      </w:r>
    </w:p>
    <w:p w14:paraId="0E6AB1B3" w14:textId="77777777" w:rsidR="002E21D9" w:rsidRPr="00737A61" w:rsidRDefault="002E21D9" w:rsidP="006D41F0">
      <w:pPr>
        <w:rPr>
          <w:b/>
          <w:bCs/>
          <w:sz w:val="24"/>
          <w:szCs w:val="24"/>
        </w:rPr>
      </w:pPr>
      <w:bookmarkStart w:id="104" w:name="_Toc64787547"/>
      <w:r w:rsidRPr="00737A61">
        <w:rPr>
          <w:b/>
          <w:bCs/>
          <w:sz w:val="24"/>
          <w:szCs w:val="24"/>
        </w:rPr>
        <w:t>Kufunga kikao</w:t>
      </w:r>
      <w:bookmarkEnd w:id="104"/>
    </w:p>
    <w:p w14:paraId="2E2FD800" w14:textId="77777777" w:rsidR="002E21D9" w:rsidRPr="00737A61" w:rsidRDefault="002E21D9" w:rsidP="0028558F">
      <w:pPr>
        <w:pStyle w:val="ListParagraph"/>
        <w:shd w:val="clear" w:color="auto" w:fill="FFFFFF"/>
        <w:spacing w:after="240"/>
        <w:ind w:left="360"/>
        <w:rPr>
          <w:rFonts w:ascii="Arial" w:hAnsi="Arial" w:cs="Arial"/>
          <w:b/>
          <w:sz w:val="12"/>
        </w:rPr>
      </w:pPr>
    </w:p>
    <w:p w14:paraId="7C7E45C6" w14:textId="77777777" w:rsidR="002E21D9" w:rsidRPr="00737A61" w:rsidRDefault="002E21D9" w:rsidP="0028558F">
      <w:pPr>
        <w:pStyle w:val="ListParagraph"/>
        <w:shd w:val="clear" w:color="auto" w:fill="FFFFFF"/>
        <w:spacing w:after="240"/>
        <w:ind w:left="360"/>
        <w:rPr>
          <w:rFonts w:ascii="Arial" w:hAnsi="Arial" w:cs="Arial"/>
          <w:sz w:val="24"/>
        </w:rPr>
      </w:pPr>
      <w:r w:rsidRPr="00737A61">
        <w:rPr>
          <w:rFonts w:ascii="Arial" w:hAnsi="Arial" w:cs="Arial"/>
          <w:sz w:val="24"/>
        </w:rPr>
        <w:t>Mwenyekiti aliwashukuru wajumbe kwa kuweza kuhudhuria na hivyo kufanikisha kikao husika, baada ya hapo alifunga kikao mnamo saa 08:00 Mchana.</w:t>
      </w:r>
    </w:p>
    <w:p w14:paraId="1347AB9A" w14:textId="77777777" w:rsidR="002E21D9" w:rsidRPr="00737A61" w:rsidRDefault="002E21D9" w:rsidP="0028558F">
      <w:pPr>
        <w:pStyle w:val="ListParagraph"/>
        <w:shd w:val="clear" w:color="auto" w:fill="FFFFFF"/>
        <w:spacing w:after="240"/>
        <w:ind w:left="360"/>
        <w:rPr>
          <w:rFonts w:ascii="Arial" w:hAnsi="Arial" w:cs="Arial"/>
          <w:sz w:val="24"/>
        </w:rPr>
      </w:pPr>
    </w:p>
    <w:p w14:paraId="3F8EF15C" w14:textId="77777777" w:rsidR="002E21D9" w:rsidRPr="00737A61" w:rsidRDefault="002E21D9" w:rsidP="0028558F">
      <w:pPr>
        <w:pStyle w:val="ListParagraph"/>
        <w:shd w:val="clear" w:color="auto" w:fill="FFFFFF"/>
        <w:spacing w:after="240"/>
        <w:ind w:left="0"/>
        <w:rPr>
          <w:rFonts w:ascii="Arial" w:hAnsi="Arial" w:cs="Arial"/>
          <w:sz w:val="24"/>
          <w:lang w:val="en-GB"/>
        </w:rPr>
      </w:pPr>
    </w:p>
    <w:p w14:paraId="69CE3C06" w14:textId="77777777" w:rsidR="002E21D9" w:rsidRPr="00737A61" w:rsidRDefault="002E21D9" w:rsidP="0028558F">
      <w:pPr>
        <w:pStyle w:val="ListParagraph"/>
        <w:shd w:val="clear" w:color="auto" w:fill="FFFFFF"/>
        <w:tabs>
          <w:tab w:val="left" w:pos="3600"/>
        </w:tabs>
        <w:spacing w:after="240"/>
        <w:ind w:left="810" w:hanging="720"/>
        <w:rPr>
          <w:rFonts w:ascii="Arial" w:hAnsi="Arial" w:cs="Arial"/>
          <w:b/>
          <w:sz w:val="24"/>
        </w:rPr>
      </w:pPr>
    </w:p>
    <w:p w14:paraId="27E197B6" w14:textId="77777777" w:rsidR="002E21D9" w:rsidRPr="00737A61" w:rsidRDefault="002E21D9" w:rsidP="0028558F">
      <w:pPr>
        <w:spacing w:before="77"/>
        <w:rPr>
          <w:rFonts w:ascii="Tahoma" w:hAnsi="Tahoma" w:cs="Tahoma"/>
          <w:b/>
          <w:sz w:val="24"/>
        </w:rPr>
        <w:sectPr w:rsidR="002E21D9" w:rsidRPr="00737A61" w:rsidSect="00CF3250">
          <w:pgSz w:w="12240" w:h="15840"/>
          <w:pgMar w:top="1440" w:right="1440" w:bottom="1440" w:left="1440" w:header="720" w:footer="720" w:gutter="0"/>
          <w:cols w:space="720"/>
          <w:titlePg/>
          <w:docGrid w:linePitch="360"/>
        </w:sectPr>
      </w:pPr>
    </w:p>
    <w:p w14:paraId="1485D951" w14:textId="77777777" w:rsidR="002E21D9" w:rsidRPr="00737A61" w:rsidRDefault="002E21D9" w:rsidP="006D41F0">
      <w:pPr>
        <w:jc w:val="center"/>
        <w:rPr>
          <w:lang w:val="en-GB"/>
        </w:rPr>
      </w:pPr>
    </w:p>
    <w:p w14:paraId="6DEEB4BE" w14:textId="77777777" w:rsidR="002E21D9" w:rsidRPr="00737A61" w:rsidRDefault="002E21D9" w:rsidP="006D41F0">
      <w:pPr>
        <w:jc w:val="center"/>
        <w:rPr>
          <w:noProof/>
          <w:lang w:val="fr-FR" w:eastAsia="fr-FR"/>
        </w:rPr>
      </w:pPr>
      <w:r w:rsidRPr="00737A61">
        <w:rPr>
          <w:noProof/>
          <w:lang w:val="fr-FR" w:eastAsia="fr-FR"/>
        </w:rPr>
        <w:t>THE UNITED REPUBLIC OF TANZANIA</w:t>
      </w:r>
    </w:p>
    <w:p w14:paraId="7998BF53" w14:textId="77777777" w:rsidR="002E21D9" w:rsidRPr="00737A61" w:rsidRDefault="002E21D9" w:rsidP="006D41F0">
      <w:pPr>
        <w:jc w:val="center"/>
        <w:rPr>
          <w:noProof/>
          <w:lang w:val="fr-FR" w:eastAsia="fr-FR"/>
        </w:rPr>
      </w:pPr>
      <w:r w:rsidRPr="00737A61">
        <w:rPr>
          <w:noProof/>
          <w:lang w:val="fr-FR" w:eastAsia="fr-FR"/>
        </w:rPr>
        <w:t>MINISTRY OF COMMUNICATION AND INFORMATION TECHNOLOGY-MCIT</w:t>
      </w:r>
    </w:p>
    <w:p w14:paraId="73F0DF57" w14:textId="77777777" w:rsidR="002E21D9" w:rsidRPr="00737A61" w:rsidRDefault="002E21D9" w:rsidP="006D41F0">
      <w:pPr>
        <w:jc w:val="center"/>
        <w:rPr>
          <w:noProof/>
          <w:lang w:val="fr-FR" w:eastAsia="fr-FR"/>
        </w:rPr>
      </w:pPr>
      <w:r w:rsidRPr="00737A61">
        <w:rPr>
          <w:noProof/>
          <w:lang w:val="fr-FR" w:eastAsia="fr-FR"/>
        </w:rPr>
        <w:t>DIGITAL TANZANIA PROJECT-DTP</w:t>
      </w:r>
    </w:p>
    <w:p w14:paraId="7AB5071C" w14:textId="77777777" w:rsidR="002E21D9" w:rsidRPr="00737A61" w:rsidRDefault="002E21D9" w:rsidP="006D41F0">
      <w:pPr>
        <w:jc w:val="center"/>
        <w:rPr>
          <w:noProof/>
          <w:lang w:val="fr-FR" w:eastAsia="fr-FR"/>
        </w:rPr>
      </w:pPr>
    </w:p>
    <w:p w14:paraId="0DDEBCC7" w14:textId="77777777" w:rsidR="002E21D9" w:rsidRPr="00737A61" w:rsidRDefault="002E21D9" w:rsidP="006D41F0">
      <w:pPr>
        <w:jc w:val="center"/>
        <w:rPr>
          <w:sz w:val="24"/>
          <w:szCs w:val="24"/>
          <w:lang w:val="en-GB"/>
        </w:rPr>
      </w:pPr>
      <w:r w:rsidRPr="00737A61">
        <w:rPr>
          <w:sz w:val="24"/>
          <w:szCs w:val="24"/>
          <w:lang w:val="en-GB"/>
        </w:rPr>
        <w:t>QUESTIONs AND ANSWERs VULNERABLE GROUPS ADDITIONAL CONSULTATION CONFERENCE 10</w:t>
      </w:r>
      <w:r w:rsidRPr="00737A61">
        <w:rPr>
          <w:sz w:val="24"/>
          <w:szCs w:val="24"/>
          <w:vertAlign w:val="superscript"/>
          <w:lang w:val="en-GB"/>
        </w:rPr>
        <w:t>TH</w:t>
      </w:r>
      <w:r w:rsidRPr="00737A61">
        <w:rPr>
          <w:sz w:val="24"/>
          <w:szCs w:val="24"/>
          <w:lang w:val="en-GB"/>
        </w:rPr>
        <w:t xml:space="preserve"> FEBRUARY 2021, TCRA HQ-DAR ES SALAM</w:t>
      </w:r>
    </w:p>
    <w:tbl>
      <w:tblPr>
        <w:tblW w:w="14034" w:type="dxa"/>
        <w:tblInd w:w="-743" w:type="dxa"/>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tblLook w:val="04A0" w:firstRow="1" w:lastRow="0" w:firstColumn="1" w:lastColumn="0" w:noHBand="0" w:noVBand="1"/>
      </w:tblPr>
      <w:tblGrid>
        <w:gridCol w:w="1443"/>
        <w:gridCol w:w="2491"/>
        <w:gridCol w:w="4997"/>
        <w:gridCol w:w="5103"/>
      </w:tblGrid>
      <w:tr w:rsidR="002E21D9" w:rsidRPr="00737A61" w14:paraId="38F04E8C" w14:textId="77777777" w:rsidTr="00CF3250">
        <w:trPr>
          <w:trHeight w:val="170"/>
        </w:trPr>
        <w:tc>
          <w:tcPr>
            <w:tcW w:w="1443" w:type="dxa"/>
            <w:tcBorders>
              <w:top w:val="single" w:sz="4" w:space="0" w:color="000000"/>
            </w:tcBorders>
            <w:shd w:val="clear" w:color="auto" w:fill="D9E2F3"/>
          </w:tcPr>
          <w:p w14:paraId="34FCDEA8" w14:textId="77777777" w:rsidR="002E21D9" w:rsidRPr="00737A61" w:rsidRDefault="002E21D9" w:rsidP="0028558F">
            <w:pPr>
              <w:jc w:val="center"/>
              <w:rPr>
                <w:rFonts w:ascii="Book Antiqua" w:hAnsi="Book Antiqua"/>
                <w:b/>
                <w:sz w:val="24"/>
                <w:szCs w:val="24"/>
              </w:rPr>
            </w:pPr>
          </w:p>
          <w:p w14:paraId="63F6ADFE" w14:textId="77777777" w:rsidR="002E21D9" w:rsidRPr="00737A61" w:rsidRDefault="002E21D9" w:rsidP="0028558F">
            <w:pPr>
              <w:jc w:val="center"/>
              <w:rPr>
                <w:rFonts w:ascii="Book Antiqua" w:hAnsi="Book Antiqua"/>
                <w:b/>
                <w:sz w:val="24"/>
                <w:szCs w:val="24"/>
              </w:rPr>
            </w:pPr>
            <w:r w:rsidRPr="00737A61">
              <w:rPr>
                <w:rFonts w:ascii="Book Antiqua" w:hAnsi="Book Antiqua"/>
                <w:b/>
                <w:sz w:val="24"/>
                <w:szCs w:val="24"/>
              </w:rPr>
              <w:t>S/No.</w:t>
            </w:r>
          </w:p>
        </w:tc>
        <w:tc>
          <w:tcPr>
            <w:tcW w:w="2491" w:type="dxa"/>
            <w:tcBorders>
              <w:top w:val="single" w:sz="4" w:space="0" w:color="000000"/>
            </w:tcBorders>
            <w:shd w:val="clear" w:color="auto" w:fill="D9E2F3"/>
          </w:tcPr>
          <w:p w14:paraId="097DD6BF" w14:textId="77777777" w:rsidR="002E21D9" w:rsidRPr="00737A61" w:rsidRDefault="002E21D9" w:rsidP="0028558F">
            <w:pPr>
              <w:jc w:val="center"/>
              <w:rPr>
                <w:rFonts w:ascii="Book Antiqua" w:hAnsi="Book Antiqua"/>
                <w:b/>
                <w:sz w:val="24"/>
                <w:szCs w:val="24"/>
              </w:rPr>
            </w:pPr>
          </w:p>
          <w:p w14:paraId="3BA41F53" w14:textId="77777777" w:rsidR="002E21D9" w:rsidRPr="00737A61" w:rsidRDefault="002E21D9" w:rsidP="0028558F">
            <w:pPr>
              <w:jc w:val="center"/>
              <w:rPr>
                <w:rFonts w:ascii="Book Antiqua" w:hAnsi="Book Antiqua"/>
                <w:b/>
                <w:sz w:val="24"/>
                <w:szCs w:val="24"/>
              </w:rPr>
            </w:pPr>
            <w:r w:rsidRPr="00737A61">
              <w:rPr>
                <w:rFonts w:ascii="Book Antiqua" w:hAnsi="Book Antiqua"/>
                <w:b/>
                <w:sz w:val="24"/>
                <w:szCs w:val="24"/>
              </w:rPr>
              <w:t>Name/Institution</w:t>
            </w:r>
          </w:p>
        </w:tc>
        <w:tc>
          <w:tcPr>
            <w:tcW w:w="4997" w:type="dxa"/>
            <w:tcBorders>
              <w:top w:val="single" w:sz="4" w:space="0" w:color="000000"/>
            </w:tcBorders>
            <w:shd w:val="clear" w:color="auto" w:fill="D9E2F3"/>
          </w:tcPr>
          <w:p w14:paraId="22528700" w14:textId="77777777" w:rsidR="002E21D9" w:rsidRPr="00737A61" w:rsidRDefault="002E21D9" w:rsidP="0028558F">
            <w:pPr>
              <w:jc w:val="both"/>
              <w:rPr>
                <w:rFonts w:ascii="Book Antiqua" w:hAnsi="Book Antiqua"/>
                <w:b/>
                <w:sz w:val="24"/>
                <w:szCs w:val="24"/>
              </w:rPr>
            </w:pPr>
          </w:p>
          <w:p w14:paraId="5311C84A" w14:textId="77777777" w:rsidR="002E21D9" w:rsidRPr="00737A61" w:rsidRDefault="002E21D9" w:rsidP="0028558F">
            <w:pPr>
              <w:jc w:val="both"/>
              <w:rPr>
                <w:rFonts w:ascii="Book Antiqua" w:hAnsi="Book Antiqua"/>
                <w:b/>
                <w:sz w:val="24"/>
                <w:szCs w:val="24"/>
              </w:rPr>
            </w:pPr>
            <w:r w:rsidRPr="00737A61">
              <w:rPr>
                <w:rFonts w:ascii="Book Antiqua" w:hAnsi="Book Antiqua"/>
                <w:b/>
                <w:sz w:val="24"/>
                <w:szCs w:val="24"/>
              </w:rPr>
              <w:t>Question Raised/Issued</w:t>
            </w:r>
          </w:p>
        </w:tc>
        <w:tc>
          <w:tcPr>
            <w:tcW w:w="5103" w:type="dxa"/>
            <w:tcBorders>
              <w:top w:val="single" w:sz="4" w:space="0" w:color="000000"/>
            </w:tcBorders>
            <w:shd w:val="clear" w:color="auto" w:fill="D9E2F3"/>
          </w:tcPr>
          <w:p w14:paraId="6C3DAF0C" w14:textId="77777777" w:rsidR="002E21D9" w:rsidRPr="00737A61" w:rsidRDefault="002E21D9" w:rsidP="0028558F">
            <w:pPr>
              <w:jc w:val="both"/>
              <w:rPr>
                <w:rFonts w:ascii="Book Antiqua" w:hAnsi="Book Antiqua"/>
                <w:b/>
                <w:sz w:val="24"/>
                <w:szCs w:val="24"/>
              </w:rPr>
            </w:pPr>
          </w:p>
          <w:p w14:paraId="15715C58" w14:textId="77777777" w:rsidR="002E21D9" w:rsidRPr="00737A61" w:rsidRDefault="002E21D9" w:rsidP="0028558F">
            <w:pPr>
              <w:jc w:val="both"/>
              <w:rPr>
                <w:rFonts w:ascii="Book Antiqua" w:hAnsi="Book Antiqua"/>
                <w:b/>
                <w:sz w:val="24"/>
                <w:szCs w:val="24"/>
              </w:rPr>
            </w:pPr>
            <w:r w:rsidRPr="00737A61">
              <w:rPr>
                <w:rFonts w:ascii="Book Antiqua" w:hAnsi="Book Antiqua"/>
                <w:b/>
                <w:sz w:val="24"/>
                <w:szCs w:val="24"/>
              </w:rPr>
              <w:t>Response</w:t>
            </w:r>
          </w:p>
        </w:tc>
      </w:tr>
      <w:tr w:rsidR="002E21D9" w:rsidRPr="00737A61" w14:paraId="09248090" w14:textId="77777777" w:rsidTr="00CF3250">
        <w:tc>
          <w:tcPr>
            <w:tcW w:w="1443" w:type="dxa"/>
          </w:tcPr>
          <w:p w14:paraId="76021BA3"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49EB20B2"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Alais Maing'arana - Ngong'oke Maasai,  Longido</w:t>
            </w:r>
          </w:p>
        </w:tc>
        <w:tc>
          <w:tcPr>
            <w:tcW w:w="4997" w:type="dxa"/>
          </w:tcPr>
          <w:p w14:paraId="5C521678"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Are there any handouts/documents provided regarding the project and what is being delivered in this forum? How are you prepared so that participants in this meeting leave with something for knowledge and reference?</w:t>
            </w:r>
          </w:p>
        </w:tc>
        <w:tc>
          <w:tcPr>
            <w:tcW w:w="5103" w:type="dxa"/>
          </w:tcPr>
          <w:p w14:paraId="5434D036"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Various documents regarding the projects and safeguards were sent to the invitees. However hard copies/soft copies will be available for the participants after the meeting.</w:t>
            </w:r>
          </w:p>
        </w:tc>
      </w:tr>
      <w:tr w:rsidR="002E21D9" w:rsidRPr="00737A61" w14:paraId="50A5CC00" w14:textId="77777777" w:rsidTr="00CF3250">
        <w:tc>
          <w:tcPr>
            <w:tcW w:w="1443" w:type="dxa"/>
            <w:vMerge w:val="restart"/>
          </w:tcPr>
          <w:p w14:paraId="5864B8BA"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val="restart"/>
          </w:tcPr>
          <w:p w14:paraId="2B0F9C0D"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Mike Ole Mokoro - IPI- Lake Natron - Longido</w:t>
            </w:r>
          </w:p>
        </w:tc>
        <w:tc>
          <w:tcPr>
            <w:tcW w:w="4997" w:type="dxa"/>
          </w:tcPr>
          <w:p w14:paraId="10E26875"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The idea of conceiving the Digital Tanzania Program (DTP) is well commended. However, some existing communications infrastructure are performing poorly by being very slow. It would have been better that DTP addressed this challenge before implementing other new projects.</w:t>
            </w:r>
          </w:p>
        </w:tc>
        <w:tc>
          <w:tcPr>
            <w:tcW w:w="5103" w:type="dxa"/>
          </w:tcPr>
          <w:p w14:paraId="58CDF9CA" w14:textId="77777777" w:rsidR="002E21D9" w:rsidRPr="00737A61" w:rsidRDefault="002E21D9" w:rsidP="0028558F">
            <w:pPr>
              <w:widowControl/>
              <w:numPr>
                <w:ilvl w:val="0"/>
                <w:numId w:val="63"/>
              </w:numPr>
              <w:autoSpaceDE/>
              <w:autoSpaceDN/>
              <w:jc w:val="both"/>
            </w:pPr>
            <w:r w:rsidRPr="00737A61">
              <w:rPr>
                <w:rFonts w:ascii="Book Antiqua" w:hAnsi="Book Antiqua"/>
                <w:sz w:val="24"/>
                <w:szCs w:val="24"/>
              </w:rPr>
              <w:t>Stakeholders commendations for DTP well appreciated by MCIT</w:t>
            </w:r>
          </w:p>
          <w:p w14:paraId="70F49771" w14:textId="77777777" w:rsidR="002E21D9" w:rsidRPr="00737A61" w:rsidRDefault="002E21D9" w:rsidP="0028558F">
            <w:pPr>
              <w:widowControl/>
              <w:numPr>
                <w:ilvl w:val="0"/>
                <w:numId w:val="63"/>
              </w:numPr>
              <w:autoSpaceDE/>
              <w:autoSpaceDN/>
              <w:jc w:val="both"/>
              <w:rPr>
                <w:rFonts w:ascii="Book Antiqua" w:hAnsi="Book Antiqua"/>
                <w:sz w:val="24"/>
                <w:szCs w:val="24"/>
              </w:rPr>
            </w:pPr>
            <w:r w:rsidRPr="00737A61">
              <w:rPr>
                <w:rFonts w:ascii="Book Antiqua" w:hAnsi="Book Antiqua"/>
                <w:sz w:val="24"/>
                <w:szCs w:val="24"/>
              </w:rPr>
              <w:t>MCIT as the ministry responsible for communication will ensure that the existing communications infrastructure performing poorly are fixed while implementing other new projects</w:t>
            </w:r>
          </w:p>
          <w:p w14:paraId="7262BAD1" w14:textId="77777777" w:rsidR="002E21D9" w:rsidRPr="00737A61" w:rsidRDefault="002E21D9" w:rsidP="0028558F">
            <w:pPr>
              <w:widowControl/>
              <w:numPr>
                <w:ilvl w:val="0"/>
                <w:numId w:val="63"/>
              </w:numPr>
              <w:autoSpaceDE/>
              <w:autoSpaceDN/>
              <w:jc w:val="both"/>
              <w:rPr>
                <w:rFonts w:ascii="Book Antiqua" w:hAnsi="Book Antiqua"/>
                <w:sz w:val="24"/>
                <w:szCs w:val="24"/>
              </w:rPr>
            </w:pPr>
            <w:r w:rsidRPr="00737A61">
              <w:rPr>
                <w:rStyle w:val="jlqj4b"/>
                <w:lang w:val="en"/>
              </w:rPr>
              <w:t xml:space="preserve"> </w:t>
            </w:r>
            <w:r w:rsidRPr="00737A61">
              <w:rPr>
                <w:rFonts w:ascii="Book Antiqua" w:hAnsi="Book Antiqua"/>
                <w:sz w:val="24"/>
                <w:szCs w:val="24"/>
              </w:rPr>
              <w:t>The network will be strengthened in those areas so that they cannot get reliable and steady communication</w:t>
            </w:r>
          </w:p>
        </w:tc>
      </w:tr>
      <w:tr w:rsidR="002E21D9" w:rsidRPr="00737A61" w14:paraId="1ED2B0A4" w14:textId="77777777" w:rsidTr="00CF3250">
        <w:tc>
          <w:tcPr>
            <w:tcW w:w="1443" w:type="dxa"/>
            <w:vMerge/>
          </w:tcPr>
          <w:p w14:paraId="03900162"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4691B6DC" w14:textId="77777777" w:rsidR="002E21D9" w:rsidRPr="00737A61" w:rsidRDefault="002E21D9" w:rsidP="0028558F">
            <w:pPr>
              <w:rPr>
                <w:rFonts w:ascii="Book Antiqua" w:hAnsi="Book Antiqua"/>
                <w:sz w:val="24"/>
                <w:szCs w:val="24"/>
              </w:rPr>
            </w:pPr>
          </w:p>
        </w:tc>
        <w:tc>
          <w:tcPr>
            <w:tcW w:w="4997" w:type="dxa"/>
          </w:tcPr>
          <w:p w14:paraId="5F2100D8" w14:textId="31A38739" w:rsidR="002E21D9" w:rsidRPr="00737A61" w:rsidRDefault="002E21D9" w:rsidP="0028558F">
            <w:pPr>
              <w:jc w:val="both"/>
              <w:rPr>
                <w:rFonts w:ascii="Book Antiqua" w:hAnsi="Book Antiqua"/>
                <w:sz w:val="24"/>
                <w:szCs w:val="24"/>
              </w:rPr>
            </w:pPr>
            <w:r w:rsidRPr="00737A61">
              <w:rPr>
                <w:rFonts w:ascii="Book Antiqua" w:hAnsi="Book Antiqua"/>
                <w:sz w:val="24"/>
                <w:szCs w:val="24"/>
              </w:rPr>
              <w:t>For successful implementation of the project and achievement of the DTP objectives, it is advi</w:t>
            </w:r>
            <w:r w:rsidR="00D21EA0" w:rsidRPr="00737A61">
              <w:rPr>
                <w:rFonts w:ascii="Book Antiqua" w:hAnsi="Book Antiqua"/>
                <w:sz w:val="24"/>
                <w:szCs w:val="24"/>
              </w:rPr>
              <w:t>s</w:t>
            </w:r>
            <w:r w:rsidRPr="00737A61">
              <w:rPr>
                <w:rFonts w:ascii="Book Antiqua" w:hAnsi="Book Antiqua"/>
                <w:sz w:val="24"/>
                <w:szCs w:val="24"/>
              </w:rPr>
              <w:t>ed that a Task Team formed by the Vulnerable Groups or Members from the Communities where the project will be implemented, to work closely with the Project Implementation Unit during the implementation of the Program. This will help to know and give priority to areas which are in great need of the communication infrastructures.</w:t>
            </w:r>
          </w:p>
        </w:tc>
        <w:tc>
          <w:tcPr>
            <w:tcW w:w="5103" w:type="dxa"/>
          </w:tcPr>
          <w:p w14:paraId="102A4007" w14:textId="77777777" w:rsidR="002E21D9" w:rsidRPr="00737A61" w:rsidRDefault="002E21D9" w:rsidP="0028558F">
            <w:pPr>
              <w:widowControl/>
              <w:numPr>
                <w:ilvl w:val="0"/>
                <w:numId w:val="65"/>
              </w:numPr>
              <w:autoSpaceDE/>
              <w:autoSpaceDN/>
              <w:jc w:val="both"/>
              <w:rPr>
                <w:rFonts w:ascii="Book Antiqua" w:hAnsi="Book Antiqua"/>
                <w:sz w:val="24"/>
                <w:szCs w:val="24"/>
              </w:rPr>
            </w:pPr>
            <w:r w:rsidRPr="00737A61">
              <w:rPr>
                <w:rFonts w:ascii="Book Antiqua" w:hAnsi="Book Antiqua"/>
                <w:sz w:val="24"/>
                <w:szCs w:val="24"/>
              </w:rPr>
              <w:t>This has been taken on board and the PIU has been instructed to ensure that such Task Teams are established and engaged during DTP implementation.</w:t>
            </w:r>
          </w:p>
          <w:p w14:paraId="3FE7130D" w14:textId="77777777" w:rsidR="002E21D9" w:rsidRPr="00737A61" w:rsidRDefault="002E21D9" w:rsidP="0028558F">
            <w:pPr>
              <w:widowControl/>
              <w:numPr>
                <w:ilvl w:val="0"/>
                <w:numId w:val="65"/>
              </w:numPr>
              <w:autoSpaceDE/>
              <w:autoSpaceDN/>
              <w:jc w:val="both"/>
              <w:rPr>
                <w:rFonts w:ascii="Book Antiqua" w:hAnsi="Book Antiqua"/>
                <w:sz w:val="24"/>
                <w:szCs w:val="24"/>
              </w:rPr>
            </w:pPr>
            <w:r w:rsidRPr="00737A61">
              <w:rPr>
                <w:rFonts w:ascii="Book Antiqua" w:hAnsi="Book Antiqua"/>
                <w:sz w:val="24"/>
                <w:szCs w:val="24"/>
              </w:rPr>
              <w:t>This will also be reflected in the Stakeholders Engagement Plan</w:t>
            </w:r>
          </w:p>
        </w:tc>
      </w:tr>
      <w:tr w:rsidR="002E21D9" w:rsidRPr="00737A61" w14:paraId="3695BFF8" w14:textId="77777777" w:rsidTr="00CF3250">
        <w:tc>
          <w:tcPr>
            <w:tcW w:w="1443" w:type="dxa"/>
          </w:tcPr>
          <w:p w14:paraId="13CF5208"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138AB734" w14:textId="77777777" w:rsidR="002E21D9" w:rsidRPr="00737A61" w:rsidRDefault="002E21D9" w:rsidP="0028558F">
            <w:pPr>
              <w:rPr>
                <w:rFonts w:ascii="Book Antiqua" w:hAnsi="Book Antiqua"/>
                <w:sz w:val="24"/>
                <w:szCs w:val="24"/>
              </w:rPr>
            </w:pPr>
          </w:p>
        </w:tc>
        <w:tc>
          <w:tcPr>
            <w:tcW w:w="4997" w:type="dxa"/>
          </w:tcPr>
          <w:p w14:paraId="4BA30581"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Through the DTP, the feasibility studies or requirements gathering should also include underserved/remote areas such as villages located in Namanga Area-Arusha, where communication is very poor.  Towers/communication infrastructure in these remote areas will greatly address the challenge.</w:t>
            </w:r>
          </w:p>
        </w:tc>
        <w:tc>
          <w:tcPr>
            <w:tcW w:w="5103" w:type="dxa"/>
          </w:tcPr>
          <w:p w14:paraId="481707DF"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Fonts w:ascii="Book Antiqua" w:hAnsi="Book Antiqua"/>
                <w:sz w:val="24"/>
                <w:szCs w:val="24"/>
              </w:rPr>
              <w:t xml:space="preserve">This comment has been taken and the PIU will ensure that the feasibility studies or requirements gathering will also include underserved/remote areas such as villages located in Namanga Area-Arusha, where communication is very poor.  </w:t>
            </w:r>
          </w:p>
        </w:tc>
      </w:tr>
      <w:tr w:rsidR="002E21D9" w:rsidRPr="00737A61" w14:paraId="162E11AA" w14:textId="77777777" w:rsidTr="00CF3250">
        <w:tc>
          <w:tcPr>
            <w:tcW w:w="1443" w:type="dxa"/>
            <w:vMerge w:val="restart"/>
          </w:tcPr>
          <w:p w14:paraId="29F24B49"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val="restart"/>
          </w:tcPr>
          <w:p w14:paraId="4F3F0037"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Julius K. Megirory – Parakuyo  Organization Kilosa, Mfugaji</w:t>
            </w:r>
          </w:p>
        </w:tc>
        <w:tc>
          <w:tcPr>
            <w:tcW w:w="4997" w:type="dxa"/>
          </w:tcPr>
          <w:p w14:paraId="3EF82FDF"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How will the Government assist to enable all Telcom companies (Airtel, Tigo, Vodacom, Halotel and TTCL) to be accessible in in the remote areas. In such areas, you can find it is possible to access only services from one company and not the rest.</w:t>
            </w:r>
          </w:p>
        </w:tc>
        <w:tc>
          <w:tcPr>
            <w:tcW w:w="5103" w:type="dxa"/>
          </w:tcPr>
          <w:p w14:paraId="52515B72" w14:textId="77777777" w:rsidR="002E21D9" w:rsidRPr="00737A61" w:rsidRDefault="002E21D9" w:rsidP="0028558F">
            <w:pPr>
              <w:pStyle w:val="HTMLPreformatted"/>
              <w:jc w:val="both"/>
              <w:rPr>
                <w:rFonts w:ascii="Book Antiqua" w:hAnsi="Book Antiqua"/>
                <w:sz w:val="24"/>
                <w:szCs w:val="24"/>
              </w:rPr>
            </w:pPr>
            <w:r w:rsidRPr="00737A61">
              <w:rPr>
                <w:rFonts w:ascii="Book Antiqua" w:hAnsi="Book Antiqua"/>
                <w:sz w:val="24"/>
                <w:szCs w:val="24"/>
                <w:lang w:val="en"/>
              </w:rPr>
              <w:t>This largely due to different business interests of the mobile companies on investment decisions. But since 2018, the Government has enacted legislation to prevent the accumulation of towers from separate operators. The law requires mobile operators to install their equipment in a co-location thus reducing investment cost. This will attract other operators to install their equipment in areas where they were not present.</w:t>
            </w:r>
            <w:r w:rsidRPr="00737A61">
              <w:rPr>
                <w:rStyle w:val="jlqj4b"/>
                <w:lang w:val="en"/>
              </w:rPr>
              <w:t xml:space="preserve"> </w:t>
            </w:r>
          </w:p>
        </w:tc>
      </w:tr>
      <w:tr w:rsidR="002E21D9" w:rsidRPr="00737A61" w14:paraId="3F73AB1E" w14:textId="77777777" w:rsidTr="00CF3250">
        <w:tc>
          <w:tcPr>
            <w:tcW w:w="1443" w:type="dxa"/>
            <w:vMerge/>
          </w:tcPr>
          <w:p w14:paraId="006853CB"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3D634C97" w14:textId="77777777" w:rsidR="002E21D9" w:rsidRPr="00737A61" w:rsidRDefault="002E21D9" w:rsidP="0028558F">
            <w:pPr>
              <w:rPr>
                <w:rFonts w:ascii="Book Antiqua" w:hAnsi="Book Antiqua"/>
                <w:sz w:val="24"/>
                <w:szCs w:val="24"/>
              </w:rPr>
            </w:pPr>
          </w:p>
        </w:tc>
        <w:tc>
          <w:tcPr>
            <w:tcW w:w="4997" w:type="dxa"/>
          </w:tcPr>
          <w:p w14:paraId="257E1F6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There is a suspicion with Airtel bundles, which seem to expire prematurely. The Government is requested to work on this. </w:t>
            </w:r>
          </w:p>
        </w:tc>
        <w:tc>
          <w:tcPr>
            <w:tcW w:w="5103" w:type="dxa"/>
          </w:tcPr>
          <w:p w14:paraId="7286FBB8"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Regarding complaints from a large number of citizens about mobile phone bundles expiring prematurely, the Government has seen this and is working on the issue. There will be a permanent solution by March, 2021. </w:t>
            </w:r>
          </w:p>
        </w:tc>
      </w:tr>
      <w:tr w:rsidR="002E21D9" w:rsidRPr="00737A61" w14:paraId="58388DBA" w14:textId="77777777" w:rsidTr="00CF3250">
        <w:tc>
          <w:tcPr>
            <w:tcW w:w="1443" w:type="dxa"/>
          </w:tcPr>
          <w:p w14:paraId="53787FAE"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50C7119F"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Athumani Magadula - Hadzabe Survival</w:t>
            </w:r>
          </w:p>
        </w:tc>
        <w:tc>
          <w:tcPr>
            <w:tcW w:w="4997" w:type="dxa"/>
          </w:tcPr>
          <w:p w14:paraId="7FFBF1AD"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The Vulnerable Groups such as the Hadza, Akiye, Sandawe etc. depend entirely on nature for their food and livelihood. The Government should include them in all environmental related efforts by form Task Forces among them who will work closely with the Government in various environmental conservation efforts. There should be measures other than legislations for environmental conservation.</w:t>
            </w:r>
          </w:p>
        </w:tc>
        <w:tc>
          <w:tcPr>
            <w:tcW w:w="5103" w:type="dxa"/>
          </w:tcPr>
          <w:p w14:paraId="7F736FC8"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Fonts w:ascii="Book Antiqua" w:hAnsi="Book Antiqua"/>
                <w:sz w:val="24"/>
                <w:szCs w:val="24"/>
              </w:rPr>
              <w:t>This is taken and will be presented to the appropriate authority.</w:t>
            </w:r>
          </w:p>
          <w:p w14:paraId="0A944844"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Fonts w:ascii="Book Antiqua" w:hAnsi="Book Antiqua"/>
                <w:sz w:val="24"/>
                <w:szCs w:val="24"/>
              </w:rPr>
              <w:t>The Government shall involve include the Vulnerable Groups all environment related efforts through the Task Forces formed among them who will work closely with the Government in various environmental conservation efforts.</w:t>
            </w:r>
          </w:p>
          <w:p w14:paraId="75A50EE0"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Style w:val="jlqj4b"/>
                <w:lang w:val="en"/>
              </w:rPr>
              <w:t xml:space="preserve"> </w:t>
            </w:r>
            <w:r w:rsidRPr="00737A61">
              <w:rPr>
                <w:rFonts w:ascii="Book Antiqua" w:hAnsi="Book Antiqua"/>
                <w:sz w:val="24"/>
                <w:szCs w:val="24"/>
              </w:rPr>
              <w:t>There will be efforts through DTP to reach the Vulnerable Groups by providing regular public awareness to different communities.</w:t>
            </w:r>
          </w:p>
        </w:tc>
      </w:tr>
      <w:tr w:rsidR="002E21D9" w:rsidRPr="00737A61" w14:paraId="1AE94D0A" w14:textId="77777777" w:rsidTr="00CF3250">
        <w:tc>
          <w:tcPr>
            <w:tcW w:w="1443" w:type="dxa"/>
          </w:tcPr>
          <w:p w14:paraId="0CA1F735"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3C956F8A"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Shani Msafiri Mangola – OLANAKE Community Fund</w:t>
            </w:r>
          </w:p>
        </w:tc>
        <w:tc>
          <w:tcPr>
            <w:tcW w:w="4997" w:type="dxa"/>
          </w:tcPr>
          <w:p w14:paraId="4BE4DF51"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Since the communities living in remote areas will not directly benefit from some of the new technologies brought by DTP, it is prudent to see how they are going to benefit from some DTP initiatives such as including them in postcode implementation. It would be more beneficial to such societies like putting their locations in digital maps, having signage in their areas which would make it easier to access for other social services.</w:t>
            </w:r>
          </w:p>
        </w:tc>
        <w:tc>
          <w:tcPr>
            <w:tcW w:w="5103" w:type="dxa"/>
          </w:tcPr>
          <w:p w14:paraId="26580CA1"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Fonts w:ascii="Book Antiqua" w:hAnsi="Book Antiqua"/>
                <w:sz w:val="24"/>
                <w:szCs w:val="24"/>
              </w:rPr>
              <w:t xml:space="preserve">This is taken and will be considered for implementation by including it in the implementation plan of the relevant sub-project. </w:t>
            </w:r>
          </w:p>
        </w:tc>
      </w:tr>
      <w:tr w:rsidR="002E21D9" w:rsidRPr="00737A61" w14:paraId="15C8A0AC" w14:textId="77777777" w:rsidTr="00CF3250">
        <w:tc>
          <w:tcPr>
            <w:tcW w:w="1443" w:type="dxa"/>
            <w:vMerge w:val="restart"/>
          </w:tcPr>
          <w:p w14:paraId="033D363A"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val="restart"/>
          </w:tcPr>
          <w:p w14:paraId="5E560E62"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Sarah Alakara - PWC</w:t>
            </w:r>
          </w:p>
        </w:tc>
        <w:tc>
          <w:tcPr>
            <w:tcW w:w="4997" w:type="dxa"/>
          </w:tcPr>
          <w:p w14:paraId="2672B21A"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The societies living in the remote areas really need this project. Digital literacy is much required in those areas. In the literacy programs we should prepare various materials to suit different groups such as those who do not how to read and write, those who only know their vernacular language, people with special needs etc. Other innovative means can also be used like coding instead of using writings. </w:t>
            </w:r>
          </w:p>
        </w:tc>
        <w:tc>
          <w:tcPr>
            <w:tcW w:w="5103" w:type="dxa"/>
          </w:tcPr>
          <w:p w14:paraId="19275A87"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Fonts w:ascii="Book Antiqua" w:hAnsi="Book Antiqua"/>
                <w:sz w:val="24"/>
                <w:szCs w:val="24"/>
              </w:rPr>
              <w:t>The Government will see how to conduct literacy programs through the use of alternative materials including visual images so that Vulnerable Groups get clear understanding of the project</w:t>
            </w:r>
          </w:p>
        </w:tc>
      </w:tr>
      <w:tr w:rsidR="002E21D9" w:rsidRPr="00737A61" w14:paraId="4E2CC1F2" w14:textId="77777777" w:rsidTr="00CF3250">
        <w:tc>
          <w:tcPr>
            <w:tcW w:w="1443" w:type="dxa"/>
            <w:vMerge/>
          </w:tcPr>
          <w:p w14:paraId="4CC89FBB"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47A49A15" w14:textId="77777777" w:rsidR="002E21D9" w:rsidRPr="00737A61" w:rsidRDefault="002E21D9" w:rsidP="0028558F">
            <w:pPr>
              <w:rPr>
                <w:rFonts w:ascii="Book Antiqua" w:hAnsi="Book Antiqua"/>
                <w:sz w:val="24"/>
                <w:szCs w:val="24"/>
              </w:rPr>
            </w:pPr>
          </w:p>
        </w:tc>
        <w:tc>
          <w:tcPr>
            <w:tcW w:w="4997" w:type="dxa"/>
          </w:tcPr>
          <w:p w14:paraId="10B7E69B"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Societies in the remote areas are eagerly waiting for projects such as DTP. Communication is facing barriers in those areas because only few individuals own phones. How is the project prepared to remove such communication barriers? Example of such areas are Loliondo, Simanjiro, Longido and Karatu</w:t>
            </w:r>
            <w:r w:rsidRPr="00737A61">
              <w:t xml:space="preserve"> </w:t>
            </w:r>
            <w:r w:rsidRPr="00737A61">
              <w:rPr>
                <w:rFonts w:ascii="Book Antiqua" w:hAnsi="Book Antiqua"/>
                <w:sz w:val="24"/>
                <w:szCs w:val="24"/>
              </w:rPr>
              <w:t xml:space="preserve"> </w:t>
            </w:r>
          </w:p>
        </w:tc>
        <w:tc>
          <w:tcPr>
            <w:tcW w:w="5103" w:type="dxa"/>
          </w:tcPr>
          <w:p w14:paraId="7A168D0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The Government will see how to conduct literacy programs through the use of alternative materials including visual images so that Vulnerable Groups get clear understanding of the project</w:t>
            </w:r>
          </w:p>
        </w:tc>
      </w:tr>
      <w:tr w:rsidR="002E21D9" w:rsidRPr="00737A61" w14:paraId="6CAA1266" w14:textId="77777777" w:rsidTr="00CF3250">
        <w:tc>
          <w:tcPr>
            <w:tcW w:w="1443" w:type="dxa"/>
            <w:vMerge/>
          </w:tcPr>
          <w:p w14:paraId="2619458B"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328DBD2A" w14:textId="77777777" w:rsidR="002E21D9" w:rsidRPr="00737A61" w:rsidRDefault="002E21D9" w:rsidP="0028558F">
            <w:pPr>
              <w:rPr>
                <w:rFonts w:ascii="Book Antiqua" w:hAnsi="Book Antiqua"/>
                <w:sz w:val="24"/>
                <w:szCs w:val="24"/>
              </w:rPr>
            </w:pPr>
          </w:p>
        </w:tc>
        <w:tc>
          <w:tcPr>
            <w:tcW w:w="4997" w:type="dxa"/>
          </w:tcPr>
          <w:p w14:paraId="029EBBAB"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How is the project prepared to benefit equally all groups in the remote areas?</w:t>
            </w:r>
          </w:p>
        </w:tc>
        <w:tc>
          <w:tcPr>
            <w:tcW w:w="5103" w:type="dxa"/>
          </w:tcPr>
          <w:p w14:paraId="1E924692"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The scope of the project covers all areas in remote areas that is those with minimal or no communication at all and they are not attracting telco business investors. </w:t>
            </w:r>
          </w:p>
        </w:tc>
      </w:tr>
      <w:tr w:rsidR="002E21D9" w:rsidRPr="00737A61" w14:paraId="2F7EBB87" w14:textId="77777777" w:rsidTr="00CF3250">
        <w:tc>
          <w:tcPr>
            <w:tcW w:w="1443" w:type="dxa"/>
            <w:vMerge/>
          </w:tcPr>
          <w:p w14:paraId="5390CF36"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756A23B4" w14:textId="77777777" w:rsidR="002E21D9" w:rsidRPr="00737A61" w:rsidRDefault="002E21D9" w:rsidP="0028558F">
            <w:pPr>
              <w:rPr>
                <w:rFonts w:ascii="Book Antiqua" w:hAnsi="Book Antiqua"/>
                <w:sz w:val="24"/>
                <w:szCs w:val="24"/>
              </w:rPr>
            </w:pPr>
          </w:p>
        </w:tc>
        <w:tc>
          <w:tcPr>
            <w:tcW w:w="4997" w:type="dxa"/>
          </w:tcPr>
          <w:p w14:paraId="03E8AF79"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How is the public going to be sensitized on cybercrimes and related legislations?</w:t>
            </w:r>
          </w:p>
        </w:tc>
        <w:tc>
          <w:tcPr>
            <w:tcW w:w="5103" w:type="dxa"/>
          </w:tcPr>
          <w:p w14:paraId="10A06AD5" w14:textId="77777777" w:rsidR="002E21D9" w:rsidRPr="00737A61" w:rsidRDefault="002E21D9" w:rsidP="0028558F">
            <w:pPr>
              <w:widowControl/>
              <w:numPr>
                <w:ilvl w:val="0"/>
                <w:numId w:val="64"/>
              </w:numPr>
              <w:autoSpaceDE/>
              <w:autoSpaceDN/>
              <w:jc w:val="both"/>
              <w:rPr>
                <w:rStyle w:val="jlqj4b"/>
                <w:rFonts w:ascii="Book Antiqua" w:hAnsi="Book Antiqua"/>
                <w:sz w:val="24"/>
                <w:szCs w:val="24"/>
              </w:rPr>
            </w:pPr>
            <w:r w:rsidRPr="00737A61">
              <w:rPr>
                <w:rStyle w:val="jlqj4b"/>
                <w:rFonts w:ascii="Book Antiqua" w:hAnsi="Book Antiqua"/>
                <w:sz w:val="24"/>
                <w:szCs w:val="24"/>
              </w:rPr>
              <w:t xml:space="preserve">Sensitization is going to be conducted including </w:t>
            </w:r>
            <w:r w:rsidRPr="00737A61">
              <w:rPr>
                <w:rFonts w:ascii="Book Antiqua" w:hAnsi="Book Antiqua"/>
                <w:sz w:val="24"/>
                <w:szCs w:val="24"/>
              </w:rPr>
              <w:t>the use of alternative materials such as visual images</w:t>
            </w:r>
          </w:p>
          <w:p w14:paraId="752F37DB" w14:textId="77777777" w:rsidR="002E21D9" w:rsidRPr="00737A61" w:rsidRDefault="002E21D9" w:rsidP="0028558F">
            <w:pPr>
              <w:widowControl/>
              <w:numPr>
                <w:ilvl w:val="0"/>
                <w:numId w:val="64"/>
              </w:numPr>
              <w:autoSpaceDE/>
              <w:autoSpaceDN/>
              <w:jc w:val="both"/>
              <w:rPr>
                <w:rFonts w:ascii="Book Antiqua" w:hAnsi="Book Antiqua"/>
                <w:sz w:val="24"/>
                <w:szCs w:val="24"/>
              </w:rPr>
            </w:pPr>
            <w:r w:rsidRPr="00737A61">
              <w:rPr>
                <w:rStyle w:val="jlqj4b"/>
                <w:rFonts w:ascii="Book Antiqua" w:hAnsi="Book Antiqua"/>
                <w:sz w:val="24"/>
                <w:szCs w:val="24"/>
              </w:rPr>
              <w:t>Sensitization programs and priorities for marginalized communities will be closely monitored</w:t>
            </w:r>
          </w:p>
        </w:tc>
      </w:tr>
      <w:tr w:rsidR="002E21D9" w:rsidRPr="00737A61" w14:paraId="1E69746C" w14:textId="77777777" w:rsidTr="00CF3250">
        <w:tc>
          <w:tcPr>
            <w:tcW w:w="1443" w:type="dxa"/>
            <w:vMerge/>
          </w:tcPr>
          <w:p w14:paraId="2BED0455"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3ECC05FF" w14:textId="77777777" w:rsidR="002E21D9" w:rsidRPr="00737A61" w:rsidRDefault="002E21D9" w:rsidP="0028558F">
            <w:pPr>
              <w:rPr>
                <w:rFonts w:ascii="Book Antiqua" w:hAnsi="Book Antiqua"/>
                <w:sz w:val="24"/>
                <w:szCs w:val="24"/>
              </w:rPr>
            </w:pPr>
          </w:p>
        </w:tc>
        <w:tc>
          <w:tcPr>
            <w:tcW w:w="4997" w:type="dxa"/>
          </w:tcPr>
          <w:p w14:paraId="340EEEAA"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We have our culture and norms which sometimes are impaired by some web content. How are we prepared to protect our cultures and norms? </w:t>
            </w:r>
          </w:p>
        </w:tc>
        <w:tc>
          <w:tcPr>
            <w:tcW w:w="5103" w:type="dxa"/>
          </w:tcPr>
          <w:p w14:paraId="3BE6C03B" w14:textId="77777777" w:rsidR="002E21D9" w:rsidRPr="00737A61" w:rsidRDefault="002E21D9" w:rsidP="0028558F">
            <w:pPr>
              <w:jc w:val="both"/>
              <w:rPr>
                <w:rFonts w:ascii="Book Antiqua" w:hAnsi="Book Antiqua"/>
                <w:sz w:val="24"/>
                <w:szCs w:val="24"/>
              </w:rPr>
            </w:pPr>
            <w:r w:rsidRPr="00737A61">
              <w:rPr>
                <w:rStyle w:val="jlqj4b"/>
              </w:rPr>
              <w:t>T</w:t>
            </w:r>
            <w:r w:rsidRPr="00737A61">
              <w:rPr>
                <w:rStyle w:val="jlqj4b"/>
                <w:rFonts w:ascii="Book Antiqua" w:hAnsi="Book Antiqua"/>
                <w:sz w:val="24"/>
                <w:szCs w:val="24"/>
              </w:rPr>
              <w:t>he project through VGPF will protect culture and norms as stipulated in the draft Document.</w:t>
            </w:r>
            <w:r w:rsidRPr="00737A61">
              <w:t xml:space="preserve"> </w:t>
            </w:r>
          </w:p>
        </w:tc>
      </w:tr>
      <w:tr w:rsidR="002E21D9" w:rsidRPr="00737A61" w14:paraId="188434F5" w14:textId="77777777" w:rsidTr="00CF3250">
        <w:tc>
          <w:tcPr>
            <w:tcW w:w="1443" w:type="dxa"/>
            <w:vMerge/>
          </w:tcPr>
          <w:p w14:paraId="4EA416AB"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08068A3F" w14:textId="77777777" w:rsidR="002E21D9" w:rsidRPr="00737A61" w:rsidRDefault="002E21D9" w:rsidP="0028558F">
            <w:pPr>
              <w:rPr>
                <w:rFonts w:ascii="Book Antiqua" w:hAnsi="Book Antiqua"/>
                <w:sz w:val="24"/>
                <w:szCs w:val="24"/>
              </w:rPr>
            </w:pPr>
          </w:p>
        </w:tc>
        <w:tc>
          <w:tcPr>
            <w:tcW w:w="4997" w:type="dxa"/>
          </w:tcPr>
          <w:p w14:paraId="7DF24A7B"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On the issues resettlement or compensation if it involves irreplaceable land or bodies then great efforts should be taken to bypass them and if it becomes very necessary to be acquired that appropriate and fair compensation should be given.</w:t>
            </w:r>
          </w:p>
        </w:tc>
        <w:tc>
          <w:tcPr>
            <w:tcW w:w="5103" w:type="dxa"/>
          </w:tcPr>
          <w:p w14:paraId="53204858" w14:textId="77777777" w:rsidR="002E21D9" w:rsidRPr="00737A61" w:rsidRDefault="002E21D9" w:rsidP="0028558F">
            <w:pPr>
              <w:jc w:val="both"/>
              <w:rPr>
                <w:rFonts w:ascii="Book Antiqua" w:hAnsi="Book Antiqua"/>
                <w:sz w:val="24"/>
                <w:szCs w:val="24"/>
              </w:rPr>
            </w:pPr>
            <w:r w:rsidRPr="00737A61">
              <w:rPr>
                <w:rStyle w:val="jlqj4b"/>
                <w:rFonts w:ascii="Book Antiqua" w:hAnsi="Book Antiqua"/>
                <w:sz w:val="24"/>
                <w:szCs w:val="24"/>
              </w:rPr>
              <w:t>This will be clearly stated in the SEP. It will explain which strategies will be used to avoid irreplaceable lands or bodies.</w:t>
            </w:r>
            <w:r w:rsidRPr="00737A61">
              <w:rPr>
                <w:rStyle w:val="viiyi"/>
                <w:lang w:val="en"/>
              </w:rPr>
              <w:t xml:space="preserve"> </w:t>
            </w:r>
          </w:p>
        </w:tc>
      </w:tr>
      <w:tr w:rsidR="002E21D9" w:rsidRPr="00737A61" w14:paraId="5BB36FE1" w14:textId="77777777" w:rsidTr="00CF3250">
        <w:tc>
          <w:tcPr>
            <w:tcW w:w="1443" w:type="dxa"/>
          </w:tcPr>
          <w:p w14:paraId="22F05E71"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7A63DACE"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Mike Ole Mokoro</w:t>
            </w:r>
          </w:p>
          <w:p w14:paraId="63CE1528"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IPI- Lake Natron - Longido</w:t>
            </w:r>
          </w:p>
        </w:tc>
        <w:tc>
          <w:tcPr>
            <w:tcW w:w="4997" w:type="dxa"/>
          </w:tcPr>
          <w:p w14:paraId="740E9757"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Development projects initiated by the World Bank and other development partners stimulates innovative ideas among local experts. TTCL has a large coverage countrywide even reaching some remote areas. We should think of utilizing the existing TTCL infrastructure to reach those remote areas and even facilitate the Village Executive Officers (VEO) to avail reliable communications.</w:t>
            </w:r>
          </w:p>
        </w:tc>
        <w:tc>
          <w:tcPr>
            <w:tcW w:w="5103" w:type="dxa"/>
          </w:tcPr>
          <w:p w14:paraId="6ED0CF73"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This is taken for consideration. </w:t>
            </w:r>
          </w:p>
        </w:tc>
      </w:tr>
      <w:tr w:rsidR="002E21D9" w:rsidRPr="00737A61" w14:paraId="1D0001A0" w14:textId="77777777" w:rsidTr="00CF3250">
        <w:tc>
          <w:tcPr>
            <w:tcW w:w="1443" w:type="dxa"/>
          </w:tcPr>
          <w:p w14:paraId="0DD7E362"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2E3AD582"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Devotha Loth Mollel - FELOCI</w:t>
            </w:r>
          </w:p>
        </w:tc>
        <w:tc>
          <w:tcPr>
            <w:tcW w:w="4997" w:type="dxa"/>
          </w:tcPr>
          <w:p w14:paraId="221DAAD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Public awareness on DTP is critical to the Vulnerable Groups so as to get their acceptance and support. It is therefore imperative for public awareness be conducted through various means including using their local languages or signs.</w:t>
            </w:r>
          </w:p>
        </w:tc>
        <w:tc>
          <w:tcPr>
            <w:tcW w:w="5103" w:type="dxa"/>
          </w:tcPr>
          <w:p w14:paraId="672F4F3F"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has been taken, apart from using other means, local languages of the community will be used in public awareness and sensitization programs.</w:t>
            </w:r>
          </w:p>
        </w:tc>
      </w:tr>
      <w:tr w:rsidR="002E21D9" w:rsidRPr="00737A61" w14:paraId="17E00956" w14:textId="77777777" w:rsidTr="00CF3250">
        <w:tc>
          <w:tcPr>
            <w:tcW w:w="1443" w:type="dxa"/>
            <w:vMerge w:val="restart"/>
          </w:tcPr>
          <w:p w14:paraId="244B1385"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val="restart"/>
          </w:tcPr>
          <w:p w14:paraId="6F38983A"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Gideon Sanago-PINGOS Forum</w:t>
            </w:r>
          </w:p>
        </w:tc>
        <w:tc>
          <w:tcPr>
            <w:tcW w:w="4997" w:type="dxa"/>
          </w:tcPr>
          <w:p w14:paraId="6934CAC6"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Observed that in the course of DTP preparation, stakeholders have been engaged in the final stages.  It is advised that such engagement start in the early stage of the projects design.</w:t>
            </w:r>
          </w:p>
        </w:tc>
        <w:tc>
          <w:tcPr>
            <w:tcW w:w="5103" w:type="dxa"/>
          </w:tcPr>
          <w:p w14:paraId="295408BD"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This is well taken. The DTP Stakeholders engagement has been conducted into different groups including NGOs. Government Institutions and CSOs and all comments raised where used to enrich the Social safeguards draft document at present. The same will be included in the document to finalize necessary steps. </w:t>
            </w:r>
          </w:p>
        </w:tc>
      </w:tr>
      <w:tr w:rsidR="002E21D9" w:rsidRPr="00737A61" w14:paraId="72849D5C" w14:textId="77777777" w:rsidTr="00CF3250">
        <w:tc>
          <w:tcPr>
            <w:tcW w:w="1443" w:type="dxa"/>
            <w:vMerge/>
          </w:tcPr>
          <w:p w14:paraId="08D2F772"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206B83AB" w14:textId="77777777" w:rsidR="002E21D9" w:rsidRPr="00737A61" w:rsidRDefault="002E21D9" w:rsidP="0028558F">
            <w:pPr>
              <w:rPr>
                <w:rFonts w:ascii="Book Antiqua" w:hAnsi="Book Antiqua"/>
                <w:sz w:val="24"/>
                <w:szCs w:val="24"/>
              </w:rPr>
            </w:pPr>
          </w:p>
        </w:tc>
        <w:tc>
          <w:tcPr>
            <w:tcW w:w="4997" w:type="dxa"/>
          </w:tcPr>
          <w:p w14:paraId="57A6F3E3" w14:textId="77777777" w:rsidR="002E21D9" w:rsidRPr="00737A61" w:rsidRDefault="002E21D9" w:rsidP="0028558F">
            <w:pPr>
              <w:jc w:val="both"/>
              <w:rPr>
                <w:rFonts w:ascii="Book Antiqua" w:hAnsi="Book Antiqua"/>
                <w:b/>
                <w:sz w:val="24"/>
                <w:szCs w:val="24"/>
              </w:rPr>
            </w:pPr>
            <w:r w:rsidRPr="00737A61">
              <w:rPr>
                <w:rFonts w:ascii="Book Antiqua" w:hAnsi="Book Antiqua"/>
                <w:b/>
                <w:sz w:val="24"/>
                <w:szCs w:val="24"/>
              </w:rPr>
              <w:t>Some issues that need to be addressed in the documents: -</w:t>
            </w:r>
          </w:p>
          <w:p w14:paraId="3AE73138"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How to improve access to ICT facilities to benefit marginalized communities for example 2GB should be upgraded to 4GB</w:t>
            </w:r>
          </w:p>
          <w:p w14:paraId="5257FE72" w14:textId="77777777" w:rsidR="002E21D9" w:rsidRPr="00737A61" w:rsidRDefault="002E21D9" w:rsidP="0028558F">
            <w:pPr>
              <w:ind w:left="720"/>
              <w:jc w:val="both"/>
              <w:rPr>
                <w:rFonts w:ascii="Book Antiqua" w:hAnsi="Book Antiqua"/>
                <w:sz w:val="24"/>
                <w:szCs w:val="24"/>
              </w:rPr>
            </w:pPr>
            <w:r w:rsidRPr="00737A61">
              <w:rPr>
                <w:rFonts w:ascii="Book Antiqua" w:hAnsi="Book Antiqua"/>
                <w:sz w:val="24"/>
                <w:szCs w:val="24"/>
              </w:rPr>
              <w:t xml:space="preserve"> </w:t>
            </w:r>
          </w:p>
          <w:p w14:paraId="14C931BC"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 xml:space="preserve">Absence of access centers and  System platforms </w:t>
            </w:r>
          </w:p>
          <w:p w14:paraId="0585B65E" w14:textId="77777777" w:rsidR="002E21D9" w:rsidRPr="00737A61" w:rsidRDefault="002E21D9" w:rsidP="0028558F">
            <w:pPr>
              <w:jc w:val="both"/>
              <w:rPr>
                <w:rFonts w:ascii="Book Antiqua" w:hAnsi="Book Antiqua"/>
                <w:sz w:val="24"/>
                <w:szCs w:val="24"/>
              </w:rPr>
            </w:pPr>
          </w:p>
          <w:p w14:paraId="75B1E90B"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How to resolve conflicts involving natural resources and how compensations are going to be paid, compensation on cultural heritage sites etc.</w:t>
            </w:r>
          </w:p>
          <w:p w14:paraId="45465457"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Loss of cultural and traditional practices, unforeseeable risks.</w:t>
            </w:r>
          </w:p>
          <w:p w14:paraId="361E657F"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How to address issues of communicable diseases at project sites/camps located in remote areas.</w:t>
            </w:r>
          </w:p>
          <w:p w14:paraId="47289573"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How child labour is going to be dealt with.</w:t>
            </w:r>
          </w:p>
          <w:p w14:paraId="7AFA2E39"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How the children of the indigenous people around the area where the projects are going to be implemented will benefit.</w:t>
            </w:r>
          </w:p>
          <w:p w14:paraId="6ACC2B8D"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Issues of ecosystem services that the indigenous people rely on (e.g honey, fruits etc.). How construction will not affect their environment.</w:t>
            </w:r>
          </w:p>
          <w:p w14:paraId="35AFC153"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Exclusion of VGs and benefits accrued to them.</w:t>
            </w:r>
          </w:p>
          <w:p w14:paraId="329865CB" w14:textId="77777777" w:rsidR="002E21D9" w:rsidRPr="00737A61" w:rsidRDefault="002E21D9" w:rsidP="0028558F">
            <w:pPr>
              <w:widowControl/>
              <w:numPr>
                <w:ilvl w:val="0"/>
                <w:numId w:val="62"/>
              </w:numPr>
              <w:autoSpaceDE/>
              <w:autoSpaceDN/>
              <w:jc w:val="both"/>
              <w:rPr>
                <w:rFonts w:ascii="Book Antiqua" w:hAnsi="Book Antiqua"/>
                <w:sz w:val="24"/>
                <w:szCs w:val="24"/>
              </w:rPr>
            </w:pPr>
            <w:r w:rsidRPr="00737A61">
              <w:rPr>
                <w:rFonts w:ascii="Book Antiqua" w:hAnsi="Book Antiqua"/>
                <w:sz w:val="24"/>
                <w:szCs w:val="24"/>
              </w:rPr>
              <w:t>Loss of ownership of traditional land.</w:t>
            </w:r>
          </w:p>
        </w:tc>
        <w:tc>
          <w:tcPr>
            <w:tcW w:w="5103" w:type="dxa"/>
          </w:tcPr>
          <w:p w14:paraId="1B85F20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These comments have been taken and will be used to enrich the documents.</w:t>
            </w:r>
          </w:p>
          <w:p w14:paraId="7CA2520D" w14:textId="77777777" w:rsidR="002E21D9" w:rsidRPr="00737A61" w:rsidRDefault="002E21D9" w:rsidP="0028558F">
            <w:pPr>
              <w:widowControl/>
              <w:numPr>
                <w:ilvl w:val="0"/>
                <w:numId w:val="66"/>
              </w:numPr>
              <w:autoSpaceDE/>
              <w:autoSpaceDN/>
              <w:jc w:val="both"/>
              <w:rPr>
                <w:rFonts w:ascii="Book Antiqua" w:hAnsi="Book Antiqua"/>
                <w:sz w:val="24"/>
                <w:szCs w:val="24"/>
              </w:rPr>
            </w:pPr>
            <w:r w:rsidRPr="00737A61">
              <w:rPr>
                <w:rFonts w:ascii="Book Antiqua" w:hAnsi="Book Antiqua"/>
                <w:sz w:val="24"/>
                <w:szCs w:val="24"/>
              </w:rPr>
              <w:t xml:space="preserve">This is one of the initiatives in component two of the project whereby Implementation will be to upgrade cell towers to 3G and above </w:t>
            </w:r>
          </w:p>
          <w:p w14:paraId="7A32AB50" w14:textId="77777777" w:rsidR="002E21D9" w:rsidRPr="00737A61" w:rsidRDefault="002E21D9" w:rsidP="0028558F">
            <w:pPr>
              <w:widowControl/>
              <w:numPr>
                <w:ilvl w:val="0"/>
                <w:numId w:val="66"/>
              </w:numPr>
              <w:autoSpaceDE/>
              <w:autoSpaceDN/>
              <w:jc w:val="both"/>
              <w:rPr>
                <w:rFonts w:ascii="Book Antiqua" w:hAnsi="Book Antiqua"/>
                <w:sz w:val="24"/>
                <w:szCs w:val="24"/>
              </w:rPr>
            </w:pPr>
            <w:r w:rsidRPr="00737A61">
              <w:rPr>
                <w:rFonts w:ascii="Book Antiqua" w:hAnsi="Book Antiqua"/>
                <w:sz w:val="24"/>
                <w:szCs w:val="24"/>
              </w:rPr>
              <w:t xml:space="preserve">Access center are aimed to be established within the soft centers </w:t>
            </w:r>
          </w:p>
          <w:p w14:paraId="04E3202A" w14:textId="77777777" w:rsidR="002E21D9" w:rsidRPr="00737A61" w:rsidRDefault="002E21D9" w:rsidP="0028558F">
            <w:pPr>
              <w:widowControl/>
              <w:numPr>
                <w:ilvl w:val="0"/>
                <w:numId w:val="66"/>
              </w:numPr>
              <w:autoSpaceDE/>
              <w:autoSpaceDN/>
              <w:jc w:val="both"/>
              <w:rPr>
                <w:rFonts w:ascii="Book Antiqua" w:hAnsi="Book Antiqua"/>
                <w:sz w:val="24"/>
                <w:szCs w:val="24"/>
              </w:rPr>
            </w:pPr>
            <w:r w:rsidRPr="00737A61">
              <w:rPr>
                <w:rFonts w:ascii="Book Antiqua" w:hAnsi="Book Antiqua"/>
                <w:sz w:val="24"/>
                <w:szCs w:val="24"/>
              </w:rPr>
              <w:t>The Draft documents entails how Grievances will be managed by developing Grievances management (GRM)</w:t>
            </w:r>
          </w:p>
          <w:p w14:paraId="1855A7BA" w14:textId="69875685" w:rsidR="002E21D9" w:rsidRPr="00737A61" w:rsidRDefault="002E21D9" w:rsidP="0028558F">
            <w:pPr>
              <w:widowControl/>
              <w:numPr>
                <w:ilvl w:val="0"/>
                <w:numId w:val="66"/>
              </w:numPr>
              <w:autoSpaceDE/>
              <w:autoSpaceDN/>
              <w:jc w:val="both"/>
              <w:rPr>
                <w:rFonts w:ascii="Book Antiqua" w:hAnsi="Book Antiqua"/>
                <w:sz w:val="24"/>
                <w:szCs w:val="24"/>
              </w:rPr>
            </w:pPr>
            <w:r w:rsidRPr="00737A61">
              <w:rPr>
                <w:rFonts w:ascii="Book Antiqua" w:hAnsi="Book Antiqua"/>
                <w:sz w:val="24"/>
                <w:szCs w:val="24"/>
              </w:rPr>
              <w:t>The project will adhere to cultural heritage and this is well stipulated in the ESMF, RPF, SEP,</w:t>
            </w:r>
            <w:r w:rsidR="00D21EA0" w:rsidRPr="00737A61">
              <w:rPr>
                <w:rFonts w:ascii="Book Antiqua" w:hAnsi="Book Antiqua"/>
                <w:sz w:val="24"/>
                <w:szCs w:val="24"/>
              </w:rPr>
              <w:t xml:space="preserve"> </w:t>
            </w:r>
            <w:r w:rsidRPr="00737A61">
              <w:rPr>
                <w:rFonts w:ascii="Book Antiqua" w:hAnsi="Book Antiqua"/>
                <w:sz w:val="24"/>
                <w:szCs w:val="24"/>
              </w:rPr>
              <w:t>LMP</w:t>
            </w:r>
            <w:r w:rsidR="00D21EA0" w:rsidRPr="00737A61">
              <w:rPr>
                <w:rFonts w:ascii="Book Antiqua" w:hAnsi="Book Antiqua"/>
                <w:sz w:val="24"/>
                <w:szCs w:val="24"/>
              </w:rPr>
              <w:t>,</w:t>
            </w:r>
            <w:r w:rsidRPr="00737A61">
              <w:rPr>
                <w:rFonts w:ascii="Book Antiqua" w:hAnsi="Book Antiqua"/>
                <w:sz w:val="24"/>
                <w:szCs w:val="24"/>
              </w:rPr>
              <w:t xml:space="preserve"> e</w:t>
            </w:r>
            <w:r w:rsidR="00D21EA0" w:rsidRPr="00737A61">
              <w:rPr>
                <w:rFonts w:ascii="Book Antiqua" w:hAnsi="Book Antiqua"/>
                <w:sz w:val="24"/>
                <w:szCs w:val="24"/>
              </w:rPr>
              <w:t>tc.,</w:t>
            </w:r>
            <w:r w:rsidRPr="00737A61">
              <w:rPr>
                <w:rFonts w:ascii="Book Antiqua" w:hAnsi="Book Antiqua"/>
                <w:sz w:val="24"/>
                <w:szCs w:val="24"/>
              </w:rPr>
              <w:t xml:space="preserve"> and this cut across the communicable diseases and the means of addressing them.</w:t>
            </w:r>
          </w:p>
          <w:p w14:paraId="29105474" w14:textId="77777777" w:rsidR="002E21D9" w:rsidRPr="00737A61" w:rsidRDefault="002E21D9" w:rsidP="0028558F">
            <w:pPr>
              <w:widowControl/>
              <w:numPr>
                <w:ilvl w:val="0"/>
                <w:numId w:val="66"/>
              </w:numPr>
              <w:autoSpaceDE/>
              <w:autoSpaceDN/>
              <w:jc w:val="both"/>
              <w:rPr>
                <w:rFonts w:ascii="Book Antiqua" w:hAnsi="Book Antiqua"/>
                <w:sz w:val="24"/>
                <w:szCs w:val="24"/>
              </w:rPr>
            </w:pPr>
            <w:r w:rsidRPr="00737A61">
              <w:rPr>
                <w:rFonts w:ascii="Book Antiqua" w:hAnsi="Book Antiqua"/>
                <w:sz w:val="24"/>
                <w:szCs w:val="24"/>
              </w:rPr>
              <w:t>The draft Document entails how best Digital literacy and knowledge will be provided to each group that might be affected with the Project , the ecosystem and areas that are protected are covered in the ESCP,ESMF and VGP to ensure the project does not affect the ecosystem and land occupation is also stipulated in the RPF to ensure the VGs are protected.</w:t>
            </w:r>
          </w:p>
        </w:tc>
      </w:tr>
      <w:tr w:rsidR="002E21D9" w:rsidRPr="00737A61" w14:paraId="6E4B4599" w14:textId="77777777" w:rsidTr="00CF3250">
        <w:tc>
          <w:tcPr>
            <w:tcW w:w="1443" w:type="dxa"/>
            <w:vMerge/>
          </w:tcPr>
          <w:p w14:paraId="6495CD9A"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tcPr>
          <w:p w14:paraId="61FD7E76" w14:textId="77777777" w:rsidR="002E21D9" w:rsidRPr="00737A61" w:rsidRDefault="002E21D9" w:rsidP="0028558F">
            <w:pPr>
              <w:rPr>
                <w:rFonts w:ascii="Book Antiqua" w:hAnsi="Book Antiqua"/>
                <w:sz w:val="24"/>
                <w:szCs w:val="24"/>
              </w:rPr>
            </w:pPr>
          </w:p>
        </w:tc>
        <w:tc>
          <w:tcPr>
            <w:tcW w:w="4997" w:type="dxa"/>
          </w:tcPr>
          <w:p w14:paraId="54E955D3"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In the documents prepared, the term “consultation” features more prominently than the term “consent”. Why “consultation” and not “consent”?</w:t>
            </w:r>
          </w:p>
        </w:tc>
        <w:tc>
          <w:tcPr>
            <w:tcW w:w="5103" w:type="dxa"/>
          </w:tcPr>
          <w:p w14:paraId="168E5B25"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In the WB Policy, “prior consent” is normally applied when the project is being implemented.                                     “Consultation” may be used during project planning. However, the use of “consultation” does not necessarily mean that there was no consent from the Vulnerable Groups.</w:t>
            </w:r>
          </w:p>
        </w:tc>
      </w:tr>
      <w:tr w:rsidR="002E21D9" w:rsidRPr="00737A61" w14:paraId="64C1EE33" w14:textId="77777777" w:rsidTr="00CF3250">
        <w:tc>
          <w:tcPr>
            <w:tcW w:w="1443" w:type="dxa"/>
            <w:vMerge w:val="restart"/>
          </w:tcPr>
          <w:p w14:paraId="58B9F066"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vMerge w:val="restart"/>
          </w:tcPr>
          <w:p w14:paraId="70484F98"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Selemani Gawa - Sandawe</w:t>
            </w:r>
          </w:p>
        </w:tc>
        <w:tc>
          <w:tcPr>
            <w:tcW w:w="4997" w:type="dxa"/>
          </w:tcPr>
          <w:p w14:paraId="2122728E"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In terms of connectivity, the country is well connected to some extent but the Sandawe are marginalized in this aspect. There are cases where you find a Sandawe has applied for a job but due to lack of communication does not get the response on time and therefore misses the job opportunity.</w:t>
            </w:r>
          </w:p>
          <w:p w14:paraId="419180A3" w14:textId="77777777" w:rsidR="002E21D9" w:rsidRPr="00737A61" w:rsidRDefault="002E21D9" w:rsidP="0028558F">
            <w:pPr>
              <w:jc w:val="both"/>
              <w:rPr>
                <w:rFonts w:ascii="Book Antiqua" w:hAnsi="Book Antiqua"/>
                <w:sz w:val="24"/>
                <w:szCs w:val="24"/>
              </w:rPr>
            </w:pPr>
          </w:p>
        </w:tc>
        <w:tc>
          <w:tcPr>
            <w:tcW w:w="5103" w:type="dxa"/>
          </w:tcPr>
          <w:p w14:paraId="0600B8E5"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The issue of employment is cross-cutting so it will be submitted to other relevant authorities.</w:t>
            </w:r>
          </w:p>
        </w:tc>
      </w:tr>
      <w:tr w:rsidR="002E21D9" w:rsidRPr="00737A61" w14:paraId="05DC6551" w14:textId="77777777" w:rsidTr="00CF3250">
        <w:tc>
          <w:tcPr>
            <w:tcW w:w="1443" w:type="dxa"/>
            <w:vMerge/>
          </w:tcPr>
          <w:p w14:paraId="7EDBFF87" w14:textId="77777777" w:rsidR="002E21D9" w:rsidRPr="00737A61" w:rsidRDefault="002E21D9" w:rsidP="0028558F">
            <w:pPr>
              <w:rPr>
                <w:rFonts w:ascii="Book Antiqua" w:hAnsi="Book Antiqua"/>
                <w:sz w:val="24"/>
                <w:szCs w:val="24"/>
              </w:rPr>
            </w:pPr>
          </w:p>
        </w:tc>
        <w:tc>
          <w:tcPr>
            <w:tcW w:w="2491" w:type="dxa"/>
            <w:vMerge/>
          </w:tcPr>
          <w:p w14:paraId="58E6D88D" w14:textId="77777777" w:rsidR="002E21D9" w:rsidRPr="00737A61" w:rsidRDefault="002E21D9" w:rsidP="0028558F">
            <w:pPr>
              <w:rPr>
                <w:rFonts w:ascii="Book Antiqua" w:hAnsi="Book Antiqua"/>
                <w:sz w:val="24"/>
                <w:szCs w:val="24"/>
              </w:rPr>
            </w:pPr>
          </w:p>
        </w:tc>
        <w:tc>
          <w:tcPr>
            <w:tcW w:w="4997" w:type="dxa"/>
          </w:tcPr>
          <w:p w14:paraId="2B0E7277"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On compensation for land taken for tower construction in the Sandawe land, it is time the Ministry revisits the contracts. Some of the contracts were dubiously entered and some of the landowners were not properly compensated. </w:t>
            </w:r>
          </w:p>
        </w:tc>
        <w:tc>
          <w:tcPr>
            <w:tcW w:w="5103" w:type="dxa"/>
          </w:tcPr>
          <w:p w14:paraId="6449FF8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More public awareness and sensitizations will be conducted to build common understanding before entering into any Land purchase contracts.</w:t>
            </w:r>
          </w:p>
        </w:tc>
      </w:tr>
      <w:tr w:rsidR="002E21D9" w:rsidRPr="00737A61" w14:paraId="056A903A" w14:textId="77777777" w:rsidTr="00CF3250">
        <w:tc>
          <w:tcPr>
            <w:tcW w:w="1443" w:type="dxa"/>
            <w:vMerge/>
          </w:tcPr>
          <w:p w14:paraId="7327794A" w14:textId="77777777" w:rsidR="002E21D9" w:rsidRPr="00737A61" w:rsidRDefault="002E21D9" w:rsidP="0028558F">
            <w:pPr>
              <w:rPr>
                <w:rFonts w:ascii="Book Antiqua" w:hAnsi="Book Antiqua"/>
                <w:sz w:val="24"/>
                <w:szCs w:val="24"/>
              </w:rPr>
            </w:pPr>
          </w:p>
        </w:tc>
        <w:tc>
          <w:tcPr>
            <w:tcW w:w="2491" w:type="dxa"/>
            <w:vMerge/>
          </w:tcPr>
          <w:p w14:paraId="4C64F3CF" w14:textId="77777777" w:rsidR="002E21D9" w:rsidRPr="00737A61" w:rsidRDefault="002E21D9" w:rsidP="0028558F">
            <w:pPr>
              <w:rPr>
                <w:rFonts w:ascii="Book Antiqua" w:hAnsi="Book Antiqua"/>
                <w:sz w:val="24"/>
                <w:szCs w:val="24"/>
              </w:rPr>
            </w:pPr>
          </w:p>
        </w:tc>
        <w:tc>
          <w:tcPr>
            <w:tcW w:w="4997" w:type="dxa"/>
          </w:tcPr>
          <w:p w14:paraId="57EA23A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Great consideration to be done on the use of alternative routes/location for construction that will involve lands hosting cultural and historical sites. </w:t>
            </w:r>
          </w:p>
        </w:tc>
        <w:tc>
          <w:tcPr>
            <w:tcW w:w="5103" w:type="dxa"/>
          </w:tcPr>
          <w:p w14:paraId="4C662371"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is taken.</w:t>
            </w:r>
          </w:p>
        </w:tc>
      </w:tr>
      <w:tr w:rsidR="002E21D9" w:rsidRPr="00737A61" w14:paraId="1115E8C1" w14:textId="77777777" w:rsidTr="00CF3250">
        <w:trPr>
          <w:trHeight w:val="2473"/>
        </w:trPr>
        <w:tc>
          <w:tcPr>
            <w:tcW w:w="1443" w:type="dxa"/>
            <w:vMerge/>
          </w:tcPr>
          <w:p w14:paraId="642BC34E" w14:textId="77777777" w:rsidR="002E21D9" w:rsidRPr="00737A61" w:rsidRDefault="002E21D9" w:rsidP="0028558F">
            <w:pPr>
              <w:rPr>
                <w:rFonts w:ascii="Book Antiqua" w:hAnsi="Book Antiqua"/>
                <w:sz w:val="24"/>
                <w:szCs w:val="24"/>
              </w:rPr>
            </w:pPr>
          </w:p>
        </w:tc>
        <w:tc>
          <w:tcPr>
            <w:tcW w:w="2491" w:type="dxa"/>
            <w:vMerge/>
          </w:tcPr>
          <w:p w14:paraId="7DF0770D" w14:textId="77777777" w:rsidR="002E21D9" w:rsidRPr="00737A61" w:rsidRDefault="002E21D9" w:rsidP="0028558F">
            <w:pPr>
              <w:rPr>
                <w:rFonts w:ascii="Book Antiqua" w:hAnsi="Book Antiqua"/>
                <w:sz w:val="24"/>
                <w:szCs w:val="24"/>
              </w:rPr>
            </w:pPr>
          </w:p>
        </w:tc>
        <w:tc>
          <w:tcPr>
            <w:tcW w:w="4997" w:type="dxa"/>
          </w:tcPr>
          <w:p w14:paraId="0D142743"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How are the interests of the whole community protected when there is a loss caused in the course of accessing communication services and there is no immediate assistance? Advise the Ministry to come up with a solution to prevent losses when they occur online.</w:t>
            </w:r>
          </w:p>
        </w:tc>
        <w:tc>
          <w:tcPr>
            <w:tcW w:w="5103" w:type="dxa"/>
          </w:tcPr>
          <w:p w14:paraId="5932DA6E"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Steps to handle grievances for Telcom Costumers. First call the service provider of the subscribed company for example Tigo, Vodacom, TTCL Airtel then ask the particulars of the Customer care/operator with known reference Number and then call TCRA for more assistance on 0800008272.</w:t>
            </w:r>
          </w:p>
          <w:p w14:paraId="0EF2846E"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When not satisfied the matter should be brought to the Ministry mandated form Communication</w:t>
            </w:r>
          </w:p>
          <w:p w14:paraId="08CF3AF8" w14:textId="77777777" w:rsidR="002E21D9" w:rsidRPr="00737A61" w:rsidRDefault="002E21D9" w:rsidP="0028558F">
            <w:pPr>
              <w:jc w:val="both"/>
              <w:rPr>
                <w:rFonts w:ascii="Book Antiqua" w:hAnsi="Book Antiqua"/>
                <w:sz w:val="24"/>
                <w:szCs w:val="24"/>
              </w:rPr>
            </w:pPr>
          </w:p>
        </w:tc>
      </w:tr>
      <w:tr w:rsidR="002E21D9" w:rsidRPr="00737A61" w14:paraId="021B4A54" w14:textId="77777777" w:rsidTr="00CF3250">
        <w:tc>
          <w:tcPr>
            <w:tcW w:w="1443" w:type="dxa"/>
            <w:vMerge w:val="restart"/>
          </w:tcPr>
          <w:p w14:paraId="108EF17C"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56D2CC75" w14:textId="77777777" w:rsidR="002E21D9" w:rsidRPr="00737A61" w:rsidRDefault="002E21D9" w:rsidP="0028558F">
            <w:pPr>
              <w:rPr>
                <w:rFonts w:ascii="Book Antiqua" w:hAnsi="Book Antiqua"/>
                <w:sz w:val="24"/>
                <w:szCs w:val="24"/>
              </w:rPr>
            </w:pPr>
            <w:r w:rsidRPr="00737A61">
              <w:rPr>
                <w:rFonts w:ascii="Book Antiqua" w:hAnsi="Book Antiqua"/>
                <w:sz w:val="24"/>
                <w:szCs w:val="24"/>
              </w:rPr>
              <w:t>Sarah Alakara-PWC Arusha</w:t>
            </w:r>
          </w:p>
          <w:p w14:paraId="6FFA76FF" w14:textId="77777777" w:rsidR="002E21D9" w:rsidRPr="00737A61" w:rsidRDefault="002E21D9" w:rsidP="0028558F">
            <w:pPr>
              <w:rPr>
                <w:rFonts w:ascii="Book Antiqua" w:hAnsi="Book Antiqua"/>
                <w:sz w:val="24"/>
                <w:szCs w:val="24"/>
              </w:rPr>
            </w:pPr>
          </w:p>
        </w:tc>
        <w:tc>
          <w:tcPr>
            <w:tcW w:w="4997" w:type="dxa"/>
          </w:tcPr>
          <w:p w14:paraId="76B41450"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At what level should the issue of community participation be addressed? Many of the decisions reached do not reach the community. It is important for community members to be informed and to understand everything. You find the VEO or the Chairman is responsible and then there is no feedback from the community members.</w:t>
            </w:r>
          </w:p>
          <w:p w14:paraId="757C2EAE"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Define at what level and full info should be provided back to the community members.</w:t>
            </w:r>
          </w:p>
        </w:tc>
        <w:tc>
          <w:tcPr>
            <w:tcW w:w="5103" w:type="dxa"/>
          </w:tcPr>
          <w:p w14:paraId="3817BF86"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Community participation is for all, The PIU will ensure that the stakeholders are well informed with the implementation of the project through involvement of the Task Forces which are going to be formulated.</w:t>
            </w:r>
          </w:p>
        </w:tc>
      </w:tr>
      <w:tr w:rsidR="002E21D9" w:rsidRPr="00737A61" w14:paraId="2601FE8D" w14:textId="77777777" w:rsidTr="00CF3250">
        <w:tc>
          <w:tcPr>
            <w:tcW w:w="1443" w:type="dxa"/>
            <w:vMerge/>
          </w:tcPr>
          <w:p w14:paraId="6BFF3967"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394A09CD" w14:textId="77777777" w:rsidR="002E21D9" w:rsidRPr="00737A61" w:rsidRDefault="002E21D9" w:rsidP="0028558F">
            <w:pPr>
              <w:rPr>
                <w:rFonts w:ascii="Book Antiqua" w:hAnsi="Book Antiqua"/>
                <w:sz w:val="24"/>
                <w:szCs w:val="24"/>
              </w:rPr>
            </w:pPr>
          </w:p>
        </w:tc>
        <w:tc>
          <w:tcPr>
            <w:tcW w:w="4997" w:type="dxa"/>
          </w:tcPr>
          <w:p w14:paraId="6866BEBC"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The project should not be carried out in isolation when deploying the towers.  NIDA should also be involved to prepare itself for plans on registration to all eligible inhabitants.</w:t>
            </w:r>
          </w:p>
        </w:tc>
        <w:tc>
          <w:tcPr>
            <w:tcW w:w="5103" w:type="dxa"/>
          </w:tcPr>
          <w:p w14:paraId="48B01427"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is noted and will also be submitted to other relevant authorities</w:t>
            </w:r>
          </w:p>
        </w:tc>
      </w:tr>
      <w:tr w:rsidR="002E21D9" w:rsidRPr="00737A61" w14:paraId="72BBF843" w14:textId="77777777" w:rsidTr="00CF3250">
        <w:tc>
          <w:tcPr>
            <w:tcW w:w="1443" w:type="dxa"/>
            <w:vMerge/>
          </w:tcPr>
          <w:p w14:paraId="358F2DA8"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50D755FB" w14:textId="77777777" w:rsidR="002E21D9" w:rsidRPr="00737A61" w:rsidRDefault="002E21D9" w:rsidP="0028558F">
            <w:pPr>
              <w:rPr>
                <w:rFonts w:ascii="Book Antiqua" w:hAnsi="Book Antiqua"/>
                <w:sz w:val="24"/>
                <w:szCs w:val="24"/>
              </w:rPr>
            </w:pPr>
          </w:p>
        </w:tc>
        <w:tc>
          <w:tcPr>
            <w:tcW w:w="4997" w:type="dxa"/>
          </w:tcPr>
          <w:p w14:paraId="700A50C1"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When promoting business, social services to the indigenous people should also be included to obtain more information. Training should include trainers from the indigenous people.</w:t>
            </w:r>
          </w:p>
        </w:tc>
        <w:tc>
          <w:tcPr>
            <w:tcW w:w="5103" w:type="dxa"/>
          </w:tcPr>
          <w:p w14:paraId="56C8DC65"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is well noted. And will be strategized in the SEP and during the Implementation of the Project</w:t>
            </w:r>
          </w:p>
        </w:tc>
      </w:tr>
      <w:tr w:rsidR="002E21D9" w:rsidRPr="00737A61" w14:paraId="32C8DDF7" w14:textId="77777777" w:rsidTr="00CF3250">
        <w:tc>
          <w:tcPr>
            <w:tcW w:w="1443" w:type="dxa"/>
            <w:vMerge/>
          </w:tcPr>
          <w:p w14:paraId="30301FEC"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414564B2" w14:textId="77777777" w:rsidR="002E21D9" w:rsidRPr="00737A61" w:rsidRDefault="002E21D9" w:rsidP="0028558F">
            <w:pPr>
              <w:rPr>
                <w:rFonts w:ascii="Book Antiqua" w:hAnsi="Book Antiqua"/>
                <w:sz w:val="24"/>
                <w:szCs w:val="24"/>
              </w:rPr>
            </w:pPr>
          </w:p>
        </w:tc>
        <w:tc>
          <w:tcPr>
            <w:tcW w:w="4997" w:type="dxa"/>
          </w:tcPr>
          <w:p w14:paraId="1E34D0D7"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NIDA should go and sensitize the communities on National Identity Cards because you find one person with one NIDA ID registering the lines for other persons with the same identity card and sometimes it happens that the whole village register their sim cards using a single ID.  for example, in Longido, Karatu, Loliondo, Kilosa, Monduli and Simanjiro</w:t>
            </w:r>
          </w:p>
        </w:tc>
        <w:tc>
          <w:tcPr>
            <w:tcW w:w="5103" w:type="dxa"/>
          </w:tcPr>
          <w:p w14:paraId="6B3C8937"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 xml:space="preserve">One should have one line on one network </w:t>
            </w:r>
          </w:p>
          <w:p w14:paraId="0C68FD44" w14:textId="441B5650" w:rsidR="002E21D9" w:rsidRPr="00737A61" w:rsidRDefault="002E21D9" w:rsidP="0028558F">
            <w:pPr>
              <w:jc w:val="both"/>
              <w:rPr>
                <w:rFonts w:ascii="Book Antiqua" w:hAnsi="Book Antiqua"/>
                <w:sz w:val="24"/>
                <w:szCs w:val="24"/>
              </w:rPr>
            </w:pPr>
            <w:r w:rsidRPr="00737A61">
              <w:rPr>
                <w:rFonts w:ascii="Book Antiqua" w:hAnsi="Book Antiqua"/>
                <w:sz w:val="24"/>
                <w:szCs w:val="24"/>
              </w:rPr>
              <w:t>If there is a need to have two lines on one network there is a need to apply for a TCRA permit. They were advi</w:t>
            </w:r>
            <w:r w:rsidR="00D21EA0" w:rsidRPr="00737A61">
              <w:rPr>
                <w:rFonts w:ascii="Book Antiqua" w:hAnsi="Book Antiqua"/>
                <w:sz w:val="24"/>
                <w:szCs w:val="24"/>
              </w:rPr>
              <w:t>sed</w:t>
            </w:r>
            <w:r w:rsidRPr="00737A61">
              <w:rPr>
                <w:rFonts w:ascii="Book Antiqua" w:hAnsi="Book Antiqua"/>
                <w:sz w:val="24"/>
                <w:szCs w:val="24"/>
              </w:rPr>
              <w:t xml:space="preserve"> to use the available network not choosing among the operators. The Government will do assessment in the mentioned areas and advice accordingly. </w:t>
            </w:r>
          </w:p>
        </w:tc>
      </w:tr>
      <w:tr w:rsidR="002E21D9" w:rsidRPr="00737A61" w14:paraId="54AE3BA2" w14:textId="77777777" w:rsidTr="00CF3250">
        <w:tc>
          <w:tcPr>
            <w:tcW w:w="1443" w:type="dxa"/>
          </w:tcPr>
          <w:p w14:paraId="5EF8126A"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6DE7437F" w14:textId="77777777" w:rsidR="002E21D9" w:rsidRPr="00737A61" w:rsidRDefault="002E21D9" w:rsidP="00DF2D7A">
            <w:bookmarkStart w:id="105" w:name="_Toc64787548"/>
            <w:r w:rsidRPr="00737A61">
              <w:t>Julius K. Megirory – Parakuyo Organization Kilosa, Mfugaji</w:t>
            </w:r>
            <w:bookmarkEnd w:id="105"/>
          </w:p>
        </w:tc>
        <w:tc>
          <w:tcPr>
            <w:tcW w:w="4997" w:type="dxa"/>
          </w:tcPr>
          <w:p w14:paraId="5C155AEB"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About pastoralists doing livestock business digitally. There is a communication challenge in the registration of sim cards. If you do not have an ID you cannot register. So as to remove this challenge all Tanzanians should be facilitated to get an ID to avoid registering multiple users with a single ID.</w:t>
            </w:r>
          </w:p>
        </w:tc>
        <w:tc>
          <w:tcPr>
            <w:tcW w:w="5103" w:type="dxa"/>
          </w:tcPr>
          <w:p w14:paraId="3A4DC5E9"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is well noted and will seek a meeting with NIDA to discuss on the solution for this.</w:t>
            </w:r>
          </w:p>
        </w:tc>
      </w:tr>
      <w:tr w:rsidR="002E21D9" w:rsidRPr="00737A61" w14:paraId="4DFFFE14" w14:textId="77777777" w:rsidTr="00CF3250">
        <w:tc>
          <w:tcPr>
            <w:tcW w:w="1443" w:type="dxa"/>
          </w:tcPr>
          <w:p w14:paraId="3B329456"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1E7182F5" w14:textId="77777777" w:rsidR="002E21D9" w:rsidRPr="00737A61" w:rsidRDefault="002E21D9" w:rsidP="00DF2D7A">
            <w:bookmarkStart w:id="106" w:name="_Toc64787549"/>
            <w:r w:rsidRPr="00737A61">
              <w:t>Yohana Parmeio - TAPHGO</w:t>
            </w:r>
            <w:bookmarkEnd w:id="106"/>
            <w:r w:rsidRPr="00737A61">
              <w:t xml:space="preserve"> </w:t>
            </w:r>
          </w:p>
        </w:tc>
        <w:tc>
          <w:tcPr>
            <w:tcW w:w="4997" w:type="dxa"/>
          </w:tcPr>
          <w:p w14:paraId="03B9B112"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During the implementation, the Community Leaders and CSO should be closely involved so that the community remains well informed.</w:t>
            </w:r>
          </w:p>
        </w:tc>
        <w:tc>
          <w:tcPr>
            <w:tcW w:w="5103" w:type="dxa"/>
          </w:tcPr>
          <w:p w14:paraId="05CABEA2"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is well noted and will be addressed on SEP and monitored during Implementation</w:t>
            </w:r>
          </w:p>
        </w:tc>
      </w:tr>
      <w:tr w:rsidR="002E21D9" w:rsidRPr="00737A61" w14:paraId="12FC8579" w14:textId="77777777" w:rsidTr="00CF3250">
        <w:tc>
          <w:tcPr>
            <w:tcW w:w="1443" w:type="dxa"/>
          </w:tcPr>
          <w:p w14:paraId="70C32C11" w14:textId="77777777" w:rsidR="002E21D9" w:rsidRPr="00737A61" w:rsidRDefault="002E21D9" w:rsidP="0028558F">
            <w:pPr>
              <w:widowControl/>
              <w:numPr>
                <w:ilvl w:val="0"/>
                <w:numId w:val="61"/>
              </w:numPr>
              <w:autoSpaceDE/>
              <w:autoSpaceDN/>
              <w:rPr>
                <w:rFonts w:ascii="Book Antiqua" w:hAnsi="Book Antiqua"/>
                <w:sz w:val="24"/>
                <w:szCs w:val="24"/>
              </w:rPr>
            </w:pPr>
          </w:p>
        </w:tc>
        <w:tc>
          <w:tcPr>
            <w:tcW w:w="2491" w:type="dxa"/>
          </w:tcPr>
          <w:p w14:paraId="0A7E6A1C" w14:textId="77777777" w:rsidR="002E21D9" w:rsidRPr="00737A61" w:rsidRDefault="002E21D9" w:rsidP="00DF2D7A">
            <w:bookmarkStart w:id="107" w:name="_Toc64787550"/>
            <w:r w:rsidRPr="00737A61">
              <w:t>Hadija Salum Chemba Sandawe</w:t>
            </w:r>
            <w:bookmarkEnd w:id="107"/>
          </w:p>
        </w:tc>
        <w:tc>
          <w:tcPr>
            <w:tcW w:w="4997" w:type="dxa"/>
          </w:tcPr>
          <w:p w14:paraId="2EB9773C"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Commending the Government of Tanzania for recognizing marginalized communities and supporting their inclusion. Regular awareness should be provided to the stakeholders and in future such sessions should be conducted in Kiswahili.</w:t>
            </w:r>
          </w:p>
        </w:tc>
        <w:tc>
          <w:tcPr>
            <w:tcW w:w="5103" w:type="dxa"/>
          </w:tcPr>
          <w:p w14:paraId="1C200214" w14:textId="77777777" w:rsidR="002E21D9" w:rsidRPr="00737A61" w:rsidRDefault="002E21D9" w:rsidP="0028558F">
            <w:pPr>
              <w:jc w:val="both"/>
              <w:rPr>
                <w:rFonts w:ascii="Book Antiqua" w:hAnsi="Book Antiqua"/>
                <w:sz w:val="24"/>
                <w:szCs w:val="24"/>
              </w:rPr>
            </w:pPr>
            <w:r w:rsidRPr="00737A61">
              <w:rPr>
                <w:rFonts w:ascii="Book Antiqua" w:hAnsi="Book Antiqua"/>
                <w:sz w:val="24"/>
                <w:szCs w:val="24"/>
              </w:rPr>
              <w:t>This is well noted. The ministry will inform appropriate authorities to have strategies in inclusion of Vulnerable groups in different initiatives and the proper language for communication needs to adhered</w:t>
            </w:r>
          </w:p>
        </w:tc>
      </w:tr>
    </w:tbl>
    <w:p w14:paraId="7C991C04" w14:textId="77777777" w:rsidR="002E21D9" w:rsidRPr="00737A61" w:rsidRDefault="002E21D9" w:rsidP="0028558F">
      <w:pPr>
        <w:tabs>
          <w:tab w:val="left" w:pos="3252"/>
        </w:tabs>
        <w:rPr>
          <w:rFonts w:ascii="Book Antiqua" w:hAnsi="Book Antiqua"/>
          <w:b/>
          <w:sz w:val="32"/>
          <w:szCs w:val="32"/>
          <w:lang w:val="en-GB"/>
        </w:rPr>
      </w:pPr>
    </w:p>
    <w:p w14:paraId="29002F50" w14:textId="77777777" w:rsidR="0034717A" w:rsidRPr="00737A61" w:rsidRDefault="0034717A" w:rsidP="0028558F">
      <w:pPr>
        <w:pStyle w:val="BodyText"/>
        <w:spacing w:before="10"/>
        <w:rPr>
          <w:sz w:val="20"/>
        </w:rPr>
      </w:pPr>
    </w:p>
    <w:p w14:paraId="6F490E8A" w14:textId="24DA0780" w:rsidR="00361805" w:rsidRPr="00737A61" w:rsidRDefault="00361805" w:rsidP="0028558F">
      <w:pPr>
        <w:jc w:val="both"/>
        <w:rPr>
          <w:sz w:val="24"/>
        </w:rPr>
        <w:sectPr w:rsidR="00361805" w:rsidRPr="00737A61" w:rsidSect="002E21D9">
          <w:pgSz w:w="15840" w:h="12240" w:orient="landscape"/>
          <w:pgMar w:top="1120" w:right="1500" w:bottom="200" w:left="1200" w:header="0" w:footer="1012" w:gutter="0"/>
          <w:cols w:space="720"/>
          <w:docGrid w:linePitch="299"/>
        </w:sectPr>
      </w:pPr>
    </w:p>
    <w:p w14:paraId="72B0272E" w14:textId="582652AD" w:rsidR="0034717A" w:rsidRPr="00737A61" w:rsidRDefault="00262021" w:rsidP="0028558F">
      <w:pPr>
        <w:spacing w:before="79"/>
        <w:ind w:left="111"/>
        <w:jc w:val="both"/>
        <w:rPr>
          <w:b/>
          <w:sz w:val="24"/>
        </w:rPr>
      </w:pPr>
      <w:bookmarkStart w:id="108" w:name="_bookmark47"/>
      <w:bookmarkEnd w:id="108"/>
      <w:r w:rsidRPr="00737A61">
        <w:rPr>
          <w:b/>
          <w:sz w:val="24"/>
        </w:rPr>
        <w:t xml:space="preserve">Attendance Lists </w:t>
      </w:r>
    </w:p>
    <w:p w14:paraId="6ADC135C" w14:textId="513EA524" w:rsidR="0034717A" w:rsidRPr="00737A61" w:rsidRDefault="0034717A" w:rsidP="0028558F">
      <w:pPr>
        <w:pStyle w:val="BodyText"/>
        <w:spacing w:before="6"/>
        <w:rPr>
          <w:b/>
          <w:sz w:val="35"/>
        </w:rPr>
      </w:pPr>
    </w:p>
    <w:p w14:paraId="6B523E4D" w14:textId="2F0AB75D" w:rsidR="00262021" w:rsidRPr="00737A61" w:rsidRDefault="00262021" w:rsidP="00DF2D7A">
      <w:r w:rsidRPr="00737A61">
        <w:rPr>
          <w:noProof/>
          <w:lang w:val="en-GB" w:eastAsia="en-GB"/>
        </w:rPr>
        <w:drawing>
          <wp:inline distT="0" distB="0" distL="0" distR="0" wp14:anchorId="202AA9DD" wp14:editId="78B22DEB">
            <wp:extent cx="6426200" cy="457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6200" cy="4573270"/>
                    </a:xfrm>
                    <a:prstGeom prst="rect">
                      <a:avLst/>
                    </a:prstGeom>
                    <a:noFill/>
                    <a:ln>
                      <a:noFill/>
                    </a:ln>
                  </pic:spPr>
                </pic:pic>
              </a:graphicData>
            </a:graphic>
          </wp:inline>
        </w:drawing>
      </w:r>
    </w:p>
    <w:p w14:paraId="1C6B8219" w14:textId="6069DECA" w:rsidR="0034717A" w:rsidRPr="00737A61" w:rsidRDefault="00D57D9D" w:rsidP="0028558F">
      <w:pPr>
        <w:pStyle w:val="BodyText"/>
        <w:ind w:left="111" w:right="103"/>
        <w:jc w:val="both"/>
        <w:sectPr w:rsidR="0034717A" w:rsidRPr="00737A61">
          <w:footerReference w:type="default" r:id="rId27"/>
          <w:pgSz w:w="12240" w:h="15840"/>
          <w:pgMar w:top="1360" w:right="880" w:bottom="1120" w:left="1240" w:header="0" w:footer="932" w:gutter="0"/>
          <w:pgNumType w:start="79"/>
          <w:cols w:space="720"/>
        </w:sectPr>
      </w:pPr>
      <w:r w:rsidRPr="00737A61">
        <w:t>.</w:t>
      </w:r>
    </w:p>
    <w:p w14:paraId="46E550E3" w14:textId="1F97318B" w:rsidR="00262021" w:rsidRPr="00737A61" w:rsidRDefault="00262021" w:rsidP="006D41F0">
      <w:r w:rsidRPr="00737A61">
        <w:rPr>
          <w:noProof/>
          <w:lang w:val="en-GB" w:eastAsia="en-GB"/>
        </w:rPr>
        <w:drawing>
          <wp:inline distT="0" distB="0" distL="0" distR="0" wp14:anchorId="1FEFC1A5" wp14:editId="48686129">
            <wp:extent cx="6426200" cy="4455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6200" cy="4455795"/>
                    </a:xfrm>
                    <a:prstGeom prst="rect">
                      <a:avLst/>
                    </a:prstGeom>
                    <a:noFill/>
                    <a:ln>
                      <a:noFill/>
                    </a:ln>
                  </pic:spPr>
                </pic:pic>
              </a:graphicData>
            </a:graphic>
          </wp:inline>
        </w:drawing>
      </w:r>
    </w:p>
    <w:p w14:paraId="0654739F" w14:textId="77777777" w:rsidR="00262021" w:rsidRPr="00737A61" w:rsidRDefault="00262021" w:rsidP="0028558F">
      <w:pPr>
        <w:rPr>
          <w:b/>
          <w:bCs/>
          <w:sz w:val="20"/>
          <w:szCs w:val="24"/>
        </w:rPr>
      </w:pPr>
      <w:r w:rsidRPr="00737A61">
        <w:rPr>
          <w:sz w:val="20"/>
        </w:rPr>
        <w:br w:type="page"/>
      </w:r>
    </w:p>
    <w:p w14:paraId="0A4BF8DF" w14:textId="17E6906D" w:rsidR="0034717A" w:rsidRPr="00737A61" w:rsidRDefault="00262021" w:rsidP="00DF2D7A">
      <w:r w:rsidRPr="00737A61">
        <w:rPr>
          <w:noProof/>
          <w:lang w:val="en-GB" w:eastAsia="en-GB"/>
        </w:rPr>
        <w:drawing>
          <wp:inline distT="0" distB="0" distL="0" distR="0" wp14:anchorId="7A51ED8D" wp14:editId="44C68F14">
            <wp:extent cx="6426200" cy="4424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6200" cy="4424045"/>
                    </a:xfrm>
                    <a:prstGeom prst="rect">
                      <a:avLst/>
                    </a:prstGeom>
                    <a:noFill/>
                    <a:ln>
                      <a:noFill/>
                    </a:ln>
                  </pic:spPr>
                </pic:pic>
              </a:graphicData>
            </a:graphic>
          </wp:inline>
        </w:drawing>
      </w:r>
    </w:p>
    <w:p w14:paraId="7D96BE3A" w14:textId="77777777" w:rsidR="00262021" w:rsidRPr="00737A61" w:rsidRDefault="00262021" w:rsidP="00DF2D7A">
      <w:pPr>
        <w:sectPr w:rsidR="00262021" w:rsidRPr="00737A61">
          <w:pgSz w:w="12240" w:h="15840"/>
          <w:pgMar w:top="1440" w:right="880" w:bottom="1120" w:left="1240" w:header="0" w:footer="932" w:gutter="0"/>
          <w:cols w:space="720"/>
        </w:sectPr>
      </w:pPr>
      <w:r w:rsidRPr="00737A61">
        <w:rPr>
          <w:noProof/>
          <w:lang w:val="en-GB" w:eastAsia="en-GB"/>
        </w:rPr>
        <w:drawing>
          <wp:inline distT="0" distB="0" distL="0" distR="0" wp14:anchorId="4BBFDC69" wp14:editId="2440A18C">
            <wp:extent cx="6426200" cy="2275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413" cy="2277226"/>
                    </a:xfrm>
                    <a:prstGeom prst="rect">
                      <a:avLst/>
                    </a:prstGeom>
                    <a:noFill/>
                    <a:ln>
                      <a:noFill/>
                    </a:ln>
                  </pic:spPr>
                </pic:pic>
              </a:graphicData>
            </a:graphic>
          </wp:inline>
        </w:drawing>
      </w:r>
    </w:p>
    <w:p w14:paraId="4371CC28" w14:textId="10A74F37" w:rsidR="00262021" w:rsidRPr="00737A61" w:rsidRDefault="00262021" w:rsidP="006D41F0">
      <w:pPr>
        <w:jc w:val="center"/>
      </w:pPr>
    </w:p>
    <w:p w14:paraId="5ABA5D7B" w14:textId="77777777" w:rsidR="00262021" w:rsidRPr="00737A61" w:rsidRDefault="00262021" w:rsidP="006D41F0">
      <w:pPr>
        <w:jc w:val="center"/>
        <w:rPr>
          <w:rFonts w:ascii="Arial" w:hAnsi="Arial" w:cs="Arial"/>
          <w:b/>
          <w:noProof/>
          <w:sz w:val="24"/>
          <w:szCs w:val="24"/>
          <w:lang w:val="fr-FR" w:eastAsia="fr-FR"/>
        </w:rPr>
      </w:pPr>
      <w:r w:rsidRPr="00737A61">
        <w:rPr>
          <w:rFonts w:ascii="Arial" w:hAnsi="Arial" w:cs="Arial"/>
          <w:b/>
          <w:noProof/>
          <w:sz w:val="24"/>
          <w:szCs w:val="24"/>
          <w:lang w:val="fr-FR" w:eastAsia="fr-FR"/>
        </w:rPr>
        <w:t>THE UNITED REPUBLIC OF TANZANIA</w:t>
      </w:r>
    </w:p>
    <w:p w14:paraId="3AA110B3" w14:textId="41CA2369" w:rsidR="00262021" w:rsidRPr="00737A61" w:rsidRDefault="00262021" w:rsidP="006D41F0">
      <w:pPr>
        <w:jc w:val="center"/>
        <w:rPr>
          <w:rFonts w:ascii="Arial" w:hAnsi="Arial" w:cs="Arial"/>
          <w:b/>
          <w:noProof/>
          <w:sz w:val="24"/>
          <w:szCs w:val="24"/>
          <w:lang w:eastAsia="fr-FR"/>
        </w:rPr>
      </w:pPr>
      <w:r w:rsidRPr="00737A61">
        <w:rPr>
          <w:rFonts w:ascii="Arial" w:hAnsi="Arial" w:cs="Arial"/>
          <w:b/>
          <w:noProof/>
          <w:sz w:val="24"/>
          <w:szCs w:val="24"/>
          <w:lang w:eastAsia="fr-FR"/>
        </w:rPr>
        <w:t>MINISTRY OF COMMUNICATION AND INFORMATION TECHNOLOGY</w:t>
      </w:r>
    </w:p>
    <w:p w14:paraId="500A74C6" w14:textId="77777777" w:rsidR="00262021" w:rsidRPr="00737A61" w:rsidRDefault="00262021" w:rsidP="006D41F0">
      <w:pPr>
        <w:jc w:val="center"/>
        <w:rPr>
          <w:rFonts w:ascii="Arial" w:hAnsi="Arial" w:cs="Arial"/>
          <w:b/>
          <w:noProof/>
          <w:sz w:val="24"/>
          <w:szCs w:val="24"/>
          <w:lang w:eastAsia="fr-FR"/>
        </w:rPr>
      </w:pPr>
      <w:r w:rsidRPr="00737A61">
        <w:rPr>
          <w:rFonts w:ascii="Arial" w:hAnsi="Arial" w:cs="Arial"/>
          <w:b/>
          <w:noProof/>
          <w:sz w:val="24"/>
          <w:szCs w:val="24"/>
          <w:lang w:eastAsia="fr-FR"/>
        </w:rPr>
        <w:t>(MCIT)</w:t>
      </w:r>
    </w:p>
    <w:p w14:paraId="3C2EB04A" w14:textId="77777777" w:rsidR="00262021" w:rsidRPr="00737A61" w:rsidRDefault="00262021" w:rsidP="006D41F0">
      <w:pPr>
        <w:jc w:val="center"/>
        <w:rPr>
          <w:rFonts w:ascii="Arial" w:hAnsi="Arial" w:cs="Arial"/>
          <w:b/>
          <w:noProof/>
          <w:sz w:val="24"/>
          <w:szCs w:val="24"/>
          <w:lang w:val="fr-FR" w:eastAsia="fr-FR"/>
        </w:rPr>
      </w:pPr>
      <w:r w:rsidRPr="00737A61">
        <w:rPr>
          <w:rFonts w:ascii="Arial" w:hAnsi="Arial" w:cs="Arial"/>
          <w:b/>
          <w:noProof/>
          <w:sz w:val="24"/>
          <w:szCs w:val="24"/>
          <w:lang w:val="fr-FR" w:eastAsia="fr-FR"/>
        </w:rPr>
        <w:t>DIGITAL TANZANIA PROJECT-DTP</w:t>
      </w:r>
    </w:p>
    <w:p w14:paraId="662DD0FC" w14:textId="77777777" w:rsidR="00262021" w:rsidRPr="00737A61" w:rsidRDefault="00262021" w:rsidP="006D41F0">
      <w:pPr>
        <w:jc w:val="center"/>
        <w:rPr>
          <w:rFonts w:ascii="Arial" w:hAnsi="Arial" w:cs="Arial"/>
          <w:b/>
          <w:sz w:val="24"/>
          <w:szCs w:val="24"/>
          <w:lang w:val="en-GB"/>
        </w:rPr>
      </w:pPr>
    </w:p>
    <w:p w14:paraId="06B7460B" w14:textId="02BD39F5" w:rsidR="00262021" w:rsidRPr="00737A61" w:rsidRDefault="00262021" w:rsidP="006D41F0">
      <w:pPr>
        <w:jc w:val="center"/>
        <w:rPr>
          <w:rFonts w:ascii="Arial" w:hAnsi="Arial" w:cs="Arial"/>
          <w:b/>
          <w:sz w:val="24"/>
          <w:szCs w:val="24"/>
          <w:lang w:val="en-GB"/>
        </w:rPr>
      </w:pPr>
      <w:r w:rsidRPr="00737A61">
        <w:rPr>
          <w:rFonts w:ascii="Arial" w:hAnsi="Arial" w:cs="Arial"/>
          <w:b/>
          <w:sz w:val="24"/>
          <w:szCs w:val="24"/>
          <w:lang w:val="en-GB"/>
        </w:rPr>
        <w:t>CONFIRMATION OF ATTENDANCE FORM FOR ADDITIONAL CONSULTATION WITH REPRESENTATIVES OF VULNERABLE GROUPS REPRESENTATIVES</w:t>
      </w:r>
    </w:p>
    <w:p w14:paraId="4006B617" w14:textId="77777777" w:rsidR="00262021" w:rsidRPr="00737A61" w:rsidRDefault="00262021" w:rsidP="006D41F0">
      <w:pPr>
        <w:jc w:val="center"/>
        <w:rPr>
          <w:rFonts w:ascii="Arial" w:hAnsi="Arial" w:cs="Arial"/>
          <w:b/>
          <w:sz w:val="24"/>
          <w:szCs w:val="24"/>
          <w:lang w:val="en-GB"/>
        </w:rPr>
      </w:pPr>
      <w:r w:rsidRPr="00737A61">
        <w:rPr>
          <w:rFonts w:ascii="Arial" w:hAnsi="Arial" w:cs="Arial"/>
          <w:b/>
          <w:sz w:val="24"/>
          <w:szCs w:val="24"/>
          <w:lang w:val="en-GB"/>
        </w:rPr>
        <w:t>10</w:t>
      </w:r>
      <w:r w:rsidRPr="00737A61">
        <w:rPr>
          <w:rFonts w:ascii="Arial" w:hAnsi="Arial" w:cs="Arial"/>
          <w:b/>
          <w:sz w:val="24"/>
          <w:szCs w:val="24"/>
          <w:vertAlign w:val="superscript"/>
          <w:lang w:val="en-GB"/>
        </w:rPr>
        <w:t>th</w:t>
      </w:r>
      <w:r w:rsidRPr="00737A61">
        <w:rPr>
          <w:rFonts w:ascii="Arial" w:hAnsi="Arial" w:cs="Arial"/>
          <w:b/>
          <w:sz w:val="24"/>
          <w:szCs w:val="24"/>
          <w:lang w:val="en-GB"/>
        </w:rPr>
        <w:t xml:space="preserve"> FEBRUARY 2021, DAR ES SALAAM</w:t>
      </w:r>
    </w:p>
    <w:p w14:paraId="5C845CA2" w14:textId="77777777" w:rsidR="00262021" w:rsidRPr="00737A61" w:rsidRDefault="00262021" w:rsidP="0028558F">
      <w:pPr>
        <w:tabs>
          <w:tab w:val="left" w:pos="3252"/>
        </w:tabs>
        <w:jc w:val="center"/>
        <w:rPr>
          <w:rFonts w:ascii="Arial" w:hAnsi="Arial" w:cs="Arial"/>
          <w:b/>
          <w:sz w:val="24"/>
          <w:szCs w:val="24"/>
          <w:lang w:val="en-GB"/>
        </w:rPr>
      </w:pPr>
    </w:p>
    <w:p w14:paraId="5CE2893E" w14:textId="77777777" w:rsidR="00262021" w:rsidRPr="00737A61" w:rsidRDefault="00262021" w:rsidP="0028558F">
      <w:pPr>
        <w:tabs>
          <w:tab w:val="left" w:pos="3252"/>
        </w:tabs>
        <w:jc w:val="center"/>
        <w:rPr>
          <w:rFonts w:ascii="Arial" w:hAnsi="Arial" w:cs="Arial"/>
          <w:b/>
          <w:sz w:val="24"/>
          <w:szCs w:val="24"/>
          <w:lang w:val="en-GB"/>
        </w:rPr>
      </w:pPr>
    </w:p>
    <w:tbl>
      <w:tblPr>
        <w:tblW w:w="144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1710"/>
        <w:gridCol w:w="1710"/>
        <w:gridCol w:w="3600"/>
        <w:gridCol w:w="1800"/>
        <w:gridCol w:w="2790"/>
      </w:tblGrid>
      <w:tr w:rsidR="00262021" w:rsidRPr="00737A61" w14:paraId="57A98871" w14:textId="77777777" w:rsidTr="00CF3250">
        <w:trPr>
          <w:tblHeader/>
        </w:trPr>
        <w:tc>
          <w:tcPr>
            <w:tcW w:w="900" w:type="dxa"/>
            <w:shd w:val="clear" w:color="auto" w:fill="D9D9D9"/>
          </w:tcPr>
          <w:p w14:paraId="79B7F9EB" w14:textId="77777777" w:rsidR="00262021" w:rsidRPr="00737A61" w:rsidRDefault="00262021" w:rsidP="00DF2D7A"/>
          <w:p w14:paraId="21FBA9E1" w14:textId="77777777" w:rsidR="00262021" w:rsidRPr="00737A61" w:rsidRDefault="00262021" w:rsidP="00DF2D7A">
            <w:r w:rsidRPr="00737A61">
              <w:t>S/No.</w:t>
            </w:r>
          </w:p>
        </w:tc>
        <w:tc>
          <w:tcPr>
            <w:tcW w:w="1980" w:type="dxa"/>
            <w:shd w:val="clear" w:color="auto" w:fill="D9D9D9"/>
          </w:tcPr>
          <w:p w14:paraId="4EB0D9CE" w14:textId="77777777" w:rsidR="00262021" w:rsidRPr="00737A61" w:rsidRDefault="00262021" w:rsidP="00DF2D7A"/>
          <w:p w14:paraId="71A08F19" w14:textId="77777777" w:rsidR="00262021" w:rsidRPr="00737A61" w:rsidRDefault="00262021" w:rsidP="00DF2D7A">
            <w:r w:rsidRPr="00737A61">
              <w:t>Institution</w:t>
            </w:r>
          </w:p>
        </w:tc>
        <w:tc>
          <w:tcPr>
            <w:tcW w:w="1710" w:type="dxa"/>
            <w:shd w:val="clear" w:color="auto" w:fill="D9D9D9"/>
          </w:tcPr>
          <w:p w14:paraId="379E9510" w14:textId="77777777" w:rsidR="00262021" w:rsidRPr="00737A61" w:rsidRDefault="00262021" w:rsidP="00DF2D7A">
            <w:r w:rsidRPr="00737A61">
              <w:t>Date of Confirmation</w:t>
            </w:r>
          </w:p>
        </w:tc>
        <w:tc>
          <w:tcPr>
            <w:tcW w:w="1710" w:type="dxa"/>
            <w:shd w:val="clear" w:color="auto" w:fill="D9D9D9"/>
          </w:tcPr>
          <w:p w14:paraId="59C95EB4" w14:textId="77777777" w:rsidR="00262021" w:rsidRPr="00737A61" w:rsidRDefault="00262021" w:rsidP="00DF2D7A">
            <w:r w:rsidRPr="00737A61">
              <w:t>Response to Confirmation</w:t>
            </w:r>
          </w:p>
        </w:tc>
        <w:tc>
          <w:tcPr>
            <w:tcW w:w="3600" w:type="dxa"/>
            <w:shd w:val="clear" w:color="auto" w:fill="D9D9D9"/>
          </w:tcPr>
          <w:p w14:paraId="1D42FBB4" w14:textId="77777777" w:rsidR="00262021" w:rsidRPr="00737A61" w:rsidRDefault="00262021" w:rsidP="00DF2D7A">
            <w:r w:rsidRPr="00737A61">
              <w:t>(Send  via mail)</w:t>
            </w:r>
          </w:p>
        </w:tc>
        <w:tc>
          <w:tcPr>
            <w:tcW w:w="1800" w:type="dxa"/>
            <w:shd w:val="clear" w:color="auto" w:fill="D9D9D9"/>
          </w:tcPr>
          <w:p w14:paraId="2DBEF9D7" w14:textId="77777777" w:rsidR="00262021" w:rsidRPr="00737A61" w:rsidRDefault="00262021" w:rsidP="00DF2D7A">
            <w:pPr>
              <w:rPr>
                <w:lang w:val="en-GB"/>
              </w:rPr>
            </w:pPr>
            <w:r w:rsidRPr="00737A61">
              <w:rPr>
                <w:lang w:val="en-GB"/>
              </w:rPr>
              <w:t>Mobile No.</w:t>
            </w:r>
          </w:p>
        </w:tc>
        <w:tc>
          <w:tcPr>
            <w:tcW w:w="2790" w:type="dxa"/>
            <w:shd w:val="clear" w:color="auto" w:fill="D9D9D9"/>
          </w:tcPr>
          <w:p w14:paraId="12837198" w14:textId="77777777" w:rsidR="00262021" w:rsidRPr="00737A61" w:rsidRDefault="00262021" w:rsidP="00DF2D7A">
            <w:pPr>
              <w:rPr>
                <w:lang w:val="en-GB"/>
              </w:rPr>
            </w:pPr>
            <w:r w:rsidRPr="00737A61">
              <w:rPr>
                <w:lang w:val="en-GB"/>
              </w:rPr>
              <w:t>Comments</w:t>
            </w:r>
          </w:p>
        </w:tc>
      </w:tr>
      <w:tr w:rsidR="00262021" w:rsidRPr="00737A61" w14:paraId="0DFE3341" w14:textId="77777777" w:rsidTr="00CF3250">
        <w:tc>
          <w:tcPr>
            <w:tcW w:w="900" w:type="dxa"/>
            <w:shd w:val="clear" w:color="auto" w:fill="auto"/>
          </w:tcPr>
          <w:p w14:paraId="1DE4480C" w14:textId="77777777" w:rsidR="00262021" w:rsidRPr="00737A61" w:rsidRDefault="00262021" w:rsidP="00DF2D7A">
            <w:pPr>
              <w:rPr>
                <w:lang w:val="en-GB"/>
              </w:rPr>
            </w:pPr>
          </w:p>
          <w:p w14:paraId="59ACA489" w14:textId="77777777" w:rsidR="00262021" w:rsidRPr="00737A61" w:rsidRDefault="00262021" w:rsidP="00DF2D7A">
            <w:pPr>
              <w:rPr>
                <w:lang w:val="en-GB"/>
              </w:rPr>
            </w:pPr>
            <w:r w:rsidRPr="00737A61">
              <w:rPr>
                <w:lang w:val="en-GB"/>
              </w:rPr>
              <w:t>1.</w:t>
            </w:r>
          </w:p>
        </w:tc>
        <w:tc>
          <w:tcPr>
            <w:tcW w:w="1980" w:type="dxa"/>
            <w:shd w:val="clear" w:color="auto" w:fill="auto"/>
          </w:tcPr>
          <w:p w14:paraId="4F31141B" w14:textId="77777777" w:rsidR="00262021" w:rsidRPr="00737A61" w:rsidRDefault="00262021" w:rsidP="00DF2D7A">
            <w:pPr>
              <w:rPr>
                <w:rFonts w:ascii="Tahoma" w:eastAsia="Calibri" w:hAnsi="Tahoma" w:cs="Tahoma"/>
                <w:bCs/>
              </w:rPr>
            </w:pPr>
            <w:r w:rsidRPr="00737A61">
              <w:rPr>
                <w:rFonts w:ascii="Tahoma" w:hAnsi="Tahoma" w:cs="Tahoma"/>
                <w:bCs/>
              </w:rPr>
              <w:t xml:space="preserve">Hadzabe Community Project Mang’ora Eyasi </w:t>
            </w:r>
          </w:p>
        </w:tc>
        <w:tc>
          <w:tcPr>
            <w:tcW w:w="1710" w:type="dxa"/>
            <w:shd w:val="clear" w:color="auto" w:fill="auto"/>
          </w:tcPr>
          <w:p w14:paraId="28DD1EB6" w14:textId="77777777" w:rsidR="00262021" w:rsidRPr="00737A61" w:rsidRDefault="00262021" w:rsidP="00DF2D7A">
            <w:r w:rsidRPr="00737A61">
              <w:t>03/02/2021</w:t>
            </w:r>
          </w:p>
        </w:tc>
        <w:tc>
          <w:tcPr>
            <w:tcW w:w="1710" w:type="dxa"/>
            <w:shd w:val="clear" w:color="auto" w:fill="auto"/>
          </w:tcPr>
          <w:p w14:paraId="45EFE9DC" w14:textId="77777777" w:rsidR="00262021" w:rsidRPr="00737A61" w:rsidRDefault="00262021" w:rsidP="00DF2D7A">
            <w:r w:rsidRPr="00737A61">
              <w:rPr>
                <w:rFonts w:ascii="Tahoma" w:hAnsi="Tahoma" w:cs="Tahoma"/>
                <w:bCs/>
              </w:rPr>
              <w:t>Dalaly Julius Indaya</w:t>
            </w:r>
          </w:p>
        </w:tc>
        <w:tc>
          <w:tcPr>
            <w:tcW w:w="3600" w:type="dxa"/>
            <w:shd w:val="clear" w:color="auto" w:fill="auto"/>
          </w:tcPr>
          <w:p w14:paraId="1FEB6A2D" w14:textId="77777777" w:rsidR="00262021" w:rsidRPr="00737A61" w:rsidRDefault="00442308" w:rsidP="00DF2D7A">
            <w:pPr>
              <w:rPr>
                <w:rFonts w:ascii="Tahoma" w:hAnsi="Tahoma" w:cs="Tahoma"/>
                <w:bCs/>
              </w:rPr>
            </w:pPr>
            <w:hyperlink r:id="rId31" w:history="1">
              <w:r w:rsidR="00262021" w:rsidRPr="00737A61">
                <w:rPr>
                  <w:rStyle w:val="Hyperlink"/>
                  <w:rFonts w:ascii="Tahoma" w:hAnsi="Tahoma" w:cs="Tahoma"/>
                  <w:bCs/>
                  <w:sz w:val="24"/>
                  <w:szCs w:val="24"/>
                </w:rPr>
                <w:t>dalalyhadza@gmail.com</w:t>
              </w:r>
            </w:hyperlink>
          </w:p>
          <w:p w14:paraId="2554FE3E" w14:textId="77777777" w:rsidR="00262021" w:rsidRPr="00737A61" w:rsidRDefault="00442308" w:rsidP="00DF2D7A">
            <w:pPr>
              <w:rPr>
                <w:rFonts w:ascii="Tahoma" w:hAnsi="Tahoma" w:cs="Tahoma"/>
                <w:bCs/>
              </w:rPr>
            </w:pPr>
            <w:hyperlink r:id="rId32" w:history="1">
              <w:r w:rsidR="00262021" w:rsidRPr="00737A61">
                <w:rPr>
                  <w:rStyle w:val="Hyperlink"/>
                  <w:rFonts w:ascii="Tahoma" w:hAnsi="Tahoma" w:cs="Tahoma"/>
                  <w:bCs/>
                  <w:sz w:val="24"/>
                  <w:szCs w:val="24"/>
                </w:rPr>
                <w:t>dalaliindaya@gmail.com</w:t>
              </w:r>
            </w:hyperlink>
          </w:p>
          <w:p w14:paraId="48AA4559" w14:textId="77777777" w:rsidR="00262021" w:rsidRPr="00737A61" w:rsidRDefault="00262021" w:rsidP="00DF2D7A"/>
        </w:tc>
        <w:tc>
          <w:tcPr>
            <w:tcW w:w="1800" w:type="dxa"/>
            <w:shd w:val="clear" w:color="auto" w:fill="auto"/>
          </w:tcPr>
          <w:p w14:paraId="47334358" w14:textId="77777777" w:rsidR="00262021" w:rsidRPr="00737A61" w:rsidRDefault="00262021" w:rsidP="00DF2D7A">
            <w:r w:rsidRPr="00737A61">
              <w:t>0</w:t>
            </w:r>
            <w:r w:rsidRPr="00737A61">
              <w:rPr>
                <w:rFonts w:ascii="Tahoma" w:hAnsi="Tahoma" w:cs="Tahoma"/>
                <w:bCs/>
              </w:rPr>
              <w:t>759 479 527</w:t>
            </w:r>
          </w:p>
        </w:tc>
        <w:tc>
          <w:tcPr>
            <w:tcW w:w="2790" w:type="dxa"/>
            <w:shd w:val="clear" w:color="auto" w:fill="auto"/>
          </w:tcPr>
          <w:p w14:paraId="14AB62E9" w14:textId="77777777" w:rsidR="00262021" w:rsidRPr="00737A61" w:rsidRDefault="00262021" w:rsidP="00DF2D7A">
            <w:pPr>
              <w:rPr>
                <w:lang w:val="en-GB"/>
              </w:rPr>
            </w:pPr>
            <w:r w:rsidRPr="00737A61">
              <w:rPr>
                <w:rFonts w:ascii="Tahoma" w:hAnsi="Tahoma" w:cs="Tahoma"/>
              </w:rPr>
              <w:t>Confirmed and link shared</w:t>
            </w:r>
          </w:p>
        </w:tc>
      </w:tr>
      <w:tr w:rsidR="00262021" w:rsidRPr="00737A61" w14:paraId="6BA3C32D" w14:textId="77777777" w:rsidTr="00CF3250">
        <w:tc>
          <w:tcPr>
            <w:tcW w:w="900" w:type="dxa"/>
            <w:shd w:val="clear" w:color="auto" w:fill="auto"/>
          </w:tcPr>
          <w:p w14:paraId="6C00F756" w14:textId="77777777" w:rsidR="00262021" w:rsidRPr="00737A61" w:rsidRDefault="00262021" w:rsidP="00DF2D7A">
            <w:pPr>
              <w:rPr>
                <w:lang w:val="en-GB"/>
              </w:rPr>
            </w:pPr>
            <w:r w:rsidRPr="00737A61">
              <w:rPr>
                <w:lang w:val="en-GB"/>
              </w:rPr>
              <w:t>2.</w:t>
            </w:r>
          </w:p>
        </w:tc>
        <w:tc>
          <w:tcPr>
            <w:tcW w:w="1980" w:type="dxa"/>
            <w:shd w:val="clear" w:color="auto" w:fill="auto"/>
          </w:tcPr>
          <w:p w14:paraId="7C1D9D51" w14:textId="77777777" w:rsidR="00262021" w:rsidRPr="00737A61" w:rsidRDefault="00262021" w:rsidP="00DF2D7A">
            <w:pPr>
              <w:rPr>
                <w:lang w:val="en-GB"/>
              </w:rPr>
            </w:pPr>
            <w:r w:rsidRPr="00737A61">
              <w:rPr>
                <w:rFonts w:ascii="Tahoma" w:hAnsi="Tahoma" w:cs="Tahoma"/>
              </w:rPr>
              <w:t>Maasai Women Development Organization (MWEDO)</w:t>
            </w:r>
          </w:p>
        </w:tc>
        <w:tc>
          <w:tcPr>
            <w:tcW w:w="1710" w:type="dxa"/>
            <w:shd w:val="clear" w:color="auto" w:fill="auto"/>
          </w:tcPr>
          <w:p w14:paraId="17292F07" w14:textId="77777777" w:rsidR="00262021" w:rsidRPr="00737A61" w:rsidRDefault="00262021" w:rsidP="00DF2D7A">
            <w:r w:rsidRPr="00737A61">
              <w:t>03/02/2021</w:t>
            </w:r>
          </w:p>
        </w:tc>
        <w:tc>
          <w:tcPr>
            <w:tcW w:w="1710" w:type="dxa"/>
            <w:shd w:val="clear" w:color="auto" w:fill="auto"/>
          </w:tcPr>
          <w:p w14:paraId="21FDEA19" w14:textId="77777777" w:rsidR="00262021" w:rsidRPr="00737A61" w:rsidRDefault="00262021" w:rsidP="00DF2D7A">
            <w:pPr>
              <w:rPr>
                <w:rFonts w:ascii="Tahoma" w:hAnsi="Tahoma" w:cs="Tahoma"/>
              </w:rPr>
            </w:pPr>
            <w:r w:rsidRPr="00737A61">
              <w:rPr>
                <w:rFonts w:ascii="Tahoma" w:hAnsi="Tahoma" w:cs="Tahoma"/>
              </w:rPr>
              <w:t>Ndinini Kimewera Sikar</w:t>
            </w:r>
          </w:p>
          <w:p w14:paraId="250A90A8" w14:textId="77777777" w:rsidR="00262021" w:rsidRPr="00737A61" w:rsidRDefault="00262021" w:rsidP="00DF2D7A">
            <w:pPr>
              <w:rPr>
                <w:lang w:val="en-GB"/>
              </w:rPr>
            </w:pPr>
          </w:p>
        </w:tc>
        <w:tc>
          <w:tcPr>
            <w:tcW w:w="3600" w:type="dxa"/>
            <w:shd w:val="clear" w:color="auto" w:fill="auto"/>
          </w:tcPr>
          <w:p w14:paraId="215C5320" w14:textId="77777777" w:rsidR="00262021" w:rsidRPr="00737A61" w:rsidRDefault="00442308" w:rsidP="00DF2D7A">
            <w:pPr>
              <w:rPr>
                <w:rFonts w:ascii="Tahoma" w:hAnsi="Tahoma" w:cs="Tahoma"/>
              </w:rPr>
            </w:pPr>
            <w:hyperlink r:id="rId33" w:history="1">
              <w:r w:rsidR="00262021" w:rsidRPr="00737A61">
                <w:rPr>
                  <w:rStyle w:val="Hyperlink"/>
                  <w:rFonts w:ascii="Tahoma" w:hAnsi="Tahoma" w:cs="Tahoma"/>
                  <w:sz w:val="24"/>
                  <w:szCs w:val="24"/>
                </w:rPr>
                <w:t>mwedo@habari.co.tz</w:t>
              </w:r>
            </w:hyperlink>
          </w:p>
          <w:p w14:paraId="6DEDC126" w14:textId="77777777" w:rsidR="00262021" w:rsidRPr="00737A61" w:rsidRDefault="00262021" w:rsidP="00DF2D7A">
            <w:pPr>
              <w:rPr>
                <w:rFonts w:ascii="Tahoma" w:hAnsi="Tahoma" w:cs="Tahoma"/>
              </w:rPr>
            </w:pPr>
          </w:p>
        </w:tc>
        <w:tc>
          <w:tcPr>
            <w:tcW w:w="1800" w:type="dxa"/>
            <w:shd w:val="clear" w:color="auto" w:fill="auto"/>
          </w:tcPr>
          <w:p w14:paraId="5517B66E" w14:textId="77777777" w:rsidR="00262021" w:rsidRPr="00737A61" w:rsidRDefault="00262021" w:rsidP="00DF2D7A">
            <w:pPr>
              <w:rPr>
                <w:lang w:val="en-GB"/>
              </w:rPr>
            </w:pPr>
            <w:r w:rsidRPr="00737A61">
              <w:rPr>
                <w:rFonts w:ascii="Tahoma" w:hAnsi="Tahoma" w:cs="Tahoma"/>
              </w:rPr>
              <w:t>0784 210 839</w:t>
            </w:r>
          </w:p>
        </w:tc>
        <w:tc>
          <w:tcPr>
            <w:tcW w:w="2790" w:type="dxa"/>
            <w:shd w:val="clear" w:color="auto" w:fill="auto"/>
          </w:tcPr>
          <w:p w14:paraId="09BE7BE5" w14:textId="77777777" w:rsidR="00262021" w:rsidRPr="00737A61" w:rsidRDefault="00262021" w:rsidP="00DF2D7A">
            <w:r w:rsidRPr="00737A61">
              <w:rPr>
                <w:rFonts w:ascii="Tahoma" w:hAnsi="Tahoma" w:cs="Tahoma"/>
              </w:rPr>
              <w:t>Confirmed and link shared</w:t>
            </w:r>
          </w:p>
        </w:tc>
      </w:tr>
      <w:tr w:rsidR="00262021" w:rsidRPr="00737A61" w14:paraId="28FED9C8" w14:textId="77777777" w:rsidTr="00CF3250">
        <w:tc>
          <w:tcPr>
            <w:tcW w:w="900" w:type="dxa"/>
            <w:shd w:val="clear" w:color="auto" w:fill="auto"/>
          </w:tcPr>
          <w:p w14:paraId="04837E07" w14:textId="77777777" w:rsidR="00262021" w:rsidRPr="00737A61" w:rsidRDefault="00262021" w:rsidP="00DF2D7A">
            <w:pPr>
              <w:rPr>
                <w:lang w:val="en-GB"/>
              </w:rPr>
            </w:pPr>
            <w:r w:rsidRPr="00737A61">
              <w:rPr>
                <w:lang w:val="en-GB"/>
              </w:rPr>
              <w:t>3.</w:t>
            </w:r>
          </w:p>
        </w:tc>
        <w:tc>
          <w:tcPr>
            <w:tcW w:w="1980" w:type="dxa"/>
            <w:shd w:val="clear" w:color="auto" w:fill="auto"/>
          </w:tcPr>
          <w:p w14:paraId="43867C94" w14:textId="77777777" w:rsidR="00262021" w:rsidRPr="00737A61" w:rsidRDefault="00262021" w:rsidP="00DF2D7A">
            <w:pPr>
              <w:rPr>
                <w:lang w:val="en-GB"/>
              </w:rPr>
            </w:pPr>
            <w:r w:rsidRPr="00737A61">
              <w:rPr>
                <w:rFonts w:ascii="Tahoma" w:hAnsi="Tahoma" w:cs="Tahoma"/>
              </w:rPr>
              <w:t>PINGO’s Forum</w:t>
            </w:r>
          </w:p>
        </w:tc>
        <w:tc>
          <w:tcPr>
            <w:tcW w:w="1710" w:type="dxa"/>
            <w:shd w:val="clear" w:color="auto" w:fill="auto"/>
          </w:tcPr>
          <w:p w14:paraId="19660FC9" w14:textId="77777777" w:rsidR="00262021" w:rsidRPr="00737A61" w:rsidRDefault="00262021" w:rsidP="00DF2D7A">
            <w:r w:rsidRPr="00737A61">
              <w:t>03/02/2021</w:t>
            </w:r>
          </w:p>
        </w:tc>
        <w:tc>
          <w:tcPr>
            <w:tcW w:w="1710" w:type="dxa"/>
            <w:shd w:val="clear" w:color="auto" w:fill="auto"/>
          </w:tcPr>
          <w:p w14:paraId="7B785993" w14:textId="77777777" w:rsidR="00262021" w:rsidRPr="00737A61" w:rsidRDefault="00262021" w:rsidP="00DF2D7A">
            <w:pPr>
              <w:rPr>
                <w:bCs/>
                <w:lang w:val="en-GB"/>
              </w:rPr>
            </w:pPr>
            <w:r w:rsidRPr="00737A61">
              <w:rPr>
                <w:bCs/>
                <w:lang w:val="en-GB"/>
              </w:rPr>
              <w:t>Neema</w:t>
            </w:r>
          </w:p>
        </w:tc>
        <w:tc>
          <w:tcPr>
            <w:tcW w:w="3600" w:type="dxa"/>
            <w:shd w:val="clear" w:color="auto" w:fill="auto"/>
          </w:tcPr>
          <w:p w14:paraId="53114826" w14:textId="77777777" w:rsidR="00262021" w:rsidRPr="00737A61" w:rsidRDefault="00442308" w:rsidP="00DF2D7A">
            <w:pPr>
              <w:rPr>
                <w:rFonts w:ascii="Tahoma" w:hAnsi="Tahoma" w:cs="Tahoma"/>
              </w:rPr>
            </w:pPr>
            <w:hyperlink r:id="rId34" w:history="1">
              <w:r w:rsidR="00262021" w:rsidRPr="00737A61">
                <w:rPr>
                  <w:rStyle w:val="Hyperlink"/>
                  <w:rFonts w:ascii="Tahoma" w:hAnsi="Tahoma" w:cs="Tahoma"/>
                  <w:sz w:val="24"/>
                  <w:szCs w:val="24"/>
                </w:rPr>
                <w:t>eporokwa@pingosforum.or.tz</w:t>
              </w:r>
            </w:hyperlink>
          </w:p>
          <w:p w14:paraId="5909BB6F" w14:textId="77777777" w:rsidR="00262021" w:rsidRPr="00737A61" w:rsidRDefault="00262021" w:rsidP="00DF2D7A">
            <w:pPr>
              <w:rPr>
                <w:rFonts w:ascii="Tahoma" w:hAnsi="Tahoma" w:cs="Tahoma"/>
              </w:rPr>
            </w:pPr>
            <w:r w:rsidRPr="00737A61">
              <w:rPr>
                <w:rFonts w:ascii="Tahoma" w:hAnsi="Tahoma" w:cs="Tahoma"/>
              </w:rPr>
              <w:t>info@pingosforum.or.tz</w:t>
            </w:r>
          </w:p>
          <w:p w14:paraId="65688529" w14:textId="77777777" w:rsidR="00262021" w:rsidRPr="00737A61" w:rsidRDefault="00262021" w:rsidP="00DF2D7A"/>
        </w:tc>
        <w:tc>
          <w:tcPr>
            <w:tcW w:w="1800" w:type="dxa"/>
            <w:shd w:val="clear" w:color="auto" w:fill="auto"/>
          </w:tcPr>
          <w:p w14:paraId="75C96F0D" w14:textId="77777777" w:rsidR="00262021" w:rsidRPr="00737A61" w:rsidRDefault="00262021" w:rsidP="00DF2D7A">
            <w:pPr>
              <w:rPr>
                <w:lang w:val="en-GB"/>
              </w:rPr>
            </w:pPr>
            <w:r w:rsidRPr="00737A61">
              <w:rPr>
                <w:rFonts w:ascii="Tahoma" w:hAnsi="Tahoma" w:cs="Tahoma"/>
              </w:rPr>
              <w:t>0786 542 525</w:t>
            </w:r>
          </w:p>
        </w:tc>
        <w:tc>
          <w:tcPr>
            <w:tcW w:w="2790" w:type="dxa"/>
            <w:shd w:val="clear" w:color="auto" w:fill="auto"/>
          </w:tcPr>
          <w:p w14:paraId="4BB63AE9" w14:textId="77777777" w:rsidR="00262021" w:rsidRPr="00737A61" w:rsidRDefault="00262021" w:rsidP="00DF2D7A">
            <w:r w:rsidRPr="00737A61">
              <w:rPr>
                <w:rFonts w:ascii="Tahoma" w:hAnsi="Tahoma" w:cs="Tahoma"/>
              </w:rPr>
              <w:t>Confirmed and link shared</w:t>
            </w:r>
          </w:p>
        </w:tc>
      </w:tr>
      <w:tr w:rsidR="00262021" w:rsidRPr="00737A61" w14:paraId="5A75F2B4" w14:textId="77777777" w:rsidTr="00CF3250">
        <w:tc>
          <w:tcPr>
            <w:tcW w:w="900" w:type="dxa"/>
            <w:shd w:val="clear" w:color="auto" w:fill="auto"/>
          </w:tcPr>
          <w:p w14:paraId="53F59F07" w14:textId="77777777" w:rsidR="00262021" w:rsidRPr="00737A61" w:rsidRDefault="00262021" w:rsidP="00DF2D7A">
            <w:pPr>
              <w:rPr>
                <w:lang w:val="en-GB"/>
              </w:rPr>
            </w:pPr>
            <w:r w:rsidRPr="00737A61">
              <w:rPr>
                <w:lang w:val="en-GB"/>
              </w:rPr>
              <w:t>4.</w:t>
            </w:r>
          </w:p>
        </w:tc>
        <w:tc>
          <w:tcPr>
            <w:tcW w:w="1980" w:type="dxa"/>
            <w:shd w:val="clear" w:color="auto" w:fill="auto"/>
          </w:tcPr>
          <w:p w14:paraId="10E2B36D" w14:textId="77777777" w:rsidR="00262021" w:rsidRPr="00737A61" w:rsidRDefault="00262021" w:rsidP="00DF2D7A">
            <w:pPr>
              <w:rPr>
                <w:rFonts w:ascii="Tahoma" w:hAnsi="Tahoma" w:cs="Tahoma"/>
              </w:rPr>
            </w:pPr>
            <w:r w:rsidRPr="00737A61">
              <w:rPr>
                <w:rFonts w:ascii="Tahoma" w:hAnsi="Tahoma" w:cs="Tahoma"/>
              </w:rPr>
              <w:t xml:space="preserve">PINGOs Forum </w:t>
            </w:r>
          </w:p>
          <w:p w14:paraId="640A14F1" w14:textId="77777777" w:rsidR="00262021" w:rsidRPr="00737A61" w:rsidRDefault="00262021" w:rsidP="00DF2D7A">
            <w:pPr>
              <w:rPr>
                <w:lang w:val="en-GB"/>
              </w:rPr>
            </w:pPr>
          </w:p>
        </w:tc>
        <w:tc>
          <w:tcPr>
            <w:tcW w:w="1710" w:type="dxa"/>
            <w:shd w:val="clear" w:color="auto" w:fill="auto"/>
          </w:tcPr>
          <w:p w14:paraId="71D2522A" w14:textId="77777777" w:rsidR="00262021" w:rsidRPr="00737A61" w:rsidRDefault="00262021" w:rsidP="00DF2D7A">
            <w:r w:rsidRPr="00737A61">
              <w:t>03/02/2021</w:t>
            </w:r>
          </w:p>
        </w:tc>
        <w:tc>
          <w:tcPr>
            <w:tcW w:w="1710" w:type="dxa"/>
            <w:shd w:val="clear" w:color="auto" w:fill="auto"/>
          </w:tcPr>
          <w:p w14:paraId="2CA715B0" w14:textId="77777777" w:rsidR="00262021" w:rsidRPr="00737A61" w:rsidRDefault="00262021" w:rsidP="00DF2D7A">
            <w:pPr>
              <w:rPr>
                <w:rFonts w:ascii="Tahoma" w:hAnsi="Tahoma" w:cs="Tahoma"/>
              </w:rPr>
            </w:pPr>
            <w:r w:rsidRPr="00737A61">
              <w:rPr>
                <w:rFonts w:ascii="Tahoma" w:hAnsi="Tahoma" w:cs="Tahoma"/>
              </w:rPr>
              <w:t>Gideon Sanago</w:t>
            </w:r>
          </w:p>
          <w:p w14:paraId="20F7C14E" w14:textId="77777777" w:rsidR="00262021" w:rsidRPr="00737A61" w:rsidRDefault="00262021" w:rsidP="00DF2D7A">
            <w:pPr>
              <w:rPr>
                <w:lang w:val="en-GB"/>
              </w:rPr>
            </w:pPr>
          </w:p>
        </w:tc>
        <w:tc>
          <w:tcPr>
            <w:tcW w:w="3600" w:type="dxa"/>
            <w:shd w:val="clear" w:color="auto" w:fill="auto"/>
          </w:tcPr>
          <w:p w14:paraId="5BBF81EF" w14:textId="77777777" w:rsidR="00262021" w:rsidRPr="00737A61" w:rsidRDefault="00442308" w:rsidP="00DF2D7A">
            <w:pPr>
              <w:rPr>
                <w:lang w:val="en-GB"/>
              </w:rPr>
            </w:pPr>
            <w:hyperlink r:id="rId35" w:history="1">
              <w:r w:rsidR="00262021" w:rsidRPr="00737A61">
                <w:rPr>
                  <w:rStyle w:val="Hyperlink"/>
                  <w:rFonts w:ascii="Tahoma" w:hAnsi="Tahoma" w:cs="Tahoma"/>
                  <w:sz w:val="24"/>
                  <w:szCs w:val="24"/>
                </w:rPr>
                <w:t>info@pingosforum.or.tz</w:t>
              </w:r>
            </w:hyperlink>
            <w:r w:rsidR="00262021" w:rsidRPr="00737A61">
              <w:rPr>
                <w:rFonts w:ascii="Tahoma" w:hAnsi="Tahoma" w:cs="Tahoma"/>
              </w:rPr>
              <w:t xml:space="preserve">, </w:t>
            </w:r>
            <w:hyperlink r:id="rId36" w:history="1">
              <w:r w:rsidR="00262021" w:rsidRPr="00737A61">
                <w:rPr>
                  <w:rStyle w:val="Hyperlink"/>
                  <w:rFonts w:ascii="Tahoma" w:hAnsi="Tahoma" w:cs="Tahoma"/>
                  <w:sz w:val="24"/>
                  <w:szCs w:val="24"/>
                </w:rPr>
                <w:t>eporakwa@gmail.com</w:t>
              </w:r>
            </w:hyperlink>
          </w:p>
        </w:tc>
        <w:tc>
          <w:tcPr>
            <w:tcW w:w="1800" w:type="dxa"/>
            <w:shd w:val="clear" w:color="auto" w:fill="auto"/>
          </w:tcPr>
          <w:p w14:paraId="5CE89B4B" w14:textId="77777777" w:rsidR="00262021" w:rsidRPr="00737A61" w:rsidRDefault="00262021" w:rsidP="00DF2D7A">
            <w:pPr>
              <w:rPr>
                <w:lang w:val="en-GB"/>
              </w:rPr>
            </w:pPr>
            <w:r w:rsidRPr="00737A61">
              <w:rPr>
                <w:rFonts w:ascii="Tahoma" w:hAnsi="Tahoma" w:cs="Tahoma"/>
              </w:rPr>
              <w:t>0754 479 815</w:t>
            </w:r>
          </w:p>
        </w:tc>
        <w:tc>
          <w:tcPr>
            <w:tcW w:w="2790" w:type="dxa"/>
            <w:shd w:val="clear" w:color="auto" w:fill="auto"/>
          </w:tcPr>
          <w:p w14:paraId="629A748B" w14:textId="77777777" w:rsidR="00262021" w:rsidRPr="00737A61" w:rsidRDefault="00262021" w:rsidP="00DF2D7A">
            <w:r w:rsidRPr="00737A61">
              <w:rPr>
                <w:rFonts w:ascii="Tahoma" w:hAnsi="Tahoma" w:cs="Tahoma"/>
              </w:rPr>
              <w:t>Confirmed and link shared</w:t>
            </w:r>
          </w:p>
        </w:tc>
      </w:tr>
      <w:tr w:rsidR="00262021" w:rsidRPr="00737A61" w14:paraId="7950FE62" w14:textId="77777777" w:rsidTr="00CF3250">
        <w:tc>
          <w:tcPr>
            <w:tcW w:w="900" w:type="dxa"/>
            <w:shd w:val="clear" w:color="auto" w:fill="auto"/>
          </w:tcPr>
          <w:p w14:paraId="79ECC70B" w14:textId="77777777" w:rsidR="00262021" w:rsidRPr="00737A61" w:rsidRDefault="00262021" w:rsidP="00DF2D7A">
            <w:pPr>
              <w:rPr>
                <w:lang w:val="en-GB"/>
              </w:rPr>
            </w:pPr>
            <w:r w:rsidRPr="00737A61">
              <w:rPr>
                <w:lang w:val="en-GB"/>
              </w:rPr>
              <w:t>5.</w:t>
            </w:r>
          </w:p>
        </w:tc>
        <w:tc>
          <w:tcPr>
            <w:tcW w:w="1980" w:type="dxa"/>
            <w:shd w:val="clear" w:color="auto" w:fill="auto"/>
          </w:tcPr>
          <w:p w14:paraId="0B9CE12B" w14:textId="77777777" w:rsidR="00262021" w:rsidRPr="00737A61" w:rsidRDefault="00262021" w:rsidP="00DF2D7A">
            <w:pPr>
              <w:rPr>
                <w:rFonts w:ascii="Tahoma" w:hAnsi="Tahoma" w:cs="Tahoma"/>
              </w:rPr>
            </w:pPr>
            <w:r w:rsidRPr="00737A61">
              <w:rPr>
                <w:rFonts w:ascii="Tahoma" w:hAnsi="Tahoma" w:cs="Tahoma"/>
              </w:rPr>
              <w:t xml:space="preserve">PINGOs Forum </w:t>
            </w:r>
          </w:p>
          <w:p w14:paraId="1C76DEF4" w14:textId="77777777" w:rsidR="00262021" w:rsidRPr="00737A61" w:rsidRDefault="00262021" w:rsidP="00DF2D7A">
            <w:pPr>
              <w:rPr>
                <w:lang w:val="en-GB"/>
              </w:rPr>
            </w:pPr>
          </w:p>
        </w:tc>
        <w:tc>
          <w:tcPr>
            <w:tcW w:w="1710" w:type="dxa"/>
            <w:shd w:val="clear" w:color="auto" w:fill="auto"/>
          </w:tcPr>
          <w:p w14:paraId="1753F030" w14:textId="77777777" w:rsidR="00262021" w:rsidRPr="00737A61" w:rsidRDefault="00262021" w:rsidP="00DF2D7A">
            <w:r w:rsidRPr="00737A61">
              <w:t>03/02/2021</w:t>
            </w:r>
          </w:p>
        </w:tc>
        <w:tc>
          <w:tcPr>
            <w:tcW w:w="1710" w:type="dxa"/>
            <w:shd w:val="clear" w:color="auto" w:fill="auto"/>
          </w:tcPr>
          <w:p w14:paraId="0A322819" w14:textId="77777777" w:rsidR="00262021" w:rsidRPr="00737A61" w:rsidRDefault="00262021" w:rsidP="00DF2D7A">
            <w:pPr>
              <w:rPr>
                <w:rFonts w:ascii="Tahoma" w:hAnsi="Tahoma" w:cs="Tahoma"/>
              </w:rPr>
            </w:pPr>
            <w:r w:rsidRPr="00737A61">
              <w:rPr>
                <w:rFonts w:ascii="Tahoma" w:hAnsi="Tahoma" w:cs="Tahoma"/>
              </w:rPr>
              <w:t>Navaya Ndaskoi</w:t>
            </w:r>
          </w:p>
          <w:p w14:paraId="41390593" w14:textId="77777777" w:rsidR="00262021" w:rsidRPr="00737A61" w:rsidRDefault="00262021" w:rsidP="00DF2D7A">
            <w:pPr>
              <w:rPr>
                <w:rFonts w:ascii="Tahoma" w:hAnsi="Tahoma" w:cs="Tahoma"/>
              </w:rPr>
            </w:pPr>
          </w:p>
        </w:tc>
        <w:tc>
          <w:tcPr>
            <w:tcW w:w="3600" w:type="dxa"/>
            <w:shd w:val="clear" w:color="auto" w:fill="auto"/>
          </w:tcPr>
          <w:p w14:paraId="43979E9C" w14:textId="77777777" w:rsidR="00262021" w:rsidRPr="00737A61" w:rsidRDefault="00442308" w:rsidP="00DF2D7A">
            <w:pPr>
              <w:rPr>
                <w:rFonts w:ascii="Tahoma" w:hAnsi="Tahoma" w:cs="Tahoma"/>
              </w:rPr>
            </w:pPr>
            <w:hyperlink r:id="rId37" w:history="1">
              <w:r w:rsidR="00262021" w:rsidRPr="00737A61">
                <w:rPr>
                  <w:rFonts w:ascii="Tahoma" w:hAnsi="Tahoma" w:cs="Tahoma"/>
                </w:rPr>
                <w:t>navayand@gmail.com</w:t>
              </w:r>
            </w:hyperlink>
          </w:p>
          <w:p w14:paraId="2AACA815" w14:textId="77777777" w:rsidR="00262021" w:rsidRPr="00737A61" w:rsidRDefault="00442308" w:rsidP="00DF2D7A">
            <w:pPr>
              <w:rPr>
                <w:rFonts w:ascii="Tahoma" w:hAnsi="Tahoma" w:cs="Tahoma"/>
              </w:rPr>
            </w:pPr>
            <w:hyperlink r:id="rId38" w:history="1">
              <w:r w:rsidR="00262021" w:rsidRPr="00737A61">
                <w:rPr>
                  <w:rStyle w:val="Hyperlink"/>
                  <w:rFonts w:ascii="Tahoma" w:hAnsi="Tahoma" w:cs="Tahoma"/>
                  <w:sz w:val="24"/>
                  <w:szCs w:val="24"/>
                </w:rPr>
                <w:t>nndaskoi@pingosforum.or.tz</w:t>
              </w:r>
            </w:hyperlink>
          </w:p>
          <w:p w14:paraId="3CB8E633" w14:textId="77777777" w:rsidR="00262021" w:rsidRPr="00737A61" w:rsidRDefault="00262021" w:rsidP="00DF2D7A">
            <w:pPr>
              <w:rPr>
                <w:rFonts w:ascii="Tahoma" w:hAnsi="Tahoma" w:cs="Tahoma"/>
              </w:rPr>
            </w:pPr>
          </w:p>
          <w:p w14:paraId="1C6411B0" w14:textId="77777777" w:rsidR="00262021" w:rsidRPr="00737A61" w:rsidRDefault="00262021" w:rsidP="00DF2D7A">
            <w:pPr>
              <w:rPr>
                <w:rFonts w:ascii="Tahoma" w:hAnsi="Tahoma" w:cs="Tahoma"/>
              </w:rPr>
            </w:pPr>
          </w:p>
          <w:p w14:paraId="46075AA3" w14:textId="77777777" w:rsidR="00262021" w:rsidRPr="00737A61" w:rsidRDefault="00262021" w:rsidP="00DF2D7A">
            <w:pPr>
              <w:rPr>
                <w:rFonts w:ascii="Tahoma" w:hAnsi="Tahoma" w:cs="Tahoma"/>
              </w:rPr>
            </w:pPr>
          </w:p>
        </w:tc>
        <w:tc>
          <w:tcPr>
            <w:tcW w:w="1800" w:type="dxa"/>
            <w:shd w:val="clear" w:color="auto" w:fill="auto"/>
          </w:tcPr>
          <w:p w14:paraId="232D06EB" w14:textId="77777777" w:rsidR="00262021" w:rsidRPr="00737A61" w:rsidRDefault="00262021" w:rsidP="00DF2D7A">
            <w:pPr>
              <w:rPr>
                <w:rFonts w:ascii="Tahoma" w:hAnsi="Tahoma" w:cs="Tahoma"/>
              </w:rPr>
            </w:pPr>
            <w:r w:rsidRPr="00737A61">
              <w:rPr>
                <w:rFonts w:ascii="Tahoma" w:hAnsi="Tahoma" w:cs="Tahoma"/>
              </w:rPr>
              <w:t>0754 453 192</w:t>
            </w:r>
          </w:p>
          <w:p w14:paraId="116F27D6" w14:textId="77777777" w:rsidR="00262021" w:rsidRPr="00737A61" w:rsidRDefault="00262021" w:rsidP="00DF2D7A">
            <w:pPr>
              <w:rPr>
                <w:rFonts w:ascii="Tahoma" w:hAnsi="Tahoma" w:cs="Tahoma"/>
              </w:rPr>
            </w:pPr>
          </w:p>
        </w:tc>
        <w:tc>
          <w:tcPr>
            <w:tcW w:w="2790" w:type="dxa"/>
            <w:shd w:val="clear" w:color="auto" w:fill="auto"/>
          </w:tcPr>
          <w:p w14:paraId="7057F4A3" w14:textId="77777777" w:rsidR="00262021" w:rsidRPr="00737A61" w:rsidRDefault="00262021" w:rsidP="00DF2D7A">
            <w:pPr>
              <w:rPr>
                <w:rFonts w:ascii="Tahoma" w:hAnsi="Tahoma" w:cs="Tahoma"/>
              </w:rPr>
            </w:pPr>
            <w:r w:rsidRPr="00737A61">
              <w:rPr>
                <w:rFonts w:ascii="Tahoma" w:hAnsi="Tahoma" w:cs="Tahoma"/>
              </w:rPr>
              <w:t>Confirmed and link shared</w:t>
            </w:r>
          </w:p>
        </w:tc>
      </w:tr>
      <w:tr w:rsidR="00262021" w:rsidRPr="00737A61" w14:paraId="67A6673A" w14:textId="77777777" w:rsidTr="00CF3250">
        <w:tc>
          <w:tcPr>
            <w:tcW w:w="900" w:type="dxa"/>
            <w:shd w:val="clear" w:color="auto" w:fill="auto"/>
          </w:tcPr>
          <w:p w14:paraId="333BE878" w14:textId="77777777" w:rsidR="00262021" w:rsidRPr="00737A61" w:rsidRDefault="00262021" w:rsidP="00DF2D7A">
            <w:pPr>
              <w:rPr>
                <w:lang w:val="en-GB"/>
              </w:rPr>
            </w:pPr>
            <w:r w:rsidRPr="00737A61">
              <w:rPr>
                <w:lang w:val="en-GB"/>
              </w:rPr>
              <w:t>6.</w:t>
            </w:r>
          </w:p>
        </w:tc>
        <w:tc>
          <w:tcPr>
            <w:tcW w:w="1980" w:type="dxa"/>
            <w:shd w:val="clear" w:color="auto" w:fill="auto"/>
          </w:tcPr>
          <w:p w14:paraId="1C52089B" w14:textId="77777777" w:rsidR="00262021" w:rsidRPr="00737A61" w:rsidRDefault="00262021" w:rsidP="00DF2D7A">
            <w:pPr>
              <w:rPr>
                <w:rFonts w:ascii="Tahoma" w:hAnsi="Tahoma" w:cs="Tahoma"/>
                <w:shd w:val="clear" w:color="auto" w:fill="FFFFFF"/>
              </w:rPr>
            </w:pPr>
            <w:r w:rsidRPr="00737A61">
              <w:rPr>
                <w:rFonts w:ascii="Tahoma" w:hAnsi="Tahoma" w:cs="Tahoma"/>
                <w:shd w:val="clear" w:color="auto" w:fill="FFFFFF"/>
              </w:rPr>
              <w:t>Haki-ardhi Land Rights and Resources Institute</w:t>
            </w:r>
          </w:p>
        </w:tc>
        <w:tc>
          <w:tcPr>
            <w:tcW w:w="1710" w:type="dxa"/>
            <w:shd w:val="clear" w:color="auto" w:fill="auto"/>
          </w:tcPr>
          <w:p w14:paraId="1220E0F4" w14:textId="77777777" w:rsidR="00262021" w:rsidRPr="00737A61" w:rsidRDefault="00262021" w:rsidP="00DF2D7A">
            <w:r w:rsidRPr="00737A61">
              <w:t>03/02/2021</w:t>
            </w:r>
          </w:p>
        </w:tc>
        <w:tc>
          <w:tcPr>
            <w:tcW w:w="1710" w:type="dxa"/>
            <w:shd w:val="clear" w:color="auto" w:fill="auto"/>
          </w:tcPr>
          <w:p w14:paraId="12629E6D" w14:textId="77777777" w:rsidR="00262021" w:rsidRPr="00737A61" w:rsidRDefault="00262021" w:rsidP="00DF2D7A">
            <w:pPr>
              <w:rPr>
                <w:rFonts w:ascii="Tahoma" w:hAnsi="Tahoma" w:cs="Tahoma"/>
              </w:rPr>
            </w:pPr>
            <w:r w:rsidRPr="00737A61">
              <w:rPr>
                <w:rFonts w:ascii="Tahoma" w:hAnsi="Tahoma" w:cs="Tahoma"/>
              </w:rPr>
              <w:t>Consalva</w:t>
            </w:r>
          </w:p>
        </w:tc>
        <w:tc>
          <w:tcPr>
            <w:tcW w:w="3600" w:type="dxa"/>
            <w:shd w:val="clear" w:color="auto" w:fill="auto"/>
          </w:tcPr>
          <w:p w14:paraId="6C646E66" w14:textId="77777777" w:rsidR="00262021" w:rsidRPr="00737A61" w:rsidRDefault="00442308" w:rsidP="00DF2D7A">
            <w:pPr>
              <w:rPr>
                <w:rFonts w:ascii="Tahoma" w:hAnsi="Tahoma" w:cs="Tahoma"/>
              </w:rPr>
            </w:pPr>
            <w:hyperlink r:id="rId39" w:history="1">
              <w:r w:rsidR="00262021" w:rsidRPr="00737A61">
                <w:rPr>
                  <w:rStyle w:val="Hyperlink"/>
                  <w:rFonts w:ascii="Tahoma" w:hAnsi="Tahoma" w:cs="Tahoma"/>
                  <w:sz w:val="24"/>
                  <w:szCs w:val="24"/>
                </w:rPr>
                <w:t>info@hakiardhi.org</w:t>
              </w:r>
            </w:hyperlink>
            <w:r w:rsidR="00262021" w:rsidRPr="00737A61">
              <w:rPr>
                <w:rFonts w:ascii="Tahoma" w:hAnsi="Tahoma" w:cs="Tahoma"/>
              </w:rPr>
              <w:t xml:space="preserve"> </w:t>
            </w:r>
          </w:p>
          <w:p w14:paraId="63EC1EBC" w14:textId="77777777" w:rsidR="00262021" w:rsidRPr="00737A61" w:rsidRDefault="00442308" w:rsidP="00DF2D7A">
            <w:pPr>
              <w:rPr>
                <w:rFonts w:ascii="Tahoma" w:hAnsi="Tahoma" w:cs="Tahoma"/>
              </w:rPr>
            </w:pPr>
            <w:hyperlink r:id="rId40" w:history="1">
              <w:r w:rsidR="00262021" w:rsidRPr="00737A61">
                <w:rPr>
                  <w:rStyle w:val="Hyperlink"/>
                  <w:rFonts w:ascii="Tahoma" w:hAnsi="Tahoma" w:cs="Tahoma"/>
                  <w:sz w:val="24"/>
                  <w:szCs w:val="24"/>
                </w:rPr>
                <w:t>tomitho@hakiardhi.or.tz</w:t>
              </w:r>
            </w:hyperlink>
          </w:p>
          <w:p w14:paraId="746410D9" w14:textId="77777777" w:rsidR="00262021" w:rsidRPr="00737A61" w:rsidRDefault="00442308" w:rsidP="00DF2D7A">
            <w:pPr>
              <w:rPr>
                <w:rFonts w:ascii="Tahoma" w:hAnsi="Tahoma" w:cs="Tahoma"/>
              </w:rPr>
            </w:pPr>
            <w:hyperlink r:id="rId41" w:history="1">
              <w:r w:rsidR="00262021" w:rsidRPr="00737A61">
                <w:rPr>
                  <w:rStyle w:val="Hyperlink"/>
                  <w:rFonts w:ascii="Tahoma" w:hAnsi="Tahoma" w:cs="Tahoma"/>
                  <w:sz w:val="24"/>
                  <w:szCs w:val="24"/>
                </w:rPr>
                <w:t>chiombola@hakiardhi.or.tz</w:t>
              </w:r>
            </w:hyperlink>
          </w:p>
          <w:p w14:paraId="3DE74D04" w14:textId="77777777" w:rsidR="00262021" w:rsidRPr="00737A61" w:rsidRDefault="00262021" w:rsidP="00DF2D7A">
            <w:pPr>
              <w:rPr>
                <w:rFonts w:ascii="Tahoma" w:hAnsi="Tahoma" w:cs="Tahoma"/>
              </w:rPr>
            </w:pPr>
          </w:p>
        </w:tc>
        <w:tc>
          <w:tcPr>
            <w:tcW w:w="1800" w:type="dxa"/>
            <w:shd w:val="clear" w:color="auto" w:fill="auto"/>
          </w:tcPr>
          <w:p w14:paraId="6D8279C7" w14:textId="77777777" w:rsidR="00262021" w:rsidRPr="00737A61" w:rsidRDefault="00262021" w:rsidP="00DF2D7A">
            <w:pPr>
              <w:rPr>
                <w:rFonts w:ascii="Tahoma" w:hAnsi="Tahoma" w:cs="Tahoma"/>
              </w:rPr>
            </w:pPr>
            <w:r w:rsidRPr="00737A61">
              <w:rPr>
                <w:rFonts w:ascii="Tahoma" w:hAnsi="Tahoma" w:cs="Tahoma"/>
              </w:rPr>
              <w:t>0784 646 752</w:t>
            </w:r>
          </w:p>
        </w:tc>
        <w:tc>
          <w:tcPr>
            <w:tcW w:w="2790" w:type="dxa"/>
            <w:shd w:val="clear" w:color="auto" w:fill="auto"/>
          </w:tcPr>
          <w:p w14:paraId="4186B3A4" w14:textId="77777777" w:rsidR="00262021" w:rsidRPr="00737A61" w:rsidRDefault="00262021" w:rsidP="00DF2D7A">
            <w:pPr>
              <w:rPr>
                <w:lang w:val="en-GB"/>
              </w:rPr>
            </w:pPr>
            <w:r w:rsidRPr="00737A61">
              <w:rPr>
                <w:rFonts w:ascii="Tahoma" w:hAnsi="Tahoma" w:cs="Tahoma"/>
              </w:rPr>
              <w:t>Confirmed and link shared</w:t>
            </w:r>
          </w:p>
        </w:tc>
      </w:tr>
      <w:tr w:rsidR="00262021" w:rsidRPr="00737A61" w14:paraId="5B58CEE1" w14:textId="77777777" w:rsidTr="00CF3250">
        <w:tc>
          <w:tcPr>
            <w:tcW w:w="900" w:type="dxa"/>
            <w:shd w:val="clear" w:color="auto" w:fill="auto"/>
          </w:tcPr>
          <w:p w14:paraId="75D3154D" w14:textId="77777777" w:rsidR="00262021" w:rsidRPr="00737A61" w:rsidRDefault="00262021" w:rsidP="00DF2D7A">
            <w:pPr>
              <w:rPr>
                <w:lang w:val="en-GB"/>
              </w:rPr>
            </w:pPr>
            <w:r w:rsidRPr="00737A61">
              <w:rPr>
                <w:lang w:val="en-GB"/>
              </w:rPr>
              <w:t>7.</w:t>
            </w:r>
          </w:p>
        </w:tc>
        <w:tc>
          <w:tcPr>
            <w:tcW w:w="1980" w:type="dxa"/>
            <w:shd w:val="clear" w:color="auto" w:fill="auto"/>
          </w:tcPr>
          <w:p w14:paraId="3DE52721" w14:textId="77777777" w:rsidR="00262021" w:rsidRPr="00737A61" w:rsidRDefault="00262021" w:rsidP="00DF2D7A">
            <w:pPr>
              <w:rPr>
                <w:rFonts w:ascii="Tahoma" w:hAnsi="Tahoma" w:cs="Tahoma"/>
              </w:rPr>
            </w:pPr>
            <w:r w:rsidRPr="00737A61">
              <w:rPr>
                <w:rFonts w:ascii="Tahoma" w:hAnsi="Tahoma" w:cs="Tahoma"/>
              </w:rPr>
              <w:t>TAPHGO - Tanzania Pastoralist Hunter &amp; Gatherers Organization</w:t>
            </w:r>
          </w:p>
        </w:tc>
        <w:tc>
          <w:tcPr>
            <w:tcW w:w="1710" w:type="dxa"/>
            <w:shd w:val="clear" w:color="auto" w:fill="auto"/>
          </w:tcPr>
          <w:p w14:paraId="1B1AF615" w14:textId="77777777" w:rsidR="00262021" w:rsidRPr="00737A61" w:rsidRDefault="00262021" w:rsidP="00DF2D7A">
            <w:r w:rsidRPr="00737A61">
              <w:t>03/02/2021</w:t>
            </w:r>
          </w:p>
        </w:tc>
        <w:tc>
          <w:tcPr>
            <w:tcW w:w="1710" w:type="dxa"/>
            <w:shd w:val="clear" w:color="auto" w:fill="auto"/>
          </w:tcPr>
          <w:p w14:paraId="745F35FA" w14:textId="77777777" w:rsidR="00262021" w:rsidRPr="00737A61" w:rsidRDefault="00262021" w:rsidP="00DF2D7A">
            <w:pPr>
              <w:rPr>
                <w:rFonts w:ascii="Tahoma" w:hAnsi="Tahoma" w:cs="Tahoma"/>
              </w:rPr>
            </w:pPr>
            <w:r w:rsidRPr="00737A61">
              <w:rPr>
                <w:rFonts w:ascii="Tahoma" w:hAnsi="Tahoma" w:cs="Tahoma"/>
              </w:rPr>
              <w:t>David Haraka</w:t>
            </w:r>
          </w:p>
          <w:p w14:paraId="03A6BA6D" w14:textId="77777777" w:rsidR="00262021" w:rsidRPr="00737A61" w:rsidRDefault="00262021" w:rsidP="00DF2D7A">
            <w:pPr>
              <w:rPr>
                <w:lang w:val="en-GB"/>
              </w:rPr>
            </w:pPr>
          </w:p>
        </w:tc>
        <w:tc>
          <w:tcPr>
            <w:tcW w:w="3600" w:type="dxa"/>
            <w:shd w:val="clear" w:color="auto" w:fill="auto"/>
          </w:tcPr>
          <w:p w14:paraId="2E4A8BCA" w14:textId="77777777" w:rsidR="00262021" w:rsidRPr="00737A61" w:rsidRDefault="00262021" w:rsidP="00DF2D7A">
            <w:pPr>
              <w:rPr>
                <w:rFonts w:ascii="Tahoma" w:hAnsi="Tahoma" w:cs="Tahoma"/>
              </w:rPr>
            </w:pPr>
            <w:r w:rsidRPr="00737A61">
              <w:rPr>
                <w:rFonts w:ascii="Tahoma" w:hAnsi="Tahoma" w:cs="Tahoma"/>
              </w:rPr>
              <w:t>taphgo200@habari.co.tz</w:t>
            </w:r>
          </w:p>
          <w:p w14:paraId="7CE193F4" w14:textId="77777777" w:rsidR="00262021" w:rsidRPr="00737A61" w:rsidRDefault="00262021" w:rsidP="00DF2D7A">
            <w:pPr>
              <w:rPr>
                <w:lang w:val="en-GB"/>
              </w:rPr>
            </w:pPr>
          </w:p>
        </w:tc>
        <w:tc>
          <w:tcPr>
            <w:tcW w:w="1800" w:type="dxa"/>
            <w:shd w:val="clear" w:color="auto" w:fill="auto"/>
          </w:tcPr>
          <w:p w14:paraId="74F5F418" w14:textId="77777777" w:rsidR="00262021" w:rsidRPr="00737A61" w:rsidRDefault="00262021" w:rsidP="00DF2D7A">
            <w:pPr>
              <w:rPr>
                <w:lang w:val="en-GB"/>
              </w:rPr>
            </w:pPr>
            <w:r w:rsidRPr="00737A61">
              <w:rPr>
                <w:rFonts w:ascii="Tahoma" w:hAnsi="Tahoma" w:cs="Tahoma"/>
              </w:rPr>
              <w:t>0752 810 068</w:t>
            </w:r>
          </w:p>
        </w:tc>
        <w:tc>
          <w:tcPr>
            <w:tcW w:w="2790" w:type="dxa"/>
            <w:shd w:val="clear" w:color="auto" w:fill="auto"/>
          </w:tcPr>
          <w:p w14:paraId="1AA231AF" w14:textId="77777777" w:rsidR="00262021" w:rsidRPr="00737A61" w:rsidRDefault="00262021" w:rsidP="00DF2D7A">
            <w:pPr>
              <w:rPr>
                <w:lang w:val="en-GB"/>
              </w:rPr>
            </w:pPr>
            <w:r w:rsidRPr="00737A61">
              <w:rPr>
                <w:rFonts w:ascii="Tahoma" w:hAnsi="Tahoma" w:cs="Tahoma"/>
              </w:rPr>
              <w:t>Confirmed and link shared</w:t>
            </w:r>
          </w:p>
        </w:tc>
      </w:tr>
      <w:tr w:rsidR="00262021" w:rsidRPr="00737A61" w14:paraId="2FA8128A" w14:textId="77777777" w:rsidTr="00CF3250">
        <w:tc>
          <w:tcPr>
            <w:tcW w:w="900" w:type="dxa"/>
            <w:shd w:val="clear" w:color="auto" w:fill="auto"/>
          </w:tcPr>
          <w:p w14:paraId="79057270" w14:textId="77777777" w:rsidR="00262021" w:rsidRPr="00737A61" w:rsidRDefault="00262021" w:rsidP="00DF2D7A">
            <w:pPr>
              <w:rPr>
                <w:lang w:val="en-GB"/>
              </w:rPr>
            </w:pPr>
            <w:r w:rsidRPr="00737A61">
              <w:rPr>
                <w:lang w:val="en-GB"/>
              </w:rPr>
              <w:t>8.</w:t>
            </w:r>
          </w:p>
        </w:tc>
        <w:tc>
          <w:tcPr>
            <w:tcW w:w="1980" w:type="dxa"/>
            <w:shd w:val="clear" w:color="auto" w:fill="auto"/>
          </w:tcPr>
          <w:p w14:paraId="610437AF" w14:textId="77777777" w:rsidR="00262021" w:rsidRPr="00737A61" w:rsidRDefault="00262021" w:rsidP="00DF2D7A">
            <w:pPr>
              <w:rPr>
                <w:rFonts w:ascii="Tahoma" w:hAnsi="Tahoma" w:cs="Tahoma"/>
                <w:bCs/>
              </w:rPr>
            </w:pPr>
            <w:r w:rsidRPr="00737A61">
              <w:rPr>
                <w:rFonts w:ascii="Tahoma" w:hAnsi="Tahoma" w:cs="Tahoma"/>
                <w:bCs/>
              </w:rPr>
              <w:t>Ingoing’ok e Maa</w:t>
            </w:r>
          </w:p>
        </w:tc>
        <w:tc>
          <w:tcPr>
            <w:tcW w:w="1710" w:type="dxa"/>
            <w:shd w:val="clear" w:color="auto" w:fill="auto"/>
          </w:tcPr>
          <w:p w14:paraId="79D91E4B" w14:textId="77777777" w:rsidR="00262021" w:rsidRPr="00737A61" w:rsidRDefault="00262021" w:rsidP="00DF2D7A">
            <w:r w:rsidRPr="00737A61">
              <w:t>03/02/2021</w:t>
            </w:r>
          </w:p>
        </w:tc>
        <w:tc>
          <w:tcPr>
            <w:tcW w:w="1710" w:type="dxa"/>
            <w:shd w:val="clear" w:color="auto" w:fill="auto"/>
          </w:tcPr>
          <w:p w14:paraId="196C2EC4" w14:textId="77777777" w:rsidR="00262021" w:rsidRPr="00737A61" w:rsidRDefault="00262021" w:rsidP="00DF2D7A">
            <w:pPr>
              <w:rPr>
                <w:rFonts w:ascii="Tahoma" w:hAnsi="Tahoma" w:cs="Tahoma"/>
                <w:bCs/>
              </w:rPr>
            </w:pPr>
            <w:r w:rsidRPr="00737A61">
              <w:rPr>
                <w:rFonts w:ascii="Tahoma" w:hAnsi="Tahoma" w:cs="Tahoma"/>
                <w:bCs/>
              </w:rPr>
              <w:t>Judith Meing’arana</w:t>
            </w:r>
          </w:p>
          <w:p w14:paraId="664AD112" w14:textId="77777777" w:rsidR="00262021" w:rsidRPr="00737A61" w:rsidRDefault="00262021" w:rsidP="00DF2D7A">
            <w:pPr>
              <w:rPr>
                <w:rFonts w:ascii="Tahoma" w:hAnsi="Tahoma" w:cs="Tahoma"/>
              </w:rPr>
            </w:pPr>
          </w:p>
        </w:tc>
        <w:tc>
          <w:tcPr>
            <w:tcW w:w="3600" w:type="dxa"/>
            <w:shd w:val="clear" w:color="auto" w:fill="auto"/>
          </w:tcPr>
          <w:p w14:paraId="5F437E66" w14:textId="77777777" w:rsidR="00262021" w:rsidRPr="00737A61" w:rsidRDefault="00262021" w:rsidP="00DF2D7A">
            <w:pPr>
              <w:rPr>
                <w:rFonts w:ascii="Tahoma" w:hAnsi="Tahoma" w:cs="Tahoma"/>
              </w:rPr>
            </w:pPr>
            <w:r w:rsidRPr="00737A61">
              <w:rPr>
                <w:rFonts w:ascii="Tahoma" w:hAnsi="Tahoma" w:cs="Tahoma"/>
              </w:rPr>
              <w:t>meingarana@yahoo.com</w:t>
            </w:r>
          </w:p>
        </w:tc>
        <w:tc>
          <w:tcPr>
            <w:tcW w:w="1800" w:type="dxa"/>
            <w:shd w:val="clear" w:color="auto" w:fill="auto"/>
          </w:tcPr>
          <w:p w14:paraId="3B54E73F" w14:textId="77777777" w:rsidR="00262021" w:rsidRPr="00737A61" w:rsidRDefault="00262021" w:rsidP="00DF2D7A">
            <w:pPr>
              <w:rPr>
                <w:rFonts w:ascii="Tahoma" w:hAnsi="Tahoma" w:cs="Tahoma"/>
                <w:bCs/>
              </w:rPr>
            </w:pPr>
            <w:r w:rsidRPr="00737A61">
              <w:rPr>
                <w:rFonts w:ascii="Tahoma" w:hAnsi="Tahoma" w:cs="Tahoma"/>
                <w:bCs/>
              </w:rPr>
              <w:t>0787 839747</w:t>
            </w:r>
          </w:p>
          <w:p w14:paraId="43382DB5" w14:textId="77777777" w:rsidR="00262021" w:rsidRPr="00737A61" w:rsidRDefault="00262021" w:rsidP="00DF2D7A">
            <w:pPr>
              <w:rPr>
                <w:rFonts w:ascii="Tahoma" w:hAnsi="Tahoma" w:cs="Tahoma"/>
                <w:bCs/>
              </w:rPr>
            </w:pPr>
            <w:r w:rsidRPr="00737A61">
              <w:rPr>
                <w:rFonts w:ascii="Tahoma" w:hAnsi="Tahoma" w:cs="Tahoma"/>
                <w:bCs/>
              </w:rPr>
              <w:t>0787 845 268</w:t>
            </w:r>
          </w:p>
          <w:p w14:paraId="5D3E6014" w14:textId="77777777" w:rsidR="00262021" w:rsidRPr="00737A61" w:rsidRDefault="00262021" w:rsidP="00DF2D7A">
            <w:pPr>
              <w:rPr>
                <w:rFonts w:ascii="Tahoma" w:hAnsi="Tahoma" w:cs="Tahoma"/>
              </w:rPr>
            </w:pPr>
          </w:p>
        </w:tc>
        <w:tc>
          <w:tcPr>
            <w:tcW w:w="2790" w:type="dxa"/>
            <w:shd w:val="clear" w:color="auto" w:fill="auto"/>
          </w:tcPr>
          <w:p w14:paraId="3CF8CB9D" w14:textId="77777777" w:rsidR="00262021" w:rsidRPr="00737A61" w:rsidRDefault="00262021" w:rsidP="00DF2D7A">
            <w:pPr>
              <w:rPr>
                <w:rFonts w:ascii="Tahoma" w:hAnsi="Tahoma" w:cs="Tahoma"/>
              </w:rPr>
            </w:pPr>
            <w:r w:rsidRPr="00737A61">
              <w:rPr>
                <w:rFonts w:ascii="Tahoma" w:hAnsi="Tahoma" w:cs="Tahoma"/>
              </w:rPr>
              <w:t>Confirmed and link shared</w:t>
            </w:r>
          </w:p>
        </w:tc>
      </w:tr>
      <w:tr w:rsidR="00262021" w:rsidRPr="00737A61" w14:paraId="4A261A9E" w14:textId="77777777" w:rsidTr="00CF3250">
        <w:trPr>
          <w:trHeight w:val="683"/>
        </w:trPr>
        <w:tc>
          <w:tcPr>
            <w:tcW w:w="900" w:type="dxa"/>
            <w:shd w:val="clear" w:color="auto" w:fill="auto"/>
          </w:tcPr>
          <w:p w14:paraId="5DDBFD11" w14:textId="77777777" w:rsidR="00262021" w:rsidRPr="00737A61" w:rsidRDefault="00262021" w:rsidP="00DF2D7A">
            <w:pPr>
              <w:rPr>
                <w:lang w:val="en-GB"/>
              </w:rPr>
            </w:pPr>
            <w:r w:rsidRPr="00737A61">
              <w:rPr>
                <w:lang w:val="en-GB"/>
              </w:rPr>
              <w:t>9.</w:t>
            </w:r>
          </w:p>
        </w:tc>
        <w:tc>
          <w:tcPr>
            <w:tcW w:w="1980" w:type="dxa"/>
            <w:shd w:val="clear" w:color="auto" w:fill="auto"/>
          </w:tcPr>
          <w:p w14:paraId="5B885336" w14:textId="77777777" w:rsidR="00262021" w:rsidRPr="00737A61" w:rsidRDefault="00262021" w:rsidP="00DF2D7A">
            <w:r w:rsidRPr="00737A61">
              <w:rPr>
                <w:rFonts w:ascii="Tahoma" w:hAnsi="Tahoma" w:cs="Tahoma"/>
              </w:rPr>
              <w:t>SANDAWE</w:t>
            </w:r>
          </w:p>
        </w:tc>
        <w:tc>
          <w:tcPr>
            <w:tcW w:w="1710" w:type="dxa"/>
            <w:shd w:val="clear" w:color="auto" w:fill="auto"/>
          </w:tcPr>
          <w:p w14:paraId="17ED16E3" w14:textId="77777777" w:rsidR="00262021" w:rsidRPr="00737A61" w:rsidRDefault="00262021" w:rsidP="00DF2D7A">
            <w:r w:rsidRPr="00737A61">
              <w:t>03/02/2021</w:t>
            </w:r>
          </w:p>
        </w:tc>
        <w:tc>
          <w:tcPr>
            <w:tcW w:w="1710" w:type="dxa"/>
            <w:shd w:val="clear" w:color="auto" w:fill="auto"/>
          </w:tcPr>
          <w:p w14:paraId="7D93B4E3" w14:textId="77777777" w:rsidR="00262021" w:rsidRPr="00737A61" w:rsidRDefault="00262021" w:rsidP="00DF2D7A">
            <w:pPr>
              <w:rPr>
                <w:rFonts w:ascii="Tahoma" w:hAnsi="Tahoma" w:cs="Tahoma"/>
                <w:bCs/>
              </w:rPr>
            </w:pPr>
            <w:r w:rsidRPr="00737A61">
              <w:rPr>
                <w:rFonts w:ascii="Tahoma" w:hAnsi="Tahoma" w:cs="Tahoma"/>
                <w:bCs/>
              </w:rPr>
              <w:t>Natalina Oscar</w:t>
            </w:r>
          </w:p>
          <w:p w14:paraId="268F7209" w14:textId="77777777" w:rsidR="00262021" w:rsidRPr="00737A61" w:rsidRDefault="00262021" w:rsidP="00DF2D7A">
            <w:pPr>
              <w:rPr>
                <w:lang w:val="en-GB"/>
              </w:rPr>
            </w:pPr>
          </w:p>
        </w:tc>
        <w:tc>
          <w:tcPr>
            <w:tcW w:w="3600" w:type="dxa"/>
            <w:shd w:val="clear" w:color="auto" w:fill="auto"/>
          </w:tcPr>
          <w:p w14:paraId="681689A0" w14:textId="77777777" w:rsidR="00262021" w:rsidRPr="00737A61" w:rsidRDefault="00262021" w:rsidP="00DF2D7A">
            <w:pPr>
              <w:rPr>
                <w:lang w:val="en-GB"/>
              </w:rPr>
            </w:pPr>
            <w:r w:rsidRPr="00737A61">
              <w:rPr>
                <w:rFonts w:ascii="Tahoma" w:hAnsi="Tahoma" w:cs="Tahoma"/>
              </w:rPr>
              <w:t>gawasuleiman@gmail.com</w:t>
            </w:r>
          </w:p>
        </w:tc>
        <w:tc>
          <w:tcPr>
            <w:tcW w:w="1800" w:type="dxa"/>
            <w:shd w:val="clear" w:color="auto" w:fill="auto"/>
          </w:tcPr>
          <w:p w14:paraId="43AAAE78" w14:textId="77777777" w:rsidR="00262021" w:rsidRPr="00737A61" w:rsidRDefault="00262021" w:rsidP="00DF2D7A">
            <w:pPr>
              <w:rPr>
                <w:rFonts w:ascii="Tahoma" w:hAnsi="Tahoma" w:cs="Tahoma"/>
                <w:bCs/>
              </w:rPr>
            </w:pPr>
            <w:r w:rsidRPr="00737A61">
              <w:rPr>
                <w:rFonts w:ascii="Tahoma" w:hAnsi="Tahoma" w:cs="Tahoma"/>
                <w:bCs/>
              </w:rPr>
              <w:t>0784971 429</w:t>
            </w:r>
          </w:p>
          <w:p w14:paraId="05F4084A" w14:textId="77777777" w:rsidR="00262021" w:rsidRPr="00737A61" w:rsidRDefault="00262021" w:rsidP="00DF2D7A">
            <w:pPr>
              <w:rPr>
                <w:lang w:val="en-GB"/>
              </w:rPr>
            </w:pPr>
          </w:p>
        </w:tc>
        <w:tc>
          <w:tcPr>
            <w:tcW w:w="2790" w:type="dxa"/>
            <w:shd w:val="clear" w:color="auto" w:fill="auto"/>
          </w:tcPr>
          <w:p w14:paraId="7DEEB86D" w14:textId="77777777" w:rsidR="00262021" w:rsidRPr="00737A61" w:rsidRDefault="00262021" w:rsidP="00DF2D7A">
            <w:pPr>
              <w:rPr>
                <w:rFonts w:ascii="Tahoma" w:hAnsi="Tahoma" w:cs="Tahoma"/>
              </w:rPr>
            </w:pPr>
            <w:r w:rsidRPr="00737A61">
              <w:rPr>
                <w:rFonts w:ascii="Tahoma" w:hAnsi="Tahoma" w:cs="Tahoma"/>
              </w:rPr>
              <w:t>Confirmed and link shared</w:t>
            </w:r>
          </w:p>
        </w:tc>
      </w:tr>
      <w:tr w:rsidR="00262021" w:rsidRPr="00737A61" w14:paraId="310075E6" w14:textId="77777777" w:rsidTr="00CF3250">
        <w:tc>
          <w:tcPr>
            <w:tcW w:w="900" w:type="dxa"/>
            <w:shd w:val="clear" w:color="auto" w:fill="auto"/>
          </w:tcPr>
          <w:p w14:paraId="32D80454" w14:textId="77777777" w:rsidR="00262021" w:rsidRPr="00737A61" w:rsidRDefault="00262021" w:rsidP="00DF2D7A">
            <w:pPr>
              <w:rPr>
                <w:lang w:val="en-GB"/>
              </w:rPr>
            </w:pPr>
            <w:r w:rsidRPr="00737A61">
              <w:rPr>
                <w:lang w:val="en-GB"/>
              </w:rPr>
              <w:t>10.</w:t>
            </w:r>
          </w:p>
        </w:tc>
        <w:tc>
          <w:tcPr>
            <w:tcW w:w="1980" w:type="dxa"/>
            <w:shd w:val="clear" w:color="auto" w:fill="auto"/>
          </w:tcPr>
          <w:p w14:paraId="242AD7B2" w14:textId="77777777" w:rsidR="00262021" w:rsidRPr="00737A61" w:rsidRDefault="00262021" w:rsidP="00DF2D7A">
            <w:r w:rsidRPr="00737A61">
              <w:rPr>
                <w:rFonts w:ascii="Tahoma" w:hAnsi="Tahoma" w:cs="Tahoma"/>
              </w:rPr>
              <w:t>SANDAWE</w:t>
            </w:r>
          </w:p>
        </w:tc>
        <w:tc>
          <w:tcPr>
            <w:tcW w:w="1710" w:type="dxa"/>
            <w:shd w:val="clear" w:color="auto" w:fill="auto"/>
          </w:tcPr>
          <w:p w14:paraId="1AA17E97" w14:textId="77777777" w:rsidR="00262021" w:rsidRPr="00737A61" w:rsidRDefault="00262021" w:rsidP="00DF2D7A">
            <w:r w:rsidRPr="00737A61">
              <w:t>03/02/2021</w:t>
            </w:r>
          </w:p>
        </w:tc>
        <w:tc>
          <w:tcPr>
            <w:tcW w:w="1710" w:type="dxa"/>
            <w:shd w:val="clear" w:color="auto" w:fill="auto"/>
          </w:tcPr>
          <w:p w14:paraId="40821FCD" w14:textId="77777777" w:rsidR="00262021" w:rsidRPr="00737A61" w:rsidRDefault="00262021" w:rsidP="00DF2D7A">
            <w:pPr>
              <w:rPr>
                <w:rFonts w:ascii="Tahoma" w:hAnsi="Tahoma" w:cs="Tahoma"/>
                <w:bCs/>
              </w:rPr>
            </w:pPr>
            <w:r w:rsidRPr="00737A61">
              <w:rPr>
                <w:rFonts w:ascii="Tahoma" w:hAnsi="Tahoma" w:cs="Tahoma"/>
                <w:bCs/>
              </w:rPr>
              <w:t>Selemani Gawaa</w:t>
            </w:r>
          </w:p>
          <w:p w14:paraId="5B0AD71C" w14:textId="77777777" w:rsidR="00262021" w:rsidRPr="00737A61" w:rsidRDefault="00262021" w:rsidP="00DF2D7A">
            <w:pPr>
              <w:rPr>
                <w:lang w:val="en-GB"/>
              </w:rPr>
            </w:pPr>
          </w:p>
        </w:tc>
        <w:tc>
          <w:tcPr>
            <w:tcW w:w="3600" w:type="dxa"/>
            <w:shd w:val="clear" w:color="auto" w:fill="auto"/>
          </w:tcPr>
          <w:p w14:paraId="49EB2CA1" w14:textId="77777777" w:rsidR="00262021" w:rsidRPr="00737A61" w:rsidRDefault="00262021" w:rsidP="00DF2D7A">
            <w:pPr>
              <w:rPr>
                <w:lang w:val="en-GB"/>
              </w:rPr>
            </w:pPr>
            <w:r w:rsidRPr="00737A61">
              <w:rPr>
                <w:rFonts w:ascii="Tahoma" w:hAnsi="Tahoma" w:cs="Tahoma"/>
              </w:rPr>
              <w:t>gawasuleiman@gmail.com</w:t>
            </w:r>
          </w:p>
        </w:tc>
        <w:tc>
          <w:tcPr>
            <w:tcW w:w="1800" w:type="dxa"/>
            <w:shd w:val="clear" w:color="auto" w:fill="auto"/>
          </w:tcPr>
          <w:p w14:paraId="5E1C0610" w14:textId="77777777" w:rsidR="00262021" w:rsidRPr="00737A61" w:rsidRDefault="00262021" w:rsidP="00DF2D7A">
            <w:pPr>
              <w:rPr>
                <w:rFonts w:ascii="Tahoma" w:hAnsi="Tahoma" w:cs="Tahoma"/>
                <w:bCs/>
              </w:rPr>
            </w:pPr>
            <w:r w:rsidRPr="00737A61">
              <w:rPr>
                <w:rFonts w:ascii="Tahoma" w:hAnsi="Tahoma" w:cs="Tahoma"/>
                <w:bCs/>
              </w:rPr>
              <w:t>0756 823 189</w:t>
            </w:r>
          </w:p>
          <w:p w14:paraId="74216B07" w14:textId="77777777" w:rsidR="00262021" w:rsidRPr="00737A61" w:rsidRDefault="00262021" w:rsidP="00DF2D7A">
            <w:pPr>
              <w:rPr>
                <w:lang w:val="en-GB"/>
              </w:rPr>
            </w:pPr>
          </w:p>
        </w:tc>
        <w:tc>
          <w:tcPr>
            <w:tcW w:w="2790" w:type="dxa"/>
            <w:shd w:val="clear" w:color="auto" w:fill="auto"/>
          </w:tcPr>
          <w:p w14:paraId="4113D5DE" w14:textId="77777777" w:rsidR="00262021" w:rsidRPr="00737A61" w:rsidRDefault="00262021" w:rsidP="00DF2D7A">
            <w:pPr>
              <w:rPr>
                <w:rFonts w:ascii="Tahoma" w:hAnsi="Tahoma" w:cs="Tahoma"/>
              </w:rPr>
            </w:pPr>
            <w:r w:rsidRPr="00737A61">
              <w:rPr>
                <w:rFonts w:ascii="Tahoma" w:hAnsi="Tahoma" w:cs="Tahoma"/>
              </w:rPr>
              <w:t>Confirmed and link shared</w:t>
            </w:r>
          </w:p>
        </w:tc>
      </w:tr>
      <w:tr w:rsidR="00262021" w:rsidRPr="00737A61" w14:paraId="7179AF3A" w14:textId="77777777" w:rsidTr="00CF3250">
        <w:tc>
          <w:tcPr>
            <w:tcW w:w="900" w:type="dxa"/>
            <w:shd w:val="clear" w:color="auto" w:fill="auto"/>
          </w:tcPr>
          <w:p w14:paraId="79B7C0A2" w14:textId="77777777" w:rsidR="00262021" w:rsidRPr="00737A61" w:rsidRDefault="00262021" w:rsidP="00DF2D7A">
            <w:pPr>
              <w:rPr>
                <w:lang w:val="en-GB"/>
              </w:rPr>
            </w:pPr>
            <w:r w:rsidRPr="00737A61">
              <w:rPr>
                <w:lang w:val="en-GB"/>
              </w:rPr>
              <w:t>11.</w:t>
            </w:r>
          </w:p>
        </w:tc>
        <w:tc>
          <w:tcPr>
            <w:tcW w:w="1980" w:type="dxa"/>
            <w:shd w:val="clear" w:color="auto" w:fill="auto"/>
          </w:tcPr>
          <w:p w14:paraId="1965FD04" w14:textId="77777777" w:rsidR="00262021" w:rsidRPr="00737A61" w:rsidRDefault="00262021" w:rsidP="00DF2D7A">
            <w:pPr>
              <w:rPr>
                <w:rFonts w:ascii="Tahoma" w:hAnsi="Tahoma" w:cs="Tahoma"/>
                <w:bCs/>
              </w:rPr>
            </w:pPr>
            <w:r w:rsidRPr="00737A61">
              <w:rPr>
                <w:rFonts w:ascii="Tahoma" w:hAnsi="Tahoma" w:cs="Tahoma"/>
                <w:bCs/>
              </w:rPr>
              <w:t>Longido Community Development Organization (LCDO)</w:t>
            </w:r>
          </w:p>
        </w:tc>
        <w:tc>
          <w:tcPr>
            <w:tcW w:w="1710" w:type="dxa"/>
            <w:shd w:val="clear" w:color="auto" w:fill="auto"/>
          </w:tcPr>
          <w:p w14:paraId="78A84729" w14:textId="77777777" w:rsidR="00262021" w:rsidRPr="00737A61" w:rsidRDefault="00262021" w:rsidP="00DF2D7A">
            <w:r w:rsidRPr="00737A61">
              <w:t>03/02/2021</w:t>
            </w:r>
          </w:p>
        </w:tc>
        <w:tc>
          <w:tcPr>
            <w:tcW w:w="1710" w:type="dxa"/>
            <w:shd w:val="clear" w:color="auto" w:fill="auto"/>
          </w:tcPr>
          <w:p w14:paraId="6ABEDF63" w14:textId="77777777" w:rsidR="00262021" w:rsidRPr="00737A61" w:rsidRDefault="00262021" w:rsidP="00DF2D7A">
            <w:pPr>
              <w:rPr>
                <w:rFonts w:ascii="Tahoma" w:hAnsi="Tahoma" w:cs="Tahoma"/>
              </w:rPr>
            </w:pPr>
          </w:p>
          <w:p w14:paraId="378CBD98" w14:textId="77777777" w:rsidR="00262021" w:rsidRPr="00737A61" w:rsidRDefault="00262021" w:rsidP="00DF2D7A">
            <w:pPr>
              <w:rPr>
                <w:rFonts w:ascii="Tahoma" w:hAnsi="Tahoma" w:cs="Tahoma"/>
              </w:rPr>
            </w:pPr>
            <w:r w:rsidRPr="00737A61">
              <w:rPr>
                <w:rFonts w:ascii="Tahoma" w:hAnsi="Tahoma" w:cs="Tahoma"/>
              </w:rPr>
              <w:t>Joyce Siokino</w:t>
            </w:r>
          </w:p>
        </w:tc>
        <w:tc>
          <w:tcPr>
            <w:tcW w:w="3600" w:type="dxa"/>
            <w:shd w:val="clear" w:color="auto" w:fill="auto"/>
          </w:tcPr>
          <w:p w14:paraId="2D5247E3" w14:textId="77777777" w:rsidR="00262021" w:rsidRPr="00737A61" w:rsidRDefault="00262021" w:rsidP="00DF2D7A">
            <w:pPr>
              <w:rPr>
                <w:rFonts w:ascii="Tahoma" w:hAnsi="Tahoma" w:cs="Tahoma"/>
              </w:rPr>
            </w:pPr>
          </w:p>
          <w:p w14:paraId="489C96DF" w14:textId="77777777" w:rsidR="00262021" w:rsidRPr="00737A61" w:rsidRDefault="00262021" w:rsidP="00DF2D7A">
            <w:pPr>
              <w:rPr>
                <w:rFonts w:ascii="Tahoma" w:hAnsi="Tahoma" w:cs="Tahoma"/>
              </w:rPr>
            </w:pPr>
            <w:r w:rsidRPr="00737A61">
              <w:rPr>
                <w:rFonts w:ascii="Tahoma" w:hAnsi="Tahoma" w:cs="Tahoma"/>
              </w:rPr>
              <w:t>joycenaini@yahoo.com</w:t>
            </w:r>
          </w:p>
          <w:p w14:paraId="3A54C6D3" w14:textId="77777777" w:rsidR="00262021" w:rsidRPr="00737A61" w:rsidRDefault="00262021" w:rsidP="00DF2D7A">
            <w:pPr>
              <w:rPr>
                <w:rFonts w:ascii="Tahoma" w:hAnsi="Tahoma" w:cs="Tahoma"/>
              </w:rPr>
            </w:pPr>
          </w:p>
        </w:tc>
        <w:tc>
          <w:tcPr>
            <w:tcW w:w="1800" w:type="dxa"/>
            <w:shd w:val="clear" w:color="auto" w:fill="auto"/>
          </w:tcPr>
          <w:p w14:paraId="615C5003" w14:textId="77777777" w:rsidR="00262021" w:rsidRPr="00737A61" w:rsidRDefault="00262021" w:rsidP="00DF2D7A">
            <w:pPr>
              <w:rPr>
                <w:rFonts w:ascii="Tahoma" w:hAnsi="Tahoma" w:cs="Tahoma"/>
              </w:rPr>
            </w:pPr>
          </w:p>
          <w:p w14:paraId="2D76683F" w14:textId="77777777" w:rsidR="00262021" w:rsidRPr="00737A61" w:rsidRDefault="00262021" w:rsidP="00DF2D7A">
            <w:pPr>
              <w:rPr>
                <w:rFonts w:ascii="Tahoma" w:hAnsi="Tahoma" w:cs="Tahoma"/>
              </w:rPr>
            </w:pPr>
            <w:r w:rsidRPr="00737A61">
              <w:rPr>
                <w:rFonts w:ascii="Tahoma" w:hAnsi="Tahoma" w:cs="Tahoma"/>
              </w:rPr>
              <w:t>0787 850 400</w:t>
            </w:r>
          </w:p>
        </w:tc>
        <w:tc>
          <w:tcPr>
            <w:tcW w:w="2790" w:type="dxa"/>
            <w:shd w:val="clear" w:color="auto" w:fill="auto"/>
          </w:tcPr>
          <w:p w14:paraId="3289F49B"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54B6BAB1" w14:textId="77777777" w:rsidTr="00CF3250">
        <w:tc>
          <w:tcPr>
            <w:tcW w:w="900" w:type="dxa"/>
            <w:shd w:val="clear" w:color="auto" w:fill="auto"/>
          </w:tcPr>
          <w:p w14:paraId="64444ADD" w14:textId="77777777" w:rsidR="00262021" w:rsidRPr="00737A61" w:rsidRDefault="00262021" w:rsidP="00DF2D7A">
            <w:pPr>
              <w:rPr>
                <w:lang w:val="en-GB"/>
              </w:rPr>
            </w:pPr>
            <w:r w:rsidRPr="00737A61">
              <w:rPr>
                <w:lang w:val="en-GB"/>
              </w:rPr>
              <w:t>12.</w:t>
            </w:r>
          </w:p>
        </w:tc>
        <w:tc>
          <w:tcPr>
            <w:tcW w:w="1980" w:type="dxa"/>
            <w:shd w:val="clear" w:color="auto" w:fill="auto"/>
          </w:tcPr>
          <w:p w14:paraId="2AF8F7CC" w14:textId="77777777" w:rsidR="00262021" w:rsidRPr="00737A61" w:rsidRDefault="00262021" w:rsidP="00DF2D7A">
            <w:pPr>
              <w:rPr>
                <w:rFonts w:ascii="Tahoma" w:hAnsi="Tahoma" w:cs="Tahoma"/>
                <w:bCs/>
              </w:rPr>
            </w:pPr>
            <w:r w:rsidRPr="00737A61">
              <w:rPr>
                <w:rFonts w:ascii="Tahoma" w:hAnsi="Tahoma" w:cs="Tahoma"/>
                <w:bCs/>
              </w:rPr>
              <w:t>The Eastern Serengeti Trust (TEST)</w:t>
            </w:r>
          </w:p>
        </w:tc>
        <w:tc>
          <w:tcPr>
            <w:tcW w:w="1710" w:type="dxa"/>
            <w:shd w:val="clear" w:color="auto" w:fill="auto"/>
          </w:tcPr>
          <w:p w14:paraId="2C471C16" w14:textId="77777777" w:rsidR="00262021" w:rsidRPr="00737A61" w:rsidRDefault="00262021" w:rsidP="00DF2D7A">
            <w:r w:rsidRPr="00737A61">
              <w:t>03/02/2021</w:t>
            </w:r>
          </w:p>
        </w:tc>
        <w:tc>
          <w:tcPr>
            <w:tcW w:w="1710" w:type="dxa"/>
            <w:shd w:val="clear" w:color="auto" w:fill="auto"/>
          </w:tcPr>
          <w:p w14:paraId="3F0D3CB4" w14:textId="77777777" w:rsidR="00262021" w:rsidRPr="00737A61" w:rsidRDefault="00262021" w:rsidP="00DF2D7A">
            <w:pPr>
              <w:rPr>
                <w:rFonts w:ascii="Tahoma" w:hAnsi="Tahoma" w:cs="Tahoma"/>
              </w:rPr>
            </w:pPr>
            <w:r w:rsidRPr="00737A61">
              <w:rPr>
                <w:rFonts w:ascii="Tahoma" w:hAnsi="Tahoma" w:cs="Tahoma"/>
              </w:rPr>
              <w:t>Yannick Ndoinyo</w:t>
            </w:r>
          </w:p>
          <w:p w14:paraId="79DE8E84" w14:textId="77777777" w:rsidR="00262021" w:rsidRPr="00737A61" w:rsidRDefault="00262021" w:rsidP="00DF2D7A">
            <w:pPr>
              <w:rPr>
                <w:rFonts w:ascii="Tahoma" w:hAnsi="Tahoma" w:cs="Tahoma"/>
              </w:rPr>
            </w:pPr>
          </w:p>
        </w:tc>
        <w:tc>
          <w:tcPr>
            <w:tcW w:w="3600" w:type="dxa"/>
            <w:shd w:val="clear" w:color="auto" w:fill="auto"/>
          </w:tcPr>
          <w:p w14:paraId="6A0E68F1" w14:textId="77777777" w:rsidR="00262021" w:rsidRPr="00737A61" w:rsidRDefault="00262021" w:rsidP="00DF2D7A">
            <w:pPr>
              <w:rPr>
                <w:rFonts w:ascii="Tahoma" w:hAnsi="Tahoma" w:cs="Tahoma"/>
              </w:rPr>
            </w:pPr>
            <w:r w:rsidRPr="00737A61">
              <w:rPr>
                <w:rFonts w:ascii="Tahoma" w:hAnsi="Tahoma" w:cs="Tahoma"/>
              </w:rPr>
              <w:t>yannick@testtrust.org</w:t>
            </w:r>
          </w:p>
          <w:p w14:paraId="45DCE3A8" w14:textId="77777777" w:rsidR="00262021" w:rsidRPr="00737A61" w:rsidRDefault="00262021" w:rsidP="00DF2D7A">
            <w:pPr>
              <w:rPr>
                <w:rFonts w:ascii="Tahoma" w:hAnsi="Tahoma" w:cs="Tahoma"/>
              </w:rPr>
            </w:pPr>
          </w:p>
        </w:tc>
        <w:tc>
          <w:tcPr>
            <w:tcW w:w="1800" w:type="dxa"/>
            <w:shd w:val="clear" w:color="auto" w:fill="auto"/>
          </w:tcPr>
          <w:p w14:paraId="46167268" w14:textId="77777777" w:rsidR="00262021" w:rsidRPr="00737A61" w:rsidRDefault="00262021" w:rsidP="00DF2D7A">
            <w:pPr>
              <w:rPr>
                <w:rFonts w:ascii="Tahoma" w:hAnsi="Tahoma" w:cs="Tahoma"/>
              </w:rPr>
            </w:pPr>
            <w:r w:rsidRPr="00737A61">
              <w:rPr>
                <w:rFonts w:ascii="Tahoma" w:hAnsi="Tahoma" w:cs="Tahoma"/>
              </w:rPr>
              <w:t>0786 744 663 </w:t>
            </w:r>
          </w:p>
        </w:tc>
        <w:tc>
          <w:tcPr>
            <w:tcW w:w="2790" w:type="dxa"/>
            <w:shd w:val="clear" w:color="auto" w:fill="auto"/>
          </w:tcPr>
          <w:p w14:paraId="662FD978"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30A41019" w14:textId="77777777" w:rsidTr="00CF3250">
        <w:tc>
          <w:tcPr>
            <w:tcW w:w="900" w:type="dxa"/>
            <w:shd w:val="clear" w:color="auto" w:fill="auto"/>
          </w:tcPr>
          <w:p w14:paraId="0124F9F0" w14:textId="77777777" w:rsidR="00262021" w:rsidRPr="00737A61" w:rsidRDefault="00262021" w:rsidP="00DF2D7A">
            <w:pPr>
              <w:rPr>
                <w:lang w:val="en-GB"/>
              </w:rPr>
            </w:pPr>
            <w:r w:rsidRPr="00737A61">
              <w:rPr>
                <w:lang w:val="en-GB"/>
              </w:rPr>
              <w:t>13</w:t>
            </w:r>
          </w:p>
        </w:tc>
        <w:tc>
          <w:tcPr>
            <w:tcW w:w="1980" w:type="dxa"/>
            <w:shd w:val="clear" w:color="auto" w:fill="auto"/>
          </w:tcPr>
          <w:p w14:paraId="0295134E" w14:textId="77777777" w:rsidR="00262021" w:rsidRPr="00737A61" w:rsidRDefault="00262021" w:rsidP="00DF2D7A">
            <w:pPr>
              <w:rPr>
                <w:rFonts w:ascii="Tahoma" w:hAnsi="Tahoma" w:cs="Tahoma"/>
                <w:bCs/>
              </w:rPr>
            </w:pPr>
          </w:p>
          <w:p w14:paraId="2C1243C5" w14:textId="77777777" w:rsidR="00262021" w:rsidRPr="00737A61" w:rsidRDefault="00262021" w:rsidP="00DF2D7A">
            <w:pPr>
              <w:rPr>
                <w:rFonts w:ascii="Tahoma" w:hAnsi="Tahoma" w:cs="Tahoma"/>
                <w:bCs/>
              </w:rPr>
            </w:pPr>
            <w:r w:rsidRPr="00737A61">
              <w:rPr>
                <w:rFonts w:ascii="Tahoma" w:hAnsi="Tahoma" w:cs="Tahoma"/>
                <w:bCs/>
              </w:rPr>
              <w:t>Baraza la Wafugaji Ngorongoro</w:t>
            </w:r>
          </w:p>
          <w:p w14:paraId="53BEB6E4" w14:textId="77777777" w:rsidR="00262021" w:rsidRPr="00737A61" w:rsidRDefault="00262021" w:rsidP="00DF2D7A">
            <w:pPr>
              <w:rPr>
                <w:rFonts w:ascii="Tahoma" w:hAnsi="Tahoma" w:cs="Tahoma"/>
                <w:bCs/>
              </w:rPr>
            </w:pPr>
          </w:p>
        </w:tc>
        <w:tc>
          <w:tcPr>
            <w:tcW w:w="1710" w:type="dxa"/>
            <w:shd w:val="clear" w:color="auto" w:fill="auto"/>
          </w:tcPr>
          <w:p w14:paraId="567B1D9C" w14:textId="77777777" w:rsidR="00262021" w:rsidRPr="00737A61" w:rsidRDefault="00262021" w:rsidP="00DF2D7A">
            <w:r w:rsidRPr="00737A61">
              <w:t>03/02/2021</w:t>
            </w:r>
          </w:p>
        </w:tc>
        <w:tc>
          <w:tcPr>
            <w:tcW w:w="1710" w:type="dxa"/>
            <w:shd w:val="clear" w:color="auto" w:fill="auto"/>
          </w:tcPr>
          <w:p w14:paraId="4C2BC47C" w14:textId="77777777" w:rsidR="00262021" w:rsidRPr="00737A61" w:rsidRDefault="00262021" w:rsidP="00DF2D7A">
            <w:pPr>
              <w:rPr>
                <w:rFonts w:ascii="Tahoma" w:hAnsi="Tahoma" w:cs="Tahoma"/>
                <w:bCs/>
              </w:rPr>
            </w:pPr>
          </w:p>
          <w:p w14:paraId="461DA895" w14:textId="77777777" w:rsidR="00262021" w:rsidRPr="00737A61" w:rsidRDefault="00262021" w:rsidP="00DF2D7A">
            <w:pPr>
              <w:rPr>
                <w:rFonts w:ascii="Tahoma" w:hAnsi="Tahoma" w:cs="Tahoma"/>
                <w:bCs/>
              </w:rPr>
            </w:pPr>
            <w:r w:rsidRPr="00737A61">
              <w:rPr>
                <w:rFonts w:ascii="Tahoma" w:hAnsi="Tahoma" w:cs="Tahoma"/>
                <w:bCs/>
              </w:rPr>
              <w:t xml:space="preserve">Mr. Lendukay </w:t>
            </w:r>
          </w:p>
          <w:p w14:paraId="7AD9264E" w14:textId="77777777" w:rsidR="00262021" w:rsidRPr="00737A61" w:rsidRDefault="00262021" w:rsidP="00DF2D7A">
            <w:pPr>
              <w:rPr>
                <w:rFonts w:ascii="Tahoma" w:hAnsi="Tahoma" w:cs="Tahoma"/>
              </w:rPr>
            </w:pPr>
            <w:r w:rsidRPr="00737A61">
              <w:rPr>
                <w:rFonts w:ascii="Tahoma" w:hAnsi="Tahoma" w:cs="Tahoma"/>
              </w:rPr>
              <w:t>L. Kimay</w:t>
            </w:r>
          </w:p>
        </w:tc>
        <w:tc>
          <w:tcPr>
            <w:tcW w:w="3600" w:type="dxa"/>
            <w:shd w:val="clear" w:color="auto" w:fill="auto"/>
          </w:tcPr>
          <w:p w14:paraId="779F77CB" w14:textId="77777777" w:rsidR="00262021" w:rsidRPr="00737A61" w:rsidRDefault="00262021" w:rsidP="00DF2D7A">
            <w:pPr>
              <w:rPr>
                <w:rFonts w:ascii="Tahoma" w:hAnsi="Tahoma" w:cs="Tahoma"/>
              </w:rPr>
            </w:pPr>
          </w:p>
          <w:p w14:paraId="3BC39185" w14:textId="77777777" w:rsidR="00262021" w:rsidRPr="00737A61" w:rsidRDefault="00442308" w:rsidP="00DF2D7A">
            <w:pPr>
              <w:rPr>
                <w:rFonts w:ascii="Tahoma" w:hAnsi="Tahoma" w:cs="Tahoma"/>
              </w:rPr>
            </w:pPr>
            <w:hyperlink r:id="rId42" w:history="1">
              <w:r w:rsidR="00262021" w:rsidRPr="00737A61">
                <w:rPr>
                  <w:rStyle w:val="Hyperlink"/>
                  <w:rFonts w:ascii="Tahoma" w:hAnsi="Tahoma" w:cs="Tahoma"/>
                  <w:sz w:val="24"/>
                  <w:szCs w:val="24"/>
                </w:rPr>
                <w:t>lendukimay@gmail.com</w:t>
              </w:r>
            </w:hyperlink>
          </w:p>
        </w:tc>
        <w:tc>
          <w:tcPr>
            <w:tcW w:w="1800" w:type="dxa"/>
            <w:shd w:val="clear" w:color="auto" w:fill="auto"/>
          </w:tcPr>
          <w:p w14:paraId="58B26F03" w14:textId="77777777" w:rsidR="00262021" w:rsidRPr="00737A61" w:rsidRDefault="00262021" w:rsidP="00DF2D7A">
            <w:pPr>
              <w:rPr>
                <w:rFonts w:ascii="Tahoma" w:hAnsi="Tahoma" w:cs="Tahoma"/>
                <w:bCs/>
              </w:rPr>
            </w:pPr>
          </w:p>
          <w:p w14:paraId="50599BCF" w14:textId="77777777" w:rsidR="00262021" w:rsidRPr="00737A61" w:rsidRDefault="00262021" w:rsidP="00DF2D7A">
            <w:pPr>
              <w:rPr>
                <w:rFonts w:ascii="Tahoma" w:hAnsi="Tahoma" w:cs="Tahoma"/>
                <w:bCs/>
              </w:rPr>
            </w:pPr>
            <w:r w:rsidRPr="00737A61">
              <w:rPr>
                <w:rFonts w:ascii="Tahoma" w:hAnsi="Tahoma" w:cs="Tahoma"/>
                <w:bCs/>
              </w:rPr>
              <w:t>0759 319 383</w:t>
            </w:r>
          </w:p>
          <w:p w14:paraId="18BB2640" w14:textId="77777777" w:rsidR="00262021" w:rsidRPr="00737A61" w:rsidRDefault="00262021" w:rsidP="00DF2D7A">
            <w:pPr>
              <w:rPr>
                <w:rFonts w:ascii="Tahoma" w:hAnsi="Tahoma" w:cs="Tahoma"/>
              </w:rPr>
            </w:pPr>
          </w:p>
        </w:tc>
        <w:tc>
          <w:tcPr>
            <w:tcW w:w="2790" w:type="dxa"/>
            <w:shd w:val="clear" w:color="auto" w:fill="auto"/>
          </w:tcPr>
          <w:p w14:paraId="5EB714C1"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68B07E6B" w14:textId="77777777" w:rsidTr="00CF3250">
        <w:tc>
          <w:tcPr>
            <w:tcW w:w="900" w:type="dxa"/>
            <w:shd w:val="clear" w:color="auto" w:fill="auto"/>
          </w:tcPr>
          <w:p w14:paraId="210A5CB6" w14:textId="77777777" w:rsidR="00262021" w:rsidRPr="00737A61" w:rsidRDefault="00262021" w:rsidP="00DF2D7A">
            <w:pPr>
              <w:rPr>
                <w:lang w:val="en-GB"/>
              </w:rPr>
            </w:pPr>
            <w:r w:rsidRPr="00737A61">
              <w:rPr>
                <w:lang w:val="en-GB"/>
              </w:rPr>
              <w:t>14</w:t>
            </w:r>
          </w:p>
        </w:tc>
        <w:tc>
          <w:tcPr>
            <w:tcW w:w="1980" w:type="dxa"/>
            <w:shd w:val="clear" w:color="auto" w:fill="auto"/>
          </w:tcPr>
          <w:p w14:paraId="25936C7D" w14:textId="77777777" w:rsidR="00262021" w:rsidRPr="00737A61" w:rsidRDefault="00262021" w:rsidP="00DF2D7A">
            <w:pPr>
              <w:rPr>
                <w:rFonts w:ascii="Tahoma" w:hAnsi="Tahoma" w:cs="Tahoma"/>
                <w:bCs/>
              </w:rPr>
            </w:pPr>
            <w:r w:rsidRPr="00737A61">
              <w:rPr>
                <w:rFonts w:ascii="Tahoma" w:hAnsi="Tahoma" w:cs="Tahoma"/>
                <w:bCs/>
              </w:rPr>
              <w:t>Kilosa Parakuyo Organization</w:t>
            </w:r>
          </w:p>
        </w:tc>
        <w:tc>
          <w:tcPr>
            <w:tcW w:w="1710" w:type="dxa"/>
            <w:shd w:val="clear" w:color="auto" w:fill="auto"/>
          </w:tcPr>
          <w:p w14:paraId="23B5BDFF" w14:textId="77777777" w:rsidR="00262021" w:rsidRPr="00737A61" w:rsidRDefault="00262021" w:rsidP="00DF2D7A">
            <w:r w:rsidRPr="00737A61">
              <w:t>03/02/2021</w:t>
            </w:r>
          </w:p>
        </w:tc>
        <w:tc>
          <w:tcPr>
            <w:tcW w:w="1710" w:type="dxa"/>
            <w:shd w:val="clear" w:color="auto" w:fill="auto"/>
          </w:tcPr>
          <w:p w14:paraId="0E469729" w14:textId="77777777" w:rsidR="00262021" w:rsidRPr="00737A61" w:rsidRDefault="00262021" w:rsidP="00DF2D7A">
            <w:pPr>
              <w:rPr>
                <w:rFonts w:ascii="Tahoma" w:hAnsi="Tahoma" w:cs="Tahoma"/>
              </w:rPr>
            </w:pPr>
            <w:r w:rsidRPr="00737A61">
              <w:rPr>
                <w:rFonts w:ascii="Tahoma" w:hAnsi="Tahoma" w:cs="Tahoma"/>
              </w:rPr>
              <w:t xml:space="preserve">Julius Megirori </w:t>
            </w:r>
          </w:p>
          <w:p w14:paraId="4521CA39" w14:textId="77777777" w:rsidR="00262021" w:rsidRPr="00737A61" w:rsidRDefault="00262021" w:rsidP="00DF2D7A">
            <w:pPr>
              <w:rPr>
                <w:rFonts w:ascii="Tahoma" w:hAnsi="Tahoma" w:cs="Tahoma"/>
                <w:bCs/>
              </w:rPr>
            </w:pPr>
          </w:p>
          <w:p w14:paraId="3C57CDBD" w14:textId="77777777" w:rsidR="00262021" w:rsidRPr="00737A61" w:rsidRDefault="00262021" w:rsidP="00DF2D7A">
            <w:pPr>
              <w:rPr>
                <w:rFonts w:ascii="Tahoma" w:hAnsi="Tahoma" w:cs="Tahoma"/>
                <w:bCs/>
              </w:rPr>
            </w:pPr>
          </w:p>
        </w:tc>
        <w:tc>
          <w:tcPr>
            <w:tcW w:w="3600" w:type="dxa"/>
            <w:shd w:val="clear" w:color="auto" w:fill="auto"/>
          </w:tcPr>
          <w:p w14:paraId="0F7CAE1F" w14:textId="77777777" w:rsidR="00262021" w:rsidRPr="00737A61" w:rsidRDefault="00262021" w:rsidP="00DF2D7A">
            <w:pPr>
              <w:rPr>
                <w:rFonts w:ascii="Tahoma" w:hAnsi="Tahoma" w:cs="Tahoma"/>
              </w:rPr>
            </w:pPr>
          </w:p>
        </w:tc>
        <w:tc>
          <w:tcPr>
            <w:tcW w:w="1800" w:type="dxa"/>
            <w:shd w:val="clear" w:color="auto" w:fill="auto"/>
          </w:tcPr>
          <w:p w14:paraId="3D30824D" w14:textId="77777777" w:rsidR="00262021" w:rsidRPr="00737A61" w:rsidRDefault="00262021" w:rsidP="00DF2D7A">
            <w:pPr>
              <w:rPr>
                <w:rFonts w:ascii="Tahoma" w:hAnsi="Tahoma" w:cs="Tahoma"/>
                <w:bCs/>
              </w:rPr>
            </w:pPr>
            <w:r w:rsidRPr="00737A61">
              <w:rPr>
                <w:rFonts w:ascii="Tahoma" w:hAnsi="Tahoma" w:cs="Tahoma"/>
                <w:bCs/>
              </w:rPr>
              <w:t>0687 998 899</w:t>
            </w:r>
          </w:p>
        </w:tc>
        <w:tc>
          <w:tcPr>
            <w:tcW w:w="2790" w:type="dxa"/>
            <w:shd w:val="clear" w:color="auto" w:fill="auto"/>
          </w:tcPr>
          <w:p w14:paraId="09038FCE"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64938E77" w14:textId="77777777" w:rsidTr="00CF3250">
        <w:tc>
          <w:tcPr>
            <w:tcW w:w="900" w:type="dxa"/>
            <w:shd w:val="clear" w:color="auto" w:fill="auto"/>
          </w:tcPr>
          <w:p w14:paraId="55EEABA2" w14:textId="77777777" w:rsidR="00262021" w:rsidRPr="00737A61" w:rsidRDefault="00262021" w:rsidP="00DF2D7A">
            <w:pPr>
              <w:rPr>
                <w:lang w:val="en-GB"/>
              </w:rPr>
            </w:pPr>
            <w:r w:rsidRPr="00737A61">
              <w:rPr>
                <w:lang w:val="en-GB"/>
              </w:rPr>
              <w:t>15</w:t>
            </w:r>
          </w:p>
        </w:tc>
        <w:tc>
          <w:tcPr>
            <w:tcW w:w="1980" w:type="dxa"/>
            <w:shd w:val="clear" w:color="auto" w:fill="auto"/>
          </w:tcPr>
          <w:p w14:paraId="403B3ABF" w14:textId="77777777" w:rsidR="00262021" w:rsidRPr="00737A61" w:rsidRDefault="00262021" w:rsidP="00DF2D7A">
            <w:pPr>
              <w:rPr>
                <w:rFonts w:ascii="Tahoma" w:hAnsi="Tahoma" w:cs="Tahoma"/>
                <w:shd w:val="clear" w:color="auto" w:fill="FFFFFF"/>
              </w:rPr>
            </w:pPr>
            <w:r w:rsidRPr="00737A61">
              <w:rPr>
                <w:rFonts w:ascii="Tahoma" w:hAnsi="Tahoma" w:cs="Tahoma"/>
                <w:shd w:val="clear" w:color="auto" w:fill="FFFFFF"/>
              </w:rPr>
              <w:t>UCRT - Ujamaa Community Resource Team</w:t>
            </w:r>
          </w:p>
          <w:p w14:paraId="3B498382" w14:textId="77777777" w:rsidR="00262021" w:rsidRPr="00737A61" w:rsidRDefault="00262021" w:rsidP="00DF2D7A">
            <w:pPr>
              <w:rPr>
                <w:rFonts w:ascii="Tahoma" w:hAnsi="Tahoma" w:cs="Tahoma"/>
                <w:bCs/>
              </w:rPr>
            </w:pPr>
          </w:p>
        </w:tc>
        <w:tc>
          <w:tcPr>
            <w:tcW w:w="1710" w:type="dxa"/>
            <w:shd w:val="clear" w:color="auto" w:fill="auto"/>
          </w:tcPr>
          <w:p w14:paraId="0E46EF11" w14:textId="77777777" w:rsidR="00262021" w:rsidRPr="00737A61" w:rsidRDefault="00262021" w:rsidP="00DF2D7A">
            <w:r w:rsidRPr="00737A61">
              <w:t>03/02/2021</w:t>
            </w:r>
          </w:p>
        </w:tc>
        <w:tc>
          <w:tcPr>
            <w:tcW w:w="1710" w:type="dxa"/>
            <w:shd w:val="clear" w:color="auto" w:fill="auto"/>
          </w:tcPr>
          <w:p w14:paraId="524E14AC" w14:textId="77777777" w:rsidR="00262021" w:rsidRPr="00737A61" w:rsidRDefault="00262021" w:rsidP="00DF2D7A">
            <w:pPr>
              <w:rPr>
                <w:rFonts w:ascii="Tahoma" w:hAnsi="Tahoma" w:cs="Tahoma"/>
                <w:shd w:val="clear" w:color="auto" w:fill="FFFFFF"/>
              </w:rPr>
            </w:pPr>
            <w:r w:rsidRPr="00737A61">
              <w:rPr>
                <w:rFonts w:ascii="Tahoma" w:hAnsi="Tahoma" w:cs="Tahoma"/>
                <w:shd w:val="clear" w:color="auto" w:fill="FFFFFF"/>
              </w:rPr>
              <w:t>Mr Edward Lekaita.</w:t>
            </w:r>
          </w:p>
          <w:p w14:paraId="187BFEDA" w14:textId="77777777" w:rsidR="00262021" w:rsidRPr="00737A61" w:rsidRDefault="00262021" w:rsidP="00DF2D7A">
            <w:pPr>
              <w:rPr>
                <w:rFonts w:ascii="Tahoma" w:hAnsi="Tahoma" w:cs="Tahoma"/>
              </w:rPr>
            </w:pPr>
          </w:p>
        </w:tc>
        <w:tc>
          <w:tcPr>
            <w:tcW w:w="3600" w:type="dxa"/>
            <w:shd w:val="clear" w:color="auto" w:fill="auto"/>
          </w:tcPr>
          <w:p w14:paraId="67ECA80A" w14:textId="77777777" w:rsidR="00262021" w:rsidRPr="00737A61" w:rsidRDefault="00262021" w:rsidP="00DF2D7A">
            <w:pPr>
              <w:rPr>
                <w:rFonts w:ascii="Tahoma" w:hAnsi="Tahoma" w:cs="Tahoma"/>
                <w:shd w:val="clear" w:color="auto" w:fill="FFFFFF"/>
              </w:rPr>
            </w:pPr>
            <w:r w:rsidRPr="00737A61">
              <w:rPr>
                <w:rFonts w:ascii="Tahoma" w:hAnsi="Tahoma" w:cs="Tahoma"/>
                <w:shd w:val="clear" w:color="auto" w:fill="FFFFFF"/>
              </w:rPr>
              <w:t xml:space="preserve">info@ujamaa-urct.org </w:t>
            </w:r>
          </w:p>
          <w:p w14:paraId="7CF78655" w14:textId="77777777" w:rsidR="00262021" w:rsidRPr="00737A61" w:rsidRDefault="00262021" w:rsidP="00DF2D7A">
            <w:pPr>
              <w:rPr>
                <w:rFonts w:ascii="Tahoma" w:hAnsi="Tahoma" w:cs="Tahoma"/>
              </w:rPr>
            </w:pPr>
          </w:p>
        </w:tc>
        <w:tc>
          <w:tcPr>
            <w:tcW w:w="1800" w:type="dxa"/>
            <w:shd w:val="clear" w:color="auto" w:fill="auto"/>
          </w:tcPr>
          <w:p w14:paraId="3EE97100" w14:textId="77777777" w:rsidR="00262021" w:rsidRPr="00737A61" w:rsidRDefault="00262021" w:rsidP="00DF2D7A">
            <w:pPr>
              <w:rPr>
                <w:rFonts w:ascii="Tahoma" w:hAnsi="Tahoma" w:cs="Tahoma"/>
                <w:bCs/>
              </w:rPr>
            </w:pPr>
            <w:r w:rsidRPr="00737A61">
              <w:rPr>
                <w:rFonts w:ascii="Tahoma" w:hAnsi="Tahoma" w:cs="Tahoma"/>
                <w:bCs/>
                <w:shd w:val="clear" w:color="auto" w:fill="FFFFFF"/>
              </w:rPr>
              <w:t>0767 568 444</w:t>
            </w:r>
          </w:p>
        </w:tc>
        <w:tc>
          <w:tcPr>
            <w:tcW w:w="2790" w:type="dxa"/>
            <w:shd w:val="clear" w:color="auto" w:fill="auto"/>
          </w:tcPr>
          <w:p w14:paraId="1CA0EC3D"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5527E804" w14:textId="77777777" w:rsidTr="00CF3250">
        <w:tc>
          <w:tcPr>
            <w:tcW w:w="900" w:type="dxa"/>
            <w:shd w:val="clear" w:color="auto" w:fill="auto"/>
          </w:tcPr>
          <w:p w14:paraId="0BCD4ED0" w14:textId="77777777" w:rsidR="00262021" w:rsidRPr="00737A61" w:rsidRDefault="00262021" w:rsidP="00DF2D7A">
            <w:pPr>
              <w:rPr>
                <w:lang w:val="en-GB"/>
              </w:rPr>
            </w:pPr>
            <w:r w:rsidRPr="00737A61">
              <w:rPr>
                <w:lang w:val="en-GB"/>
              </w:rPr>
              <w:t>16</w:t>
            </w:r>
          </w:p>
        </w:tc>
        <w:tc>
          <w:tcPr>
            <w:tcW w:w="1980" w:type="dxa"/>
            <w:shd w:val="clear" w:color="auto" w:fill="auto"/>
          </w:tcPr>
          <w:p w14:paraId="5E554466" w14:textId="77777777" w:rsidR="00262021" w:rsidRPr="00737A61" w:rsidRDefault="00262021" w:rsidP="00DF2D7A">
            <w:pPr>
              <w:rPr>
                <w:rFonts w:ascii="Tahoma" w:hAnsi="Tahoma" w:cs="Tahoma"/>
              </w:rPr>
            </w:pPr>
            <w:r w:rsidRPr="00737A61">
              <w:rPr>
                <w:rFonts w:ascii="Tahoma" w:hAnsi="Tahoma" w:cs="Tahoma"/>
              </w:rPr>
              <w:t>Foundation for empowering Local Community Innitiatives</w:t>
            </w:r>
          </w:p>
        </w:tc>
        <w:tc>
          <w:tcPr>
            <w:tcW w:w="1710" w:type="dxa"/>
            <w:shd w:val="clear" w:color="auto" w:fill="auto"/>
          </w:tcPr>
          <w:p w14:paraId="082DD7CC" w14:textId="77777777" w:rsidR="00262021" w:rsidRPr="00737A61" w:rsidRDefault="00262021" w:rsidP="00DF2D7A">
            <w:r w:rsidRPr="00737A61">
              <w:t>03/02/2021</w:t>
            </w:r>
          </w:p>
        </w:tc>
        <w:tc>
          <w:tcPr>
            <w:tcW w:w="1710" w:type="dxa"/>
            <w:shd w:val="clear" w:color="auto" w:fill="auto"/>
          </w:tcPr>
          <w:p w14:paraId="61BC5F4F" w14:textId="77777777" w:rsidR="00262021" w:rsidRPr="00737A61" w:rsidRDefault="00262021" w:rsidP="00DF2D7A">
            <w:pPr>
              <w:rPr>
                <w:rFonts w:ascii="Tahoma" w:eastAsia="Calibri" w:hAnsi="Tahoma" w:cs="Tahoma"/>
                <w:bCs/>
              </w:rPr>
            </w:pPr>
            <w:r w:rsidRPr="00737A61">
              <w:rPr>
                <w:rFonts w:ascii="Tahoma" w:eastAsia="Calibri" w:hAnsi="Tahoma" w:cs="Tahoma"/>
                <w:bCs/>
              </w:rPr>
              <w:t>Yonas masiaya</w:t>
            </w:r>
          </w:p>
          <w:p w14:paraId="12A14E5E" w14:textId="77777777" w:rsidR="00262021" w:rsidRPr="00737A61" w:rsidRDefault="00262021" w:rsidP="00DF2D7A">
            <w:pPr>
              <w:rPr>
                <w:rFonts w:ascii="Tahoma" w:hAnsi="Tahoma" w:cs="Tahoma"/>
                <w:shd w:val="clear" w:color="auto" w:fill="FFFFFF"/>
              </w:rPr>
            </w:pPr>
          </w:p>
        </w:tc>
        <w:tc>
          <w:tcPr>
            <w:tcW w:w="3600" w:type="dxa"/>
            <w:shd w:val="clear" w:color="auto" w:fill="auto"/>
          </w:tcPr>
          <w:p w14:paraId="51481881" w14:textId="77777777" w:rsidR="00262021" w:rsidRPr="00737A61" w:rsidRDefault="00442308" w:rsidP="00DF2D7A">
            <w:pPr>
              <w:rPr>
                <w:rFonts w:ascii="Tahoma" w:eastAsia="Calibri" w:hAnsi="Tahoma" w:cs="Tahoma"/>
                <w:bCs/>
              </w:rPr>
            </w:pPr>
            <w:hyperlink r:id="rId43" w:history="1">
              <w:r w:rsidR="00262021" w:rsidRPr="00737A61">
                <w:rPr>
                  <w:rStyle w:val="Hyperlink"/>
                  <w:rFonts w:ascii="Tahoma" w:eastAsia="Calibri" w:hAnsi="Tahoma" w:cs="Tahoma"/>
                  <w:b/>
                  <w:bCs/>
                  <w:sz w:val="24"/>
                  <w:szCs w:val="24"/>
                </w:rPr>
                <w:t>feloci2019@gmail.com</w:t>
              </w:r>
            </w:hyperlink>
          </w:p>
          <w:p w14:paraId="55E0FB15" w14:textId="77777777" w:rsidR="00262021" w:rsidRPr="00737A61" w:rsidRDefault="00442308" w:rsidP="00DF2D7A">
            <w:pPr>
              <w:rPr>
                <w:rFonts w:ascii="Tahoma" w:eastAsia="Calibri" w:hAnsi="Tahoma" w:cs="Tahoma"/>
                <w:bCs/>
              </w:rPr>
            </w:pPr>
            <w:hyperlink r:id="rId44" w:history="1">
              <w:r w:rsidR="00262021" w:rsidRPr="00737A61">
                <w:rPr>
                  <w:rStyle w:val="Hyperlink"/>
                  <w:rFonts w:ascii="Tahoma" w:eastAsia="Calibri" w:hAnsi="Tahoma" w:cs="Tahoma"/>
                  <w:b/>
                  <w:bCs/>
                  <w:sz w:val="24"/>
                  <w:szCs w:val="24"/>
                </w:rPr>
                <w:t>laizerjonas@gmail.com</w:t>
              </w:r>
            </w:hyperlink>
          </w:p>
          <w:p w14:paraId="330D35E3" w14:textId="77777777" w:rsidR="00262021" w:rsidRPr="00737A61" w:rsidRDefault="00262021" w:rsidP="00DF2D7A">
            <w:pPr>
              <w:rPr>
                <w:rFonts w:ascii="Tahoma" w:hAnsi="Tahoma" w:cs="Tahoma"/>
                <w:shd w:val="clear" w:color="auto" w:fill="FFFFFF"/>
              </w:rPr>
            </w:pPr>
          </w:p>
        </w:tc>
        <w:tc>
          <w:tcPr>
            <w:tcW w:w="1800" w:type="dxa"/>
            <w:shd w:val="clear" w:color="auto" w:fill="auto"/>
          </w:tcPr>
          <w:p w14:paraId="1CD91677" w14:textId="77777777" w:rsidR="00262021" w:rsidRPr="00737A61" w:rsidRDefault="00262021" w:rsidP="00DF2D7A">
            <w:pPr>
              <w:rPr>
                <w:rFonts w:ascii="Tahoma" w:hAnsi="Tahoma" w:cs="Tahoma"/>
                <w:bCs/>
                <w:shd w:val="clear" w:color="auto" w:fill="FFFFFF"/>
              </w:rPr>
            </w:pPr>
            <w:r w:rsidRPr="00737A61">
              <w:rPr>
                <w:rFonts w:ascii="Tahoma" w:hAnsi="Tahoma" w:cs="Tahoma"/>
                <w:bCs/>
              </w:rPr>
              <w:t>0783 317 316</w:t>
            </w:r>
          </w:p>
        </w:tc>
        <w:tc>
          <w:tcPr>
            <w:tcW w:w="2790" w:type="dxa"/>
            <w:shd w:val="clear" w:color="auto" w:fill="auto"/>
          </w:tcPr>
          <w:p w14:paraId="4F3F9445"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1DAEF243" w14:textId="77777777" w:rsidTr="00CF3250">
        <w:tc>
          <w:tcPr>
            <w:tcW w:w="900" w:type="dxa"/>
            <w:shd w:val="clear" w:color="auto" w:fill="auto"/>
          </w:tcPr>
          <w:p w14:paraId="76FCD032" w14:textId="77777777" w:rsidR="00262021" w:rsidRPr="00737A61" w:rsidRDefault="00262021" w:rsidP="00DF2D7A">
            <w:pPr>
              <w:rPr>
                <w:lang w:val="en-GB"/>
              </w:rPr>
            </w:pPr>
            <w:r w:rsidRPr="00737A61">
              <w:rPr>
                <w:lang w:val="en-GB"/>
              </w:rPr>
              <w:t>17.</w:t>
            </w:r>
          </w:p>
        </w:tc>
        <w:tc>
          <w:tcPr>
            <w:tcW w:w="1980" w:type="dxa"/>
            <w:shd w:val="clear" w:color="auto" w:fill="auto"/>
          </w:tcPr>
          <w:p w14:paraId="5BCBF9D6" w14:textId="77777777" w:rsidR="00262021" w:rsidRPr="00737A61" w:rsidRDefault="00262021" w:rsidP="00DF2D7A">
            <w:pPr>
              <w:rPr>
                <w:rFonts w:ascii="Tahoma" w:hAnsi="Tahoma" w:cs="Tahoma"/>
              </w:rPr>
            </w:pPr>
            <w:r w:rsidRPr="00737A61">
              <w:rPr>
                <w:rFonts w:ascii="Tahoma" w:hAnsi="Tahoma" w:cs="Tahoma"/>
              </w:rPr>
              <w:t>Hadzabe Survival Council</w:t>
            </w:r>
          </w:p>
        </w:tc>
        <w:tc>
          <w:tcPr>
            <w:tcW w:w="1710" w:type="dxa"/>
            <w:shd w:val="clear" w:color="auto" w:fill="auto"/>
          </w:tcPr>
          <w:p w14:paraId="3B3C6155" w14:textId="77777777" w:rsidR="00262021" w:rsidRPr="00737A61" w:rsidRDefault="00262021" w:rsidP="00DF2D7A">
            <w:r w:rsidRPr="00737A61">
              <w:t>03/02/2021</w:t>
            </w:r>
          </w:p>
        </w:tc>
        <w:tc>
          <w:tcPr>
            <w:tcW w:w="1710" w:type="dxa"/>
            <w:shd w:val="clear" w:color="auto" w:fill="auto"/>
          </w:tcPr>
          <w:p w14:paraId="166EC483" w14:textId="77777777" w:rsidR="00262021" w:rsidRPr="00737A61" w:rsidRDefault="00262021" w:rsidP="00DF2D7A">
            <w:pPr>
              <w:rPr>
                <w:rFonts w:ascii="Tahoma" w:hAnsi="Tahoma" w:cs="Tahoma"/>
                <w:bCs/>
              </w:rPr>
            </w:pPr>
            <w:r w:rsidRPr="00737A61">
              <w:rPr>
                <w:rFonts w:ascii="Tahoma" w:hAnsi="Tahoma" w:cs="Tahoma"/>
                <w:bCs/>
              </w:rPr>
              <w:t>Athuman Magundula</w:t>
            </w:r>
          </w:p>
          <w:p w14:paraId="327585C5" w14:textId="77777777" w:rsidR="00262021" w:rsidRPr="00737A61" w:rsidRDefault="00262021" w:rsidP="00DF2D7A">
            <w:pPr>
              <w:rPr>
                <w:rFonts w:ascii="Tahoma" w:hAnsi="Tahoma" w:cs="Tahoma"/>
                <w:bCs/>
              </w:rPr>
            </w:pPr>
            <w:r w:rsidRPr="00737A61">
              <w:rPr>
                <w:rFonts w:ascii="Tahoma" w:hAnsi="Tahoma" w:cs="Tahoma"/>
                <w:bCs/>
              </w:rPr>
              <w:t>Chairman</w:t>
            </w:r>
          </w:p>
          <w:p w14:paraId="6199A889" w14:textId="77777777" w:rsidR="00262021" w:rsidRPr="00737A61" w:rsidRDefault="00262021" w:rsidP="00DF2D7A">
            <w:pPr>
              <w:rPr>
                <w:rFonts w:ascii="Tahoma" w:hAnsi="Tahoma" w:cs="Tahoma"/>
                <w:bCs/>
              </w:rPr>
            </w:pPr>
          </w:p>
          <w:p w14:paraId="5EE38508" w14:textId="77777777" w:rsidR="00262021" w:rsidRPr="00737A61" w:rsidRDefault="00262021" w:rsidP="00DF2D7A">
            <w:pPr>
              <w:rPr>
                <w:rFonts w:ascii="Tahoma" w:eastAsia="Calibri" w:hAnsi="Tahoma" w:cs="Tahoma"/>
                <w:bCs/>
              </w:rPr>
            </w:pPr>
          </w:p>
        </w:tc>
        <w:tc>
          <w:tcPr>
            <w:tcW w:w="3600" w:type="dxa"/>
            <w:shd w:val="clear" w:color="auto" w:fill="auto"/>
          </w:tcPr>
          <w:p w14:paraId="59736802" w14:textId="77777777" w:rsidR="00262021" w:rsidRPr="00737A61" w:rsidRDefault="00262021" w:rsidP="00DF2D7A">
            <w:pPr>
              <w:rPr>
                <w:rFonts w:ascii="Tahoma" w:eastAsia="Calibri" w:hAnsi="Tahoma" w:cs="Tahoma"/>
                <w:bCs/>
              </w:rPr>
            </w:pPr>
            <w:r w:rsidRPr="00737A61">
              <w:rPr>
                <w:rFonts w:ascii="Tahoma" w:eastAsia="Calibri" w:hAnsi="Tahoma" w:cs="Tahoma"/>
                <w:bCs/>
              </w:rPr>
              <w:t>hadzabesurvival@yahoo.com</w:t>
            </w:r>
          </w:p>
        </w:tc>
        <w:tc>
          <w:tcPr>
            <w:tcW w:w="1800" w:type="dxa"/>
            <w:shd w:val="clear" w:color="auto" w:fill="auto"/>
          </w:tcPr>
          <w:p w14:paraId="3B6A0857" w14:textId="77777777" w:rsidR="00262021" w:rsidRPr="00737A61" w:rsidRDefault="00262021" w:rsidP="00DF2D7A">
            <w:pPr>
              <w:rPr>
                <w:rFonts w:ascii="Tahoma" w:hAnsi="Tahoma" w:cs="Tahoma"/>
                <w:bCs/>
              </w:rPr>
            </w:pPr>
            <w:r w:rsidRPr="00737A61">
              <w:rPr>
                <w:rFonts w:ascii="Tahoma" w:hAnsi="Tahoma" w:cs="Tahoma"/>
                <w:bCs/>
              </w:rPr>
              <w:t>0747 445 587</w:t>
            </w:r>
          </w:p>
          <w:p w14:paraId="6DCED5DB" w14:textId="77777777" w:rsidR="00262021" w:rsidRPr="00737A61" w:rsidRDefault="00262021" w:rsidP="00DF2D7A">
            <w:pPr>
              <w:rPr>
                <w:rFonts w:ascii="Tahoma" w:hAnsi="Tahoma" w:cs="Tahoma"/>
                <w:bCs/>
              </w:rPr>
            </w:pPr>
          </w:p>
        </w:tc>
        <w:tc>
          <w:tcPr>
            <w:tcW w:w="2790" w:type="dxa"/>
            <w:shd w:val="clear" w:color="auto" w:fill="auto"/>
          </w:tcPr>
          <w:p w14:paraId="32EF341C" w14:textId="77777777" w:rsidR="00262021" w:rsidRPr="00737A61" w:rsidRDefault="00262021" w:rsidP="00DF2D7A">
            <w:r w:rsidRPr="00737A61">
              <w:rPr>
                <w:rFonts w:ascii="Tahoma" w:hAnsi="Tahoma" w:cs="Tahoma"/>
              </w:rPr>
              <w:t xml:space="preserve">Confirmed </w:t>
            </w:r>
          </w:p>
        </w:tc>
      </w:tr>
      <w:tr w:rsidR="00262021" w:rsidRPr="00737A61" w14:paraId="1E6F05E7" w14:textId="77777777" w:rsidTr="00CF3250">
        <w:tc>
          <w:tcPr>
            <w:tcW w:w="900" w:type="dxa"/>
            <w:shd w:val="clear" w:color="auto" w:fill="auto"/>
          </w:tcPr>
          <w:p w14:paraId="5B90B0E1" w14:textId="77777777" w:rsidR="00262021" w:rsidRPr="00737A61" w:rsidRDefault="00262021" w:rsidP="00DF2D7A">
            <w:pPr>
              <w:rPr>
                <w:lang w:val="en-GB"/>
              </w:rPr>
            </w:pPr>
            <w:r w:rsidRPr="00737A61">
              <w:rPr>
                <w:lang w:val="en-GB"/>
              </w:rPr>
              <w:t>18.</w:t>
            </w:r>
          </w:p>
        </w:tc>
        <w:tc>
          <w:tcPr>
            <w:tcW w:w="1980" w:type="dxa"/>
            <w:shd w:val="clear" w:color="auto" w:fill="auto"/>
          </w:tcPr>
          <w:p w14:paraId="58DE9EF3" w14:textId="77777777" w:rsidR="00262021" w:rsidRPr="00737A61" w:rsidRDefault="00262021" w:rsidP="00DF2D7A">
            <w:pPr>
              <w:rPr>
                <w:rFonts w:ascii="Tahoma" w:hAnsi="Tahoma" w:cs="Tahoma"/>
              </w:rPr>
            </w:pPr>
            <w:r w:rsidRPr="00737A61">
              <w:rPr>
                <w:rFonts w:ascii="Tahoma" w:hAnsi="Tahoma" w:cs="Tahoma"/>
              </w:rPr>
              <w:t>Hadzabe Survival Council</w:t>
            </w:r>
          </w:p>
        </w:tc>
        <w:tc>
          <w:tcPr>
            <w:tcW w:w="1710" w:type="dxa"/>
            <w:shd w:val="clear" w:color="auto" w:fill="auto"/>
          </w:tcPr>
          <w:p w14:paraId="6F84A9BD" w14:textId="77777777" w:rsidR="00262021" w:rsidRPr="00737A61" w:rsidRDefault="00262021" w:rsidP="00DF2D7A">
            <w:r w:rsidRPr="00737A61">
              <w:t>03/02/2021</w:t>
            </w:r>
          </w:p>
        </w:tc>
        <w:tc>
          <w:tcPr>
            <w:tcW w:w="1710" w:type="dxa"/>
            <w:shd w:val="clear" w:color="auto" w:fill="auto"/>
          </w:tcPr>
          <w:p w14:paraId="4F70B337" w14:textId="77777777" w:rsidR="00262021" w:rsidRPr="00737A61" w:rsidRDefault="00262021" w:rsidP="00DF2D7A">
            <w:pPr>
              <w:rPr>
                <w:rFonts w:ascii="Tahoma" w:hAnsi="Tahoma" w:cs="Tahoma"/>
                <w:bCs/>
              </w:rPr>
            </w:pPr>
            <w:r w:rsidRPr="00737A61">
              <w:rPr>
                <w:rFonts w:ascii="Tahoma" w:hAnsi="Tahoma" w:cs="Tahoma"/>
                <w:bCs/>
              </w:rPr>
              <w:t>Endoke</w:t>
            </w:r>
          </w:p>
          <w:p w14:paraId="3198330D" w14:textId="77777777" w:rsidR="00262021" w:rsidRPr="00737A61" w:rsidRDefault="00262021" w:rsidP="00DF2D7A">
            <w:pPr>
              <w:rPr>
                <w:rFonts w:ascii="Tahoma" w:hAnsi="Tahoma" w:cs="Tahoma"/>
                <w:bCs/>
              </w:rPr>
            </w:pPr>
            <w:r w:rsidRPr="00737A61">
              <w:rPr>
                <w:rFonts w:ascii="Tahoma" w:hAnsi="Tahoma" w:cs="Tahoma"/>
                <w:bCs/>
              </w:rPr>
              <w:t>Director</w:t>
            </w:r>
          </w:p>
          <w:p w14:paraId="36EB4D0B" w14:textId="77777777" w:rsidR="00262021" w:rsidRPr="00737A61" w:rsidRDefault="00262021" w:rsidP="00DF2D7A">
            <w:pPr>
              <w:rPr>
                <w:rFonts w:ascii="Tahoma" w:eastAsia="Calibri" w:hAnsi="Tahoma" w:cs="Tahoma"/>
                <w:bCs/>
              </w:rPr>
            </w:pPr>
          </w:p>
        </w:tc>
        <w:tc>
          <w:tcPr>
            <w:tcW w:w="3600" w:type="dxa"/>
            <w:shd w:val="clear" w:color="auto" w:fill="auto"/>
          </w:tcPr>
          <w:p w14:paraId="7BF7783B" w14:textId="77777777" w:rsidR="00262021" w:rsidRPr="00737A61" w:rsidRDefault="00262021" w:rsidP="00DF2D7A">
            <w:pPr>
              <w:rPr>
                <w:rFonts w:ascii="Tahoma" w:eastAsia="Calibri" w:hAnsi="Tahoma" w:cs="Tahoma"/>
                <w:bCs/>
              </w:rPr>
            </w:pPr>
            <w:r w:rsidRPr="00737A61">
              <w:rPr>
                <w:rFonts w:ascii="Tahoma" w:eastAsia="Calibri" w:hAnsi="Tahoma" w:cs="Tahoma"/>
                <w:bCs/>
              </w:rPr>
              <w:t>hadzabesurvival@yahoo.com</w:t>
            </w:r>
          </w:p>
        </w:tc>
        <w:tc>
          <w:tcPr>
            <w:tcW w:w="1800" w:type="dxa"/>
            <w:shd w:val="clear" w:color="auto" w:fill="auto"/>
          </w:tcPr>
          <w:p w14:paraId="5FCC7C72" w14:textId="77777777" w:rsidR="00262021" w:rsidRPr="00737A61" w:rsidRDefault="00262021" w:rsidP="00DF2D7A">
            <w:pPr>
              <w:rPr>
                <w:rFonts w:ascii="Tahoma" w:hAnsi="Tahoma" w:cs="Tahoma"/>
                <w:bCs/>
              </w:rPr>
            </w:pPr>
            <w:r w:rsidRPr="00737A61">
              <w:rPr>
                <w:rFonts w:ascii="Tahoma" w:hAnsi="Tahoma" w:cs="Tahoma"/>
                <w:bCs/>
              </w:rPr>
              <w:t>0738 205 140</w:t>
            </w:r>
          </w:p>
        </w:tc>
        <w:tc>
          <w:tcPr>
            <w:tcW w:w="2790" w:type="dxa"/>
            <w:shd w:val="clear" w:color="auto" w:fill="auto"/>
          </w:tcPr>
          <w:p w14:paraId="42CF1BEC" w14:textId="77777777" w:rsidR="00262021" w:rsidRPr="00737A61" w:rsidRDefault="00262021" w:rsidP="00DF2D7A">
            <w:r w:rsidRPr="00737A61">
              <w:rPr>
                <w:rFonts w:ascii="Tahoma" w:hAnsi="Tahoma" w:cs="Tahoma"/>
              </w:rPr>
              <w:t xml:space="preserve">Confirmed </w:t>
            </w:r>
          </w:p>
        </w:tc>
      </w:tr>
      <w:tr w:rsidR="00262021" w:rsidRPr="00737A61" w14:paraId="56E46526" w14:textId="77777777" w:rsidTr="00CF3250">
        <w:tc>
          <w:tcPr>
            <w:tcW w:w="900" w:type="dxa"/>
            <w:shd w:val="clear" w:color="auto" w:fill="auto"/>
          </w:tcPr>
          <w:p w14:paraId="2442283D" w14:textId="77777777" w:rsidR="00262021" w:rsidRPr="00737A61" w:rsidRDefault="00262021" w:rsidP="00DF2D7A">
            <w:pPr>
              <w:rPr>
                <w:lang w:val="en-GB"/>
              </w:rPr>
            </w:pPr>
            <w:r w:rsidRPr="00737A61">
              <w:rPr>
                <w:lang w:val="en-GB"/>
              </w:rPr>
              <w:t>19.</w:t>
            </w:r>
          </w:p>
        </w:tc>
        <w:tc>
          <w:tcPr>
            <w:tcW w:w="1980" w:type="dxa"/>
            <w:shd w:val="clear" w:color="auto" w:fill="auto"/>
          </w:tcPr>
          <w:p w14:paraId="190E8447" w14:textId="14ACDECE" w:rsidR="00262021" w:rsidRPr="00737A61" w:rsidRDefault="00262021" w:rsidP="00DF2D7A">
            <w:pPr>
              <w:rPr>
                <w:rFonts w:ascii="Tahoma" w:hAnsi="Tahoma" w:cs="Tahoma"/>
              </w:rPr>
            </w:pPr>
            <w:r w:rsidRPr="00737A61">
              <w:rPr>
                <w:rFonts w:ascii="Tahoma" w:hAnsi="Tahoma" w:cs="Tahoma"/>
                <w:shd w:val="clear" w:color="auto" w:fill="FFFFFF"/>
              </w:rPr>
              <w:t xml:space="preserve">Association for Law and Advocacy for </w:t>
            </w:r>
            <w:r w:rsidR="00264649" w:rsidRPr="00737A61">
              <w:rPr>
                <w:rFonts w:ascii="Tahoma" w:hAnsi="Tahoma" w:cs="Tahoma"/>
                <w:shd w:val="clear" w:color="auto" w:fill="FFFFFF"/>
              </w:rPr>
              <w:t>Pastoralists</w:t>
            </w:r>
            <w:r w:rsidR="00264649" w:rsidRPr="00737A61">
              <w:rPr>
                <w:rFonts w:ascii="Tahoma" w:hAnsi="Tahoma" w:cs="Tahoma"/>
                <w:bCs/>
              </w:rPr>
              <w:t xml:space="preserve"> (</w:t>
            </w:r>
            <w:r w:rsidRPr="00737A61">
              <w:rPr>
                <w:rFonts w:ascii="Tahoma" w:hAnsi="Tahoma" w:cs="Tahoma"/>
                <w:shd w:val="clear" w:color="auto" w:fill="FFFFFF"/>
              </w:rPr>
              <w:t>ALAPA)</w:t>
            </w:r>
          </w:p>
        </w:tc>
        <w:tc>
          <w:tcPr>
            <w:tcW w:w="1710" w:type="dxa"/>
            <w:shd w:val="clear" w:color="auto" w:fill="auto"/>
          </w:tcPr>
          <w:p w14:paraId="5CF562A5" w14:textId="77777777" w:rsidR="00262021" w:rsidRPr="00737A61" w:rsidRDefault="00262021" w:rsidP="00DF2D7A">
            <w:r w:rsidRPr="00737A61">
              <w:t>03/02/2021</w:t>
            </w:r>
          </w:p>
        </w:tc>
        <w:tc>
          <w:tcPr>
            <w:tcW w:w="1710" w:type="dxa"/>
            <w:shd w:val="clear" w:color="auto" w:fill="auto"/>
          </w:tcPr>
          <w:p w14:paraId="4CD63F63" w14:textId="77777777" w:rsidR="00262021" w:rsidRPr="00737A61" w:rsidRDefault="00262021" w:rsidP="00DF2D7A">
            <w:pPr>
              <w:rPr>
                <w:rFonts w:ascii="Tahoma" w:hAnsi="Tahoma" w:cs="Tahoma"/>
                <w:lang w:val="fr-FR"/>
              </w:rPr>
            </w:pPr>
            <w:r w:rsidRPr="00737A61">
              <w:rPr>
                <w:rFonts w:ascii="Tahoma" w:hAnsi="Tahoma" w:cs="Tahoma"/>
                <w:lang w:val="fr-FR"/>
              </w:rPr>
              <w:t xml:space="preserve">Saitoti Loure </w:t>
            </w:r>
          </w:p>
          <w:p w14:paraId="524AA4F0" w14:textId="77777777" w:rsidR="00262021" w:rsidRPr="00737A61" w:rsidRDefault="00262021" w:rsidP="00DF2D7A">
            <w:pPr>
              <w:rPr>
                <w:rFonts w:ascii="Tahoma" w:hAnsi="Tahoma" w:cs="Tahoma"/>
              </w:rPr>
            </w:pPr>
          </w:p>
        </w:tc>
        <w:tc>
          <w:tcPr>
            <w:tcW w:w="3600" w:type="dxa"/>
            <w:shd w:val="clear" w:color="auto" w:fill="auto"/>
          </w:tcPr>
          <w:p w14:paraId="14A65B37" w14:textId="77777777" w:rsidR="00262021" w:rsidRPr="00737A61" w:rsidRDefault="00442308" w:rsidP="00DF2D7A">
            <w:pPr>
              <w:rPr>
                <w:rFonts w:ascii="Tahoma" w:hAnsi="Tahoma" w:cs="Tahoma"/>
                <w:lang w:val="fr-FR"/>
              </w:rPr>
            </w:pPr>
            <w:hyperlink r:id="rId45" w:history="1">
              <w:r w:rsidR="00262021" w:rsidRPr="00737A61">
                <w:rPr>
                  <w:rStyle w:val="Hyperlink"/>
                  <w:rFonts w:ascii="Tahoma" w:hAnsi="Tahoma" w:cs="Tahoma"/>
                  <w:sz w:val="24"/>
                  <w:szCs w:val="24"/>
                  <w:lang w:val="fr-FR"/>
                </w:rPr>
                <w:t>info@alapa.or.tz</w:t>
              </w:r>
            </w:hyperlink>
            <w:r w:rsidR="00262021" w:rsidRPr="00737A61">
              <w:rPr>
                <w:rFonts w:ascii="Tahoma" w:hAnsi="Tahoma" w:cs="Tahoma"/>
                <w:lang w:val="fr-FR"/>
              </w:rPr>
              <w:t xml:space="preserve">, </w:t>
            </w:r>
            <w:hyperlink r:id="rId46" w:history="1">
              <w:r w:rsidR="00262021" w:rsidRPr="00737A61">
                <w:rPr>
                  <w:rStyle w:val="Hyperlink"/>
                  <w:rFonts w:ascii="Tahoma" w:hAnsi="Tahoma" w:cs="Tahoma"/>
                  <w:sz w:val="24"/>
                  <w:szCs w:val="24"/>
                  <w:lang w:val="fr-FR"/>
                </w:rPr>
                <w:t>alapapastoralists2010@gmail.com</w:t>
              </w:r>
            </w:hyperlink>
            <w:r w:rsidR="00262021" w:rsidRPr="00737A61">
              <w:rPr>
                <w:rFonts w:ascii="Tahoma" w:hAnsi="Tahoma" w:cs="Tahoma"/>
                <w:lang w:val="fr-FR"/>
              </w:rPr>
              <w:t xml:space="preserve"> </w:t>
            </w:r>
          </w:p>
          <w:p w14:paraId="4D060028" w14:textId="77777777" w:rsidR="00262021" w:rsidRPr="00737A61" w:rsidRDefault="00262021" w:rsidP="00DF2D7A">
            <w:pPr>
              <w:rPr>
                <w:rFonts w:ascii="Tahoma" w:hAnsi="Tahoma" w:cs="Tahoma"/>
              </w:rPr>
            </w:pPr>
          </w:p>
        </w:tc>
        <w:tc>
          <w:tcPr>
            <w:tcW w:w="1800" w:type="dxa"/>
            <w:shd w:val="clear" w:color="auto" w:fill="auto"/>
          </w:tcPr>
          <w:p w14:paraId="7A40DAB1" w14:textId="77777777" w:rsidR="00262021" w:rsidRPr="00737A61" w:rsidRDefault="00262021" w:rsidP="00DF2D7A">
            <w:pPr>
              <w:rPr>
                <w:rFonts w:ascii="Tahoma" w:hAnsi="Tahoma" w:cs="Tahoma"/>
                <w:bCs/>
              </w:rPr>
            </w:pPr>
            <w:r w:rsidRPr="00737A61">
              <w:rPr>
                <w:rFonts w:ascii="Tahoma" w:hAnsi="Tahoma" w:cs="Tahoma"/>
                <w:bCs/>
              </w:rPr>
              <w:t>0762 020 121</w:t>
            </w:r>
          </w:p>
        </w:tc>
        <w:tc>
          <w:tcPr>
            <w:tcW w:w="2790" w:type="dxa"/>
            <w:shd w:val="clear" w:color="auto" w:fill="auto"/>
          </w:tcPr>
          <w:p w14:paraId="2512A22D"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1C219B65" w14:textId="77777777" w:rsidTr="00CF3250">
        <w:tc>
          <w:tcPr>
            <w:tcW w:w="900" w:type="dxa"/>
            <w:shd w:val="clear" w:color="auto" w:fill="auto"/>
          </w:tcPr>
          <w:p w14:paraId="1309439D" w14:textId="77777777" w:rsidR="00262021" w:rsidRPr="00737A61" w:rsidRDefault="00262021" w:rsidP="00DF2D7A">
            <w:pPr>
              <w:rPr>
                <w:lang w:val="en-GB"/>
              </w:rPr>
            </w:pPr>
            <w:r w:rsidRPr="00737A61">
              <w:rPr>
                <w:lang w:val="en-GB"/>
              </w:rPr>
              <w:t>20.</w:t>
            </w:r>
          </w:p>
        </w:tc>
        <w:tc>
          <w:tcPr>
            <w:tcW w:w="1980" w:type="dxa"/>
            <w:shd w:val="clear" w:color="auto" w:fill="auto"/>
          </w:tcPr>
          <w:p w14:paraId="6573AB95" w14:textId="77777777" w:rsidR="00262021" w:rsidRPr="00737A61" w:rsidRDefault="00262021" w:rsidP="00DF2D7A">
            <w:pPr>
              <w:rPr>
                <w:rFonts w:ascii="Tahoma" w:hAnsi="Tahoma" w:cs="Tahoma"/>
              </w:rPr>
            </w:pPr>
            <w:r w:rsidRPr="00737A61">
              <w:rPr>
                <w:rFonts w:ascii="Tahoma" w:hAnsi="Tahoma" w:cs="Tahoma"/>
              </w:rPr>
              <w:t xml:space="preserve">PWC - Pastoralist Women Council </w:t>
            </w:r>
          </w:p>
        </w:tc>
        <w:tc>
          <w:tcPr>
            <w:tcW w:w="1710" w:type="dxa"/>
            <w:shd w:val="clear" w:color="auto" w:fill="auto"/>
          </w:tcPr>
          <w:p w14:paraId="218A7342" w14:textId="77777777" w:rsidR="00262021" w:rsidRPr="00737A61" w:rsidRDefault="00262021" w:rsidP="00DF2D7A">
            <w:r w:rsidRPr="00737A61">
              <w:rPr>
                <w:rFonts w:ascii="Tahoma" w:hAnsi="Tahoma" w:cs="Tahoma"/>
              </w:rPr>
              <w:t>04/02/2021</w:t>
            </w:r>
          </w:p>
        </w:tc>
        <w:tc>
          <w:tcPr>
            <w:tcW w:w="1710" w:type="dxa"/>
            <w:shd w:val="clear" w:color="auto" w:fill="auto"/>
          </w:tcPr>
          <w:p w14:paraId="577475AE" w14:textId="77777777" w:rsidR="00262021" w:rsidRPr="00737A61" w:rsidRDefault="00262021" w:rsidP="00DF2D7A">
            <w:pPr>
              <w:rPr>
                <w:rFonts w:ascii="Tahoma" w:hAnsi="Tahoma" w:cs="Tahoma"/>
              </w:rPr>
            </w:pPr>
            <w:r w:rsidRPr="00737A61">
              <w:rPr>
                <w:rFonts w:ascii="Tahoma" w:hAnsi="Tahoma" w:cs="Tahoma"/>
              </w:rPr>
              <w:t>Maanda Ngoitiko</w:t>
            </w:r>
          </w:p>
          <w:p w14:paraId="29D371B9" w14:textId="77777777" w:rsidR="00262021" w:rsidRPr="00737A61" w:rsidRDefault="00262021" w:rsidP="00DF2D7A">
            <w:pPr>
              <w:rPr>
                <w:rFonts w:ascii="Tahoma" w:hAnsi="Tahoma" w:cs="Tahoma"/>
              </w:rPr>
            </w:pPr>
            <w:r w:rsidRPr="00737A61">
              <w:rPr>
                <w:rFonts w:ascii="Tahoma" w:hAnsi="Tahoma" w:cs="Tahoma"/>
              </w:rPr>
              <w:t>Director</w:t>
            </w:r>
          </w:p>
        </w:tc>
        <w:tc>
          <w:tcPr>
            <w:tcW w:w="3600" w:type="dxa"/>
            <w:shd w:val="clear" w:color="auto" w:fill="auto"/>
          </w:tcPr>
          <w:p w14:paraId="2FBE940F" w14:textId="77777777" w:rsidR="00262021" w:rsidRPr="00737A61" w:rsidRDefault="00262021" w:rsidP="00DF2D7A">
            <w:pPr>
              <w:rPr>
                <w:rFonts w:ascii="Tahoma" w:hAnsi="Tahoma" w:cs="Tahoma"/>
              </w:rPr>
            </w:pPr>
            <w:r w:rsidRPr="00737A61">
              <w:rPr>
                <w:rFonts w:ascii="Tahoma" w:hAnsi="Tahoma" w:cs="Tahoma"/>
              </w:rPr>
              <w:t>pwctanzania@gmail.com</w:t>
            </w:r>
          </w:p>
        </w:tc>
        <w:tc>
          <w:tcPr>
            <w:tcW w:w="1800" w:type="dxa"/>
            <w:shd w:val="clear" w:color="auto" w:fill="auto"/>
          </w:tcPr>
          <w:p w14:paraId="3D42D2B9" w14:textId="77777777" w:rsidR="00262021" w:rsidRPr="00737A61" w:rsidRDefault="00262021" w:rsidP="00DF2D7A">
            <w:pPr>
              <w:rPr>
                <w:rFonts w:ascii="Tahoma" w:hAnsi="Tahoma" w:cs="Tahoma"/>
                <w:bCs/>
              </w:rPr>
            </w:pPr>
            <w:r w:rsidRPr="00737A61">
              <w:rPr>
                <w:rFonts w:ascii="Tahoma" w:hAnsi="Tahoma" w:cs="Tahoma"/>
                <w:bCs/>
              </w:rPr>
              <w:t>0767 237 470</w:t>
            </w:r>
          </w:p>
        </w:tc>
        <w:tc>
          <w:tcPr>
            <w:tcW w:w="2790" w:type="dxa"/>
            <w:shd w:val="clear" w:color="auto" w:fill="auto"/>
          </w:tcPr>
          <w:p w14:paraId="479AE3CA"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7A456430" w14:textId="77777777" w:rsidTr="00CF3250">
        <w:tc>
          <w:tcPr>
            <w:tcW w:w="900" w:type="dxa"/>
            <w:shd w:val="clear" w:color="auto" w:fill="auto"/>
          </w:tcPr>
          <w:p w14:paraId="50533174" w14:textId="77777777" w:rsidR="00262021" w:rsidRPr="00737A61" w:rsidRDefault="00262021" w:rsidP="00DF2D7A">
            <w:pPr>
              <w:rPr>
                <w:lang w:val="en-GB"/>
              </w:rPr>
            </w:pPr>
            <w:r w:rsidRPr="00737A61">
              <w:rPr>
                <w:lang w:val="en-GB"/>
              </w:rPr>
              <w:t>21.</w:t>
            </w:r>
          </w:p>
        </w:tc>
        <w:tc>
          <w:tcPr>
            <w:tcW w:w="1980" w:type="dxa"/>
            <w:shd w:val="clear" w:color="auto" w:fill="auto"/>
          </w:tcPr>
          <w:p w14:paraId="229D1F16" w14:textId="77777777" w:rsidR="00262021" w:rsidRPr="00737A61" w:rsidRDefault="00262021" w:rsidP="00DF2D7A">
            <w:pPr>
              <w:rPr>
                <w:rFonts w:ascii="Tahoma" w:hAnsi="Tahoma" w:cs="Tahoma"/>
                <w:shd w:val="clear" w:color="auto" w:fill="FFFFFF"/>
              </w:rPr>
            </w:pPr>
            <w:r w:rsidRPr="00737A61">
              <w:rPr>
                <w:rFonts w:ascii="Tahoma" w:hAnsi="Tahoma" w:cs="Tahoma"/>
                <w:shd w:val="clear" w:color="auto" w:fill="FFFFFF"/>
              </w:rPr>
              <w:t xml:space="preserve">Parakuiyo Pastoralists Indigenous Community Development Org (PAICODEO) </w:t>
            </w:r>
          </w:p>
        </w:tc>
        <w:tc>
          <w:tcPr>
            <w:tcW w:w="1710" w:type="dxa"/>
            <w:shd w:val="clear" w:color="auto" w:fill="auto"/>
          </w:tcPr>
          <w:p w14:paraId="00BE50B5" w14:textId="77777777" w:rsidR="00262021" w:rsidRPr="00737A61" w:rsidRDefault="00262021" w:rsidP="00DF2D7A">
            <w:r w:rsidRPr="00737A61">
              <w:rPr>
                <w:rFonts w:ascii="Tahoma" w:hAnsi="Tahoma" w:cs="Tahoma"/>
              </w:rPr>
              <w:t>04/02/2021</w:t>
            </w:r>
          </w:p>
        </w:tc>
        <w:tc>
          <w:tcPr>
            <w:tcW w:w="1710" w:type="dxa"/>
            <w:shd w:val="clear" w:color="auto" w:fill="auto"/>
          </w:tcPr>
          <w:p w14:paraId="202AEEB2" w14:textId="77777777" w:rsidR="00262021" w:rsidRPr="00737A61" w:rsidRDefault="00262021" w:rsidP="00DF2D7A">
            <w:pPr>
              <w:rPr>
                <w:rFonts w:ascii="Tahoma" w:eastAsia="Calibri" w:hAnsi="Tahoma" w:cs="Tahoma"/>
                <w:bCs/>
              </w:rPr>
            </w:pPr>
            <w:r w:rsidRPr="00737A61">
              <w:rPr>
                <w:rFonts w:ascii="Tahoma" w:eastAsia="Calibri" w:hAnsi="Tahoma" w:cs="Tahoma"/>
                <w:bCs/>
              </w:rPr>
              <w:t>Adam Mwarabu</w:t>
            </w:r>
          </w:p>
          <w:p w14:paraId="2A13EC52" w14:textId="77777777" w:rsidR="00262021" w:rsidRPr="00737A61" w:rsidRDefault="00262021" w:rsidP="00DF2D7A">
            <w:pPr>
              <w:rPr>
                <w:rFonts w:ascii="Tahoma" w:eastAsia="Calibri" w:hAnsi="Tahoma" w:cs="Tahoma"/>
                <w:bCs/>
              </w:rPr>
            </w:pPr>
            <w:r w:rsidRPr="00737A61">
              <w:rPr>
                <w:rFonts w:ascii="Tahoma" w:eastAsia="Calibri" w:hAnsi="Tahoma" w:cs="Tahoma"/>
                <w:bCs/>
              </w:rPr>
              <w:t>Coordinator</w:t>
            </w:r>
          </w:p>
        </w:tc>
        <w:tc>
          <w:tcPr>
            <w:tcW w:w="3600" w:type="dxa"/>
            <w:shd w:val="clear" w:color="auto" w:fill="auto"/>
          </w:tcPr>
          <w:p w14:paraId="595DD9F8" w14:textId="77777777" w:rsidR="00262021" w:rsidRPr="00737A61" w:rsidRDefault="00262021" w:rsidP="00DF2D7A">
            <w:pPr>
              <w:rPr>
                <w:rFonts w:ascii="Tahoma" w:eastAsia="Calibri" w:hAnsi="Tahoma" w:cs="Tahoma"/>
                <w:bCs/>
              </w:rPr>
            </w:pPr>
            <w:r w:rsidRPr="00737A61">
              <w:rPr>
                <w:rFonts w:ascii="Tahoma" w:eastAsia="Calibri" w:hAnsi="Tahoma" w:cs="Tahoma"/>
                <w:bCs/>
              </w:rPr>
              <w:t>Atatuma email</w:t>
            </w:r>
          </w:p>
        </w:tc>
        <w:tc>
          <w:tcPr>
            <w:tcW w:w="1800" w:type="dxa"/>
            <w:shd w:val="clear" w:color="auto" w:fill="auto"/>
          </w:tcPr>
          <w:p w14:paraId="007FEEEE" w14:textId="77777777" w:rsidR="00262021" w:rsidRPr="00737A61" w:rsidRDefault="00262021" w:rsidP="00DF2D7A">
            <w:pPr>
              <w:rPr>
                <w:rFonts w:ascii="Tahoma" w:hAnsi="Tahoma" w:cs="Tahoma"/>
                <w:bCs/>
              </w:rPr>
            </w:pPr>
            <w:r w:rsidRPr="00737A61">
              <w:rPr>
                <w:rFonts w:ascii="Tahoma" w:hAnsi="Tahoma" w:cs="Tahoma"/>
                <w:bCs/>
              </w:rPr>
              <w:t>0756 316 184</w:t>
            </w:r>
          </w:p>
          <w:p w14:paraId="46FDC494" w14:textId="77777777" w:rsidR="00262021" w:rsidRPr="00737A61" w:rsidRDefault="00262021" w:rsidP="00DF2D7A">
            <w:pPr>
              <w:rPr>
                <w:rFonts w:ascii="Tahoma" w:hAnsi="Tahoma" w:cs="Tahoma"/>
                <w:bCs/>
              </w:rPr>
            </w:pPr>
          </w:p>
        </w:tc>
        <w:tc>
          <w:tcPr>
            <w:tcW w:w="2790" w:type="dxa"/>
            <w:shd w:val="clear" w:color="auto" w:fill="auto"/>
          </w:tcPr>
          <w:p w14:paraId="106B2A60"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37A61" w14:paraId="5016F31B" w14:textId="77777777" w:rsidTr="00CF3250">
        <w:tc>
          <w:tcPr>
            <w:tcW w:w="900" w:type="dxa"/>
            <w:shd w:val="clear" w:color="auto" w:fill="auto"/>
          </w:tcPr>
          <w:p w14:paraId="532171EF" w14:textId="77777777" w:rsidR="00262021" w:rsidRPr="00737A61" w:rsidRDefault="00262021" w:rsidP="00DF2D7A">
            <w:pPr>
              <w:rPr>
                <w:lang w:val="en-GB"/>
              </w:rPr>
            </w:pPr>
            <w:r w:rsidRPr="00737A61">
              <w:rPr>
                <w:lang w:val="en-GB"/>
              </w:rPr>
              <w:t>22.</w:t>
            </w:r>
          </w:p>
        </w:tc>
        <w:tc>
          <w:tcPr>
            <w:tcW w:w="1980" w:type="dxa"/>
            <w:shd w:val="clear" w:color="auto" w:fill="auto"/>
          </w:tcPr>
          <w:p w14:paraId="451CB843" w14:textId="77777777" w:rsidR="00262021" w:rsidRPr="00737A61" w:rsidRDefault="00262021" w:rsidP="00DF2D7A">
            <w:pPr>
              <w:rPr>
                <w:rFonts w:ascii="Tahoma" w:hAnsi="Tahoma" w:cs="Tahoma"/>
              </w:rPr>
            </w:pPr>
            <w:r w:rsidRPr="00737A61">
              <w:rPr>
                <w:rFonts w:ascii="Tahoma" w:hAnsi="Tahoma" w:cs="Tahoma"/>
              </w:rPr>
              <w:t>Pastoralist Livelihoods initiatives  of Tanzania (PALITA)</w:t>
            </w:r>
          </w:p>
        </w:tc>
        <w:tc>
          <w:tcPr>
            <w:tcW w:w="1710" w:type="dxa"/>
            <w:shd w:val="clear" w:color="auto" w:fill="auto"/>
          </w:tcPr>
          <w:p w14:paraId="79D5C564" w14:textId="77777777" w:rsidR="00262021" w:rsidRPr="00737A61" w:rsidRDefault="00262021" w:rsidP="00DF2D7A">
            <w:r w:rsidRPr="00737A61">
              <w:rPr>
                <w:rFonts w:ascii="Tahoma" w:hAnsi="Tahoma" w:cs="Tahoma"/>
              </w:rPr>
              <w:t>04/02/2021</w:t>
            </w:r>
          </w:p>
        </w:tc>
        <w:tc>
          <w:tcPr>
            <w:tcW w:w="1710" w:type="dxa"/>
            <w:shd w:val="clear" w:color="auto" w:fill="auto"/>
          </w:tcPr>
          <w:p w14:paraId="1902927A" w14:textId="77777777" w:rsidR="00262021" w:rsidRPr="00737A61" w:rsidRDefault="00262021" w:rsidP="00DF2D7A">
            <w:pPr>
              <w:rPr>
                <w:rFonts w:ascii="Tahoma" w:eastAsia="Calibri" w:hAnsi="Tahoma" w:cs="Tahoma"/>
                <w:bCs/>
              </w:rPr>
            </w:pPr>
            <w:r w:rsidRPr="00737A61">
              <w:rPr>
                <w:rFonts w:ascii="Tahoma" w:eastAsia="Calibri" w:hAnsi="Tahoma" w:cs="Tahoma"/>
                <w:bCs/>
              </w:rPr>
              <w:t>Saruni Ndelenya</w:t>
            </w:r>
          </w:p>
          <w:p w14:paraId="12BA239F" w14:textId="77777777" w:rsidR="00262021" w:rsidRPr="00737A61" w:rsidRDefault="00262021" w:rsidP="00DF2D7A">
            <w:pPr>
              <w:rPr>
                <w:rFonts w:ascii="Tahoma" w:eastAsia="Calibri" w:hAnsi="Tahoma" w:cs="Tahoma"/>
                <w:bCs/>
              </w:rPr>
            </w:pPr>
            <w:r w:rsidRPr="00737A61">
              <w:rPr>
                <w:rFonts w:ascii="Tahoma" w:eastAsia="Calibri" w:hAnsi="Tahoma" w:cs="Tahoma"/>
                <w:bCs/>
              </w:rPr>
              <w:t>(Executive Director)</w:t>
            </w:r>
          </w:p>
        </w:tc>
        <w:tc>
          <w:tcPr>
            <w:tcW w:w="3600" w:type="dxa"/>
            <w:shd w:val="clear" w:color="auto" w:fill="auto"/>
          </w:tcPr>
          <w:p w14:paraId="09F54150" w14:textId="77777777" w:rsidR="00262021" w:rsidRPr="00737A61" w:rsidRDefault="00262021" w:rsidP="00DF2D7A">
            <w:pPr>
              <w:rPr>
                <w:rFonts w:ascii="Tahoma" w:eastAsia="Calibri" w:hAnsi="Tahoma" w:cs="Tahoma"/>
                <w:bCs/>
              </w:rPr>
            </w:pPr>
            <w:r w:rsidRPr="00737A61">
              <w:rPr>
                <w:rFonts w:ascii="Tahoma" w:eastAsia="Calibri" w:hAnsi="Tahoma" w:cs="Tahoma"/>
                <w:bCs/>
              </w:rPr>
              <w:t>palitapi@yahoo.com</w:t>
            </w:r>
          </w:p>
        </w:tc>
        <w:tc>
          <w:tcPr>
            <w:tcW w:w="1800" w:type="dxa"/>
            <w:shd w:val="clear" w:color="auto" w:fill="auto"/>
          </w:tcPr>
          <w:p w14:paraId="20D75688" w14:textId="77777777" w:rsidR="00262021" w:rsidRPr="00737A61" w:rsidRDefault="00262021" w:rsidP="00DF2D7A">
            <w:pPr>
              <w:rPr>
                <w:rFonts w:ascii="Tahoma" w:hAnsi="Tahoma" w:cs="Tahoma"/>
                <w:bCs/>
              </w:rPr>
            </w:pPr>
            <w:r w:rsidRPr="00737A61">
              <w:rPr>
                <w:rFonts w:ascii="Tahoma" w:hAnsi="Tahoma" w:cs="Tahoma"/>
                <w:bCs/>
              </w:rPr>
              <w:t>0768 200 073</w:t>
            </w:r>
          </w:p>
        </w:tc>
        <w:tc>
          <w:tcPr>
            <w:tcW w:w="2790" w:type="dxa"/>
            <w:shd w:val="clear" w:color="auto" w:fill="auto"/>
          </w:tcPr>
          <w:p w14:paraId="001F694A" w14:textId="77777777" w:rsidR="00262021" w:rsidRPr="00737A61" w:rsidRDefault="00262021" w:rsidP="00DF2D7A">
            <w:r w:rsidRPr="00737A61">
              <w:rPr>
                <w:rFonts w:ascii="Tahoma" w:hAnsi="Tahoma" w:cs="Tahoma"/>
              </w:rPr>
              <w:t xml:space="preserve">Confirmed </w:t>
            </w:r>
          </w:p>
        </w:tc>
      </w:tr>
      <w:tr w:rsidR="00262021" w:rsidRPr="00737A61" w14:paraId="4B938710" w14:textId="77777777" w:rsidTr="00CF3250">
        <w:tc>
          <w:tcPr>
            <w:tcW w:w="900" w:type="dxa"/>
            <w:shd w:val="clear" w:color="auto" w:fill="auto"/>
          </w:tcPr>
          <w:p w14:paraId="1B7927A2" w14:textId="77777777" w:rsidR="00262021" w:rsidRPr="00737A61" w:rsidRDefault="00262021" w:rsidP="00DF2D7A">
            <w:pPr>
              <w:rPr>
                <w:lang w:val="en-GB"/>
              </w:rPr>
            </w:pPr>
            <w:r w:rsidRPr="00737A61">
              <w:rPr>
                <w:lang w:val="en-GB"/>
              </w:rPr>
              <w:t>23.</w:t>
            </w:r>
          </w:p>
        </w:tc>
        <w:tc>
          <w:tcPr>
            <w:tcW w:w="1980" w:type="dxa"/>
            <w:shd w:val="clear" w:color="auto" w:fill="auto"/>
          </w:tcPr>
          <w:p w14:paraId="11F22508" w14:textId="77777777" w:rsidR="00262021" w:rsidRPr="00737A61" w:rsidRDefault="00262021" w:rsidP="00DF2D7A">
            <w:pPr>
              <w:rPr>
                <w:rFonts w:ascii="Tahoma" w:hAnsi="Tahoma" w:cs="Tahoma"/>
              </w:rPr>
            </w:pPr>
            <w:r w:rsidRPr="00737A61">
              <w:rPr>
                <w:rFonts w:ascii="Tahoma" w:hAnsi="Tahoma" w:cs="Tahoma"/>
              </w:rPr>
              <w:t>MWADO Tanzania</w:t>
            </w:r>
          </w:p>
        </w:tc>
        <w:tc>
          <w:tcPr>
            <w:tcW w:w="1710" w:type="dxa"/>
            <w:shd w:val="clear" w:color="auto" w:fill="auto"/>
          </w:tcPr>
          <w:p w14:paraId="118359B5" w14:textId="77777777" w:rsidR="00262021" w:rsidRPr="00737A61" w:rsidRDefault="00262021" w:rsidP="00DF2D7A">
            <w:r w:rsidRPr="00737A61">
              <w:rPr>
                <w:rFonts w:ascii="Tahoma" w:hAnsi="Tahoma" w:cs="Tahoma"/>
              </w:rPr>
              <w:t>04/02/2021</w:t>
            </w:r>
          </w:p>
        </w:tc>
        <w:tc>
          <w:tcPr>
            <w:tcW w:w="1710" w:type="dxa"/>
            <w:shd w:val="clear" w:color="auto" w:fill="auto"/>
          </w:tcPr>
          <w:p w14:paraId="77153843" w14:textId="77777777" w:rsidR="00262021" w:rsidRPr="00737A61" w:rsidRDefault="00262021" w:rsidP="00DF2D7A">
            <w:pPr>
              <w:rPr>
                <w:rFonts w:ascii="Tahoma" w:eastAsia="Calibri" w:hAnsi="Tahoma" w:cs="Tahoma"/>
                <w:bCs/>
              </w:rPr>
            </w:pPr>
            <w:r w:rsidRPr="00737A61">
              <w:rPr>
                <w:rFonts w:ascii="Tahoma" w:eastAsia="Calibri" w:hAnsi="Tahoma" w:cs="Tahoma"/>
                <w:bCs/>
              </w:rPr>
              <w:t>Godwin Nagol Coordinator</w:t>
            </w:r>
          </w:p>
          <w:p w14:paraId="041C556F" w14:textId="77777777" w:rsidR="00262021" w:rsidRPr="00737A61" w:rsidRDefault="00262021" w:rsidP="00DF2D7A">
            <w:pPr>
              <w:rPr>
                <w:rFonts w:ascii="Tahoma" w:eastAsia="Calibri" w:hAnsi="Tahoma" w:cs="Tahoma"/>
                <w:bCs/>
              </w:rPr>
            </w:pPr>
          </w:p>
        </w:tc>
        <w:tc>
          <w:tcPr>
            <w:tcW w:w="3600" w:type="dxa"/>
            <w:shd w:val="clear" w:color="auto" w:fill="auto"/>
          </w:tcPr>
          <w:p w14:paraId="4E0636CD" w14:textId="77777777" w:rsidR="00262021" w:rsidRPr="00737A61" w:rsidRDefault="00442308" w:rsidP="00DF2D7A">
            <w:pPr>
              <w:rPr>
                <w:rFonts w:ascii="Tahoma" w:hAnsi="Tahoma" w:cs="Tahoma"/>
              </w:rPr>
            </w:pPr>
            <w:hyperlink r:id="rId47" w:history="1">
              <w:r w:rsidR="00262021" w:rsidRPr="00737A61">
                <w:rPr>
                  <w:rStyle w:val="Hyperlink"/>
                  <w:rFonts w:ascii="Tahoma" w:hAnsi="Tahoma" w:cs="Tahoma"/>
                  <w:sz w:val="24"/>
                  <w:szCs w:val="24"/>
                </w:rPr>
                <w:t>mwedo@habari.co.tz</w:t>
              </w:r>
            </w:hyperlink>
          </w:p>
          <w:p w14:paraId="5F712825" w14:textId="77777777" w:rsidR="00262021" w:rsidRPr="00737A61" w:rsidRDefault="00262021" w:rsidP="00DF2D7A">
            <w:pPr>
              <w:rPr>
                <w:rFonts w:ascii="Tahoma" w:eastAsia="Calibri" w:hAnsi="Tahoma" w:cs="Tahoma"/>
                <w:bCs/>
              </w:rPr>
            </w:pPr>
          </w:p>
        </w:tc>
        <w:tc>
          <w:tcPr>
            <w:tcW w:w="1800" w:type="dxa"/>
            <w:shd w:val="clear" w:color="auto" w:fill="auto"/>
          </w:tcPr>
          <w:p w14:paraId="131DECD5" w14:textId="77777777" w:rsidR="00262021" w:rsidRPr="00737A61" w:rsidRDefault="00262021" w:rsidP="00DF2D7A">
            <w:pPr>
              <w:rPr>
                <w:rFonts w:ascii="Tahoma" w:hAnsi="Tahoma" w:cs="Tahoma"/>
                <w:bCs/>
              </w:rPr>
            </w:pPr>
            <w:r w:rsidRPr="00737A61">
              <w:rPr>
                <w:rFonts w:ascii="Tahoma" w:hAnsi="Tahoma" w:cs="Tahoma"/>
                <w:bCs/>
              </w:rPr>
              <w:t>0767 616 533</w:t>
            </w:r>
          </w:p>
        </w:tc>
        <w:tc>
          <w:tcPr>
            <w:tcW w:w="2790" w:type="dxa"/>
            <w:shd w:val="clear" w:color="auto" w:fill="auto"/>
          </w:tcPr>
          <w:p w14:paraId="7E13759A" w14:textId="77777777" w:rsidR="00262021" w:rsidRPr="00737A61" w:rsidRDefault="00262021" w:rsidP="00DF2D7A">
            <w:r w:rsidRPr="00737A61">
              <w:rPr>
                <w:rFonts w:ascii="Tahoma" w:hAnsi="Tahoma" w:cs="Tahoma"/>
              </w:rPr>
              <w:t xml:space="preserve">Confirmed </w:t>
            </w:r>
          </w:p>
        </w:tc>
      </w:tr>
      <w:tr w:rsidR="00262021" w:rsidRPr="00737A61" w14:paraId="29FAF4F6" w14:textId="77777777" w:rsidTr="00CF3250">
        <w:tc>
          <w:tcPr>
            <w:tcW w:w="900" w:type="dxa"/>
            <w:shd w:val="clear" w:color="auto" w:fill="auto"/>
          </w:tcPr>
          <w:p w14:paraId="75B13CDD" w14:textId="77777777" w:rsidR="00262021" w:rsidRPr="00737A61" w:rsidRDefault="00262021" w:rsidP="00DF2D7A">
            <w:pPr>
              <w:rPr>
                <w:lang w:val="en-GB"/>
              </w:rPr>
            </w:pPr>
            <w:r w:rsidRPr="00737A61">
              <w:rPr>
                <w:lang w:val="en-GB"/>
              </w:rPr>
              <w:t>24.</w:t>
            </w:r>
          </w:p>
        </w:tc>
        <w:tc>
          <w:tcPr>
            <w:tcW w:w="1980" w:type="dxa"/>
            <w:shd w:val="clear" w:color="auto" w:fill="auto"/>
          </w:tcPr>
          <w:p w14:paraId="2B78D223" w14:textId="77777777" w:rsidR="00262021" w:rsidRPr="00737A61" w:rsidRDefault="00262021" w:rsidP="00DF2D7A">
            <w:pPr>
              <w:rPr>
                <w:rFonts w:ascii="Tahoma" w:hAnsi="Tahoma" w:cs="Tahoma"/>
              </w:rPr>
            </w:pPr>
            <w:r w:rsidRPr="00737A61">
              <w:rPr>
                <w:rFonts w:ascii="Tahoma" w:hAnsi="Tahoma" w:cs="Tahoma"/>
              </w:rPr>
              <w:t>PALISEDO</w:t>
            </w:r>
          </w:p>
        </w:tc>
        <w:tc>
          <w:tcPr>
            <w:tcW w:w="1710" w:type="dxa"/>
            <w:shd w:val="clear" w:color="auto" w:fill="auto"/>
          </w:tcPr>
          <w:p w14:paraId="55225943" w14:textId="77777777" w:rsidR="00262021" w:rsidRPr="00737A61" w:rsidRDefault="00262021" w:rsidP="00DF2D7A">
            <w:pPr>
              <w:rPr>
                <w:rFonts w:ascii="Tahoma" w:hAnsi="Tahoma" w:cs="Tahoma"/>
              </w:rPr>
            </w:pPr>
            <w:r w:rsidRPr="00737A61">
              <w:rPr>
                <w:rFonts w:ascii="Tahoma" w:hAnsi="Tahoma" w:cs="Tahoma"/>
              </w:rPr>
              <w:t>04/02/2021</w:t>
            </w:r>
          </w:p>
        </w:tc>
        <w:tc>
          <w:tcPr>
            <w:tcW w:w="1710" w:type="dxa"/>
            <w:shd w:val="clear" w:color="auto" w:fill="auto"/>
          </w:tcPr>
          <w:p w14:paraId="21C7434C" w14:textId="77777777" w:rsidR="00262021" w:rsidRPr="00737A61" w:rsidRDefault="00262021" w:rsidP="00DF2D7A">
            <w:pPr>
              <w:rPr>
                <w:rFonts w:ascii="Tahoma" w:eastAsia="Calibri" w:hAnsi="Tahoma" w:cs="Tahoma"/>
                <w:bCs/>
              </w:rPr>
            </w:pPr>
            <w:r w:rsidRPr="00737A61">
              <w:rPr>
                <w:rFonts w:ascii="Tahoma" w:eastAsia="Calibri" w:hAnsi="Tahoma" w:cs="Tahoma"/>
                <w:bCs/>
              </w:rPr>
              <w:t>Abraham Lengine</w:t>
            </w:r>
          </w:p>
          <w:p w14:paraId="746D79EC" w14:textId="77777777" w:rsidR="00262021" w:rsidRPr="00737A61" w:rsidRDefault="00262021" w:rsidP="00DF2D7A">
            <w:pPr>
              <w:rPr>
                <w:rFonts w:ascii="Tahoma" w:eastAsia="Calibri" w:hAnsi="Tahoma" w:cs="Tahoma"/>
                <w:bCs/>
              </w:rPr>
            </w:pPr>
          </w:p>
        </w:tc>
        <w:tc>
          <w:tcPr>
            <w:tcW w:w="3600" w:type="dxa"/>
            <w:shd w:val="clear" w:color="auto" w:fill="auto"/>
          </w:tcPr>
          <w:p w14:paraId="26EB3F3B" w14:textId="77777777" w:rsidR="00262021" w:rsidRPr="00737A61" w:rsidRDefault="00442308" w:rsidP="00DF2D7A">
            <w:pPr>
              <w:rPr>
                <w:rFonts w:ascii="Tahoma" w:eastAsia="Calibri" w:hAnsi="Tahoma" w:cs="Tahoma"/>
                <w:bCs/>
              </w:rPr>
            </w:pPr>
            <w:hyperlink r:id="rId48" w:history="1">
              <w:r w:rsidR="00262021" w:rsidRPr="00737A61">
                <w:rPr>
                  <w:rStyle w:val="Hyperlink"/>
                  <w:rFonts w:eastAsia="Calibri"/>
                  <w:b/>
                  <w:bCs/>
                </w:rPr>
                <w:t>a</w:t>
              </w:r>
              <w:r w:rsidR="00262021" w:rsidRPr="00737A61">
                <w:rPr>
                  <w:rStyle w:val="Hyperlink"/>
                  <w:rFonts w:ascii="Tahoma" w:eastAsia="Calibri" w:hAnsi="Tahoma" w:cs="Tahoma"/>
                  <w:b/>
                  <w:bCs/>
                  <w:sz w:val="24"/>
                  <w:szCs w:val="24"/>
                </w:rPr>
                <w:t>braleposo74@gmail.com</w:t>
              </w:r>
            </w:hyperlink>
          </w:p>
        </w:tc>
        <w:tc>
          <w:tcPr>
            <w:tcW w:w="1800" w:type="dxa"/>
            <w:shd w:val="clear" w:color="auto" w:fill="auto"/>
          </w:tcPr>
          <w:p w14:paraId="29E594E0" w14:textId="77777777" w:rsidR="00262021" w:rsidRPr="00737A61" w:rsidRDefault="00262021" w:rsidP="00DF2D7A">
            <w:pPr>
              <w:rPr>
                <w:rFonts w:ascii="Tahoma" w:hAnsi="Tahoma" w:cs="Tahoma"/>
                <w:bCs/>
              </w:rPr>
            </w:pPr>
            <w:r w:rsidRPr="00737A61">
              <w:rPr>
                <w:rFonts w:ascii="Tahoma" w:hAnsi="Tahoma" w:cs="Tahoma"/>
                <w:bCs/>
              </w:rPr>
              <w:t>0789 666 097</w:t>
            </w:r>
          </w:p>
        </w:tc>
        <w:tc>
          <w:tcPr>
            <w:tcW w:w="2790" w:type="dxa"/>
            <w:shd w:val="clear" w:color="auto" w:fill="auto"/>
          </w:tcPr>
          <w:p w14:paraId="678D1211" w14:textId="77777777" w:rsidR="00262021" w:rsidRPr="00737A61" w:rsidRDefault="00262021" w:rsidP="00DF2D7A">
            <w:pPr>
              <w:rPr>
                <w:rFonts w:ascii="Tahoma" w:hAnsi="Tahoma" w:cs="Tahoma"/>
              </w:rPr>
            </w:pPr>
            <w:r w:rsidRPr="00737A61">
              <w:rPr>
                <w:rFonts w:ascii="Tahoma" w:hAnsi="Tahoma" w:cs="Tahoma"/>
              </w:rPr>
              <w:t xml:space="preserve">Confirmed </w:t>
            </w:r>
          </w:p>
        </w:tc>
      </w:tr>
      <w:tr w:rsidR="00262021" w:rsidRPr="007D6B1C" w14:paraId="6D7706DE" w14:textId="77777777" w:rsidTr="00CF3250">
        <w:tc>
          <w:tcPr>
            <w:tcW w:w="900" w:type="dxa"/>
            <w:shd w:val="clear" w:color="auto" w:fill="auto"/>
          </w:tcPr>
          <w:p w14:paraId="1B945298" w14:textId="77777777" w:rsidR="00262021" w:rsidRPr="00737A61" w:rsidRDefault="00262021" w:rsidP="00DF2D7A">
            <w:pPr>
              <w:rPr>
                <w:rFonts w:ascii="Tahoma" w:hAnsi="Tahoma" w:cs="Tahoma"/>
                <w:lang w:val="en-GB"/>
              </w:rPr>
            </w:pPr>
            <w:r w:rsidRPr="00737A61">
              <w:rPr>
                <w:rFonts w:ascii="Tahoma" w:hAnsi="Tahoma" w:cs="Tahoma"/>
                <w:lang w:val="en-GB"/>
              </w:rPr>
              <w:t>25.</w:t>
            </w:r>
          </w:p>
        </w:tc>
        <w:tc>
          <w:tcPr>
            <w:tcW w:w="1980" w:type="dxa"/>
            <w:shd w:val="clear" w:color="auto" w:fill="auto"/>
          </w:tcPr>
          <w:p w14:paraId="243140CD" w14:textId="77777777" w:rsidR="00262021" w:rsidRPr="00737A61" w:rsidRDefault="00262021" w:rsidP="00DF2D7A">
            <w:pPr>
              <w:rPr>
                <w:rFonts w:ascii="Tahoma" w:hAnsi="Tahoma" w:cs="Tahoma"/>
                <w:bCs/>
              </w:rPr>
            </w:pPr>
            <w:r w:rsidRPr="00737A61">
              <w:rPr>
                <w:rFonts w:ascii="Tahoma" w:hAnsi="Tahoma" w:cs="Tahoma"/>
                <w:bCs/>
              </w:rPr>
              <w:t>Irkisongo Pastoralist Initiative (IPI) -LAKE NATRON</w:t>
            </w:r>
          </w:p>
          <w:p w14:paraId="108FB910" w14:textId="77777777" w:rsidR="00262021" w:rsidRPr="00737A61" w:rsidRDefault="00262021" w:rsidP="00DF2D7A">
            <w:pPr>
              <w:rPr>
                <w:rFonts w:ascii="Tahoma" w:hAnsi="Tahoma" w:cs="Tahoma"/>
              </w:rPr>
            </w:pPr>
          </w:p>
        </w:tc>
        <w:tc>
          <w:tcPr>
            <w:tcW w:w="1710" w:type="dxa"/>
            <w:shd w:val="clear" w:color="auto" w:fill="auto"/>
          </w:tcPr>
          <w:p w14:paraId="74BB6450" w14:textId="77777777" w:rsidR="00262021" w:rsidRPr="00737A61" w:rsidRDefault="00262021" w:rsidP="00DF2D7A">
            <w:pPr>
              <w:rPr>
                <w:rFonts w:ascii="Tahoma" w:hAnsi="Tahoma" w:cs="Tahoma"/>
              </w:rPr>
            </w:pPr>
            <w:r w:rsidRPr="00737A61">
              <w:rPr>
                <w:rFonts w:ascii="Tahoma" w:hAnsi="Tahoma" w:cs="Tahoma"/>
              </w:rPr>
              <w:t>04/02/2021</w:t>
            </w:r>
          </w:p>
        </w:tc>
        <w:tc>
          <w:tcPr>
            <w:tcW w:w="1710" w:type="dxa"/>
            <w:shd w:val="clear" w:color="auto" w:fill="auto"/>
          </w:tcPr>
          <w:p w14:paraId="54045888" w14:textId="77777777" w:rsidR="00262021" w:rsidRPr="00737A61" w:rsidRDefault="00262021" w:rsidP="00DF2D7A">
            <w:pPr>
              <w:rPr>
                <w:rFonts w:ascii="Tahoma" w:hAnsi="Tahoma" w:cs="Tahoma"/>
                <w:bCs/>
              </w:rPr>
            </w:pPr>
            <w:r w:rsidRPr="00737A61">
              <w:rPr>
                <w:rFonts w:ascii="Tahoma" w:hAnsi="Tahoma" w:cs="Tahoma"/>
                <w:bCs/>
              </w:rPr>
              <w:t>Mike Ole Mokoro</w:t>
            </w:r>
          </w:p>
          <w:p w14:paraId="45C542D5" w14:textId="77777777" w:rsidR="00262021" w:rsidRPr="00737A61" w:rsidRDefault="00262021" w:rsidP="00DF2D7A">
            <w:pPr>
              <w:rPr>
                <w:rFonts w:ascii="Tahoma" w:eastAsia="Calibri" w:hAnsi="Tahoma" w:cs="Tahoma"/>
                <w:bCs/>
              </w:rPr>
            </w:pPr>
          </w:p>
        </w:tc>
        <w:tc>
          <w:tcPr>
            <w:tcW w:w="3600" w:type="dxa"/>
            <w:shd w:val="clear" w:color="auto" w:fill="auto"/>
          </w:tcPr>
          <w:p w14:paraId="3BA1AEA9" w14:textId="77777777" w:rsidR="00262021" w:rsidRPr="00737A61" w:rsidRDefault="00442308" w:rsidP="00DF2D7A">
            <w:pPr>
              <w:rPr>
                <w:rFonts w:ascii="Tahoma" w:hAnsi="Tahoma" w:cs="Tahoma"/>
                <w:bCs/>
              </w:rPr>
            </w:pPr>
            <w:hyperlink r:id="rId49" w:history="1">
              <w:r w:rsidR="00262021" w:rsidRPr="00737A61">
                <w:rPr>
                  <w:rFonts w:ascii="Tahoma" w:hAnsi="Tahoma" w:cs="Tahoma"/>
                  <w:bCs/>
                  <w:lang w:val="en"/>
                </w:rPr>
                <w:t>lakenatron@gmail.com</w:t>
              </w:r>
            </w:hyperlink>
            <w:r w:rsidR="00262021" w:rsidRPr="00737A61">
              <w:rPr>
                <w:rFonts w:ascii="Tahoma" w:hAnsi="Tahoma" w:cs="Tahoma"/>
                <w:bCs/>
              </w:rPr>
              <w:t>,</w:t>
            </w:r>
          </w:p>
          <w:p w14:paraId="44B65599" w14:textId="77777777" w:rsidR="00262021" w:rsidRPr="00737A61" w:rsidRDefault="00442308" w:rsidP="00DF2D7A">
            <w:pPr>
              <w:rPr>
                <w:rFonts w:eastAsia="Calibri"/>
                <w:bCs/>
              </w:rPr>
            </w:pPr>
            <w:hyperlink r:id="rId50" w:history="1">
              <w:r w:rsidR="00262021" w:rsidRPr="00737A61">
                <w:rPr>
                  <w:rStyle w:val="Hyperlink"/>
                  <w:rFonts w:ascii="Tahoma" w:hAnsi="Tahoma" w:cs="Tahoma"/>
                  <w:b/>
                  <w:bCs/>
                  <w:sz w:val="24"/>
                  <w:szCs w:val="24"/>
                </w:rPr>
                <w:t>info@ipitanzania.org</w:t>
              </w:r>
            </w:hyperlink>
          </w:p>
        </w:tc>
        <w:tc>
          <w:tcPr>
            <w:tcW w:w="1800" w:type="dxa"/>
            <w:shd w:val="clear" w:color="auto" w:fill="auto"/>
          </w:tcPr>
          <w:p w14:paraId="21FE9E02" w14:textId="77777777" w:rsidR="00262021" w:rsidRPr="00737A61" w:rsidRDefault="00262021" w:rsidP="00DF2D7A">
            <w:pPr>
              <w:rPr>
                <w:rFonts w:ascii="Tahoma" w:hAnsi="Tahoma" w:cs="Tahoma"/>
                <w:bCs/>
              </w:rPr>
            </w:pPr>
            <w:r w:rsidRPr="00737A61">
              <w:rPr>
                <w:rFonts w:ascii="Tahoma" w:hAnsi="Tahoma" w:cs="Tahoma"/>
                <w:bCs/>
              </w:rPr>
              <w:t>0788 424 689</w:t>
            </w:r>
          </w:p>
        </w:tc>
        <w:tc>
          <w:tcPr>
            <w:tcW w:w="2790" w:type="dxa"/>
            <w:shd w:val="clear" w:color="auto" w:fill="auto"/>
          </w:tcPr>
          <w:p w14:paraId="40007AE2" w14:textId="77777777" w:rsidR="00262021" w:rsidRDefault="00262021" w:rsidP="00DF2D7A">
            <w:pPr>
              <w:rPr>
                <w:rFonts w:ascii="Tahoma" w:hAnsi="Tahoma" w:cs="Tahoma"/>
              </w:rPr>
            </w:pPr>
            <w:r w:rsidRPr="00737A61">
              <w:rPr>
                <w:rFonts w:ascii="Tahoma" w:hAnsi="Tahoma" w:cs="Tahoma"/>
              </w:rPr>
              <w:t>Confirmed</w:t>
            </w:r>
            <w:r>
              <w:rPr>
                <w:rFonts w:ascii="Tahoma" w:hAnsi="Tahoma" w:cs="Tahoma"/>
              </w:rPr>
              <w:t xml:space="preserve">  </w:t>
            </w:r>
          </w:p>
        </w:tc>
      </w:tr>
    </w:tbl>
    <w:p w14:paraId="0A4F5987" w14:textId="77777777" w:rsidR="00262021" w:rsidRDefault="00262021" w:rsidP="0028558F">
      <w:pPr>
        <w:tabs>
          <w:tab w:val="left" w:pos="3252"/>
        </w:tabs>
        <w:jc w:val="center"/>
        <w:rPr>
          <w:rFonts w:ascii="Arial" w:hAnsi="Arial" w:cs="Arial"/>
          <w:b/>
          <w:sz w:val="24"/>
          <w:szCs w:val="24"/>
          <w:lang w:val="en-GB"/>
        </w:rPr>
      </w:pPr>
    </w:p>
    <w:p w14:paraId="10E5CB71" w14:textId="77777777" w:rsidR="00262021" w:rsidRDefault="00262021" w:rsidP="0028558F">
      <w:pPr>
        <w:rPr>
          <w:b/>
          <w:bCs/>
          <w:sz w:val="20"/>
          <w:szCs w:val="24"/>
        </w:rPr>
      </w:pPr>
    </w:p>
    <w:p w14:paraId="0E4A2CEA" w14:textId="77777777" w:rsidR="00262021" w:rsidRDefault="00262021" w:rsidP="0028558F">
      <w:pPr>
        <w:pStyle w:val="Heading2"/>
        <w:tabs>
          <w:tab w:val="left" w:pos="1551"/>
        </w:tabs>
        <w:spacing w:before="79"/>
        <w:ind w:left="0"/>
        <w:rPr>
          <w:sz w:val="20"/>
        </w:rPr>
      </w:pPr>
    </w:p>
    <w:sectPr w:rsidR="00262021" w:rsidSect="00262021">
      <w:pgSz w:w="15840" w:h="12240" w:orient="landscape"/>
      <w:pgMar w:top="1240" w:right="1440" w:bottom="880" w:left="1120" w:header="0" w:footer="932"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F5E99" w14:textId="77777777" w:rsidR="00442308" w:rsidRDefault="00442308">
      <w:r>
        <w:separator/>
      </w:r>
    </w:p>
  </w:endnote>
  <w:endnote w:type="continuationSeparator" w:id="0">
    <w:p w14:paraId="2B15B985" w14:textId="77777777" w:rsidR="00442308" w:rsidRDefault="00442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TXingkai">
    <w:altName w:val="Malgun Gothic Semilight"/>
    <w:charset w:val="86"/>
    <w:family w:val="auto"/>
    <w:pitch w:val="variable"/>
    <w:sig w:usb0="00000000"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DB19" w14:textId="77777777" w:rsidR="00737A61" w:rsidRDefault="00737A6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58F3B" w14:textId="77777777" w:rsidR="00737A61" w:rsidRDefault="00737A6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268E" w14:textId="77777777" w:rsidR="00737A61" w:rsidRDefault="00737A6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44D1D" w14:textId="0F7CDF9D" w:rsidR="00737A61" w:rsidRDefault="00737A61">
    <w:pPr>
      <w:pStyle w:val="BodyText"/>
      <w:spacing w:line="14" w:lineRule="auto"/>
      <w:rPr>
        <w:sz w:val="20"/>
      </w:rPr>
    </w:pPr>
    <w:r>
      <w:rPr>
        <w:noProof/>
        <w:lang w:val="en-GB" w:eastAsia="en-GB"/>
      </w:rPr>
      <mc:AlternateContent>
        <mc:Choice Requires="wps">
          <w:drawing>
            <wp:anchor distT="0" distB="0" distL="114300" distR="114300" simplePos="0" relativeHeight="485502464" behindDoc="1" locked="0" layoutInCell="1" allowOverlap="1" wp14:anchorId="193FB89C" wp14:editId="02CD0D1E">
              <wp:simplePos x="0" y="0"/>
              <wp:positionH relativeFrom="page">
                <wp:posOffset>3776980</wp:posOffset>
              </wp:positionH>
              <wp:positionV relativeFrom="page">
                <wp:posOffset>9446260</wp:posOffset>
              </wp:positionV>
              <wp:extent cx="21971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C978" w14:textId="569467FD"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sidR="00274AF2">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FB89C" id="_x0000_t202" coordsize="21600,21600" o:spt="202" path="m,l,21600r21600,l21600,xe">
              <v:stroke joinstyle="miter"/>
              <v:path gradientshapeok="t" o:connecttype="rect"/>
            </v:shapetype>
            <v:shape id="Text Box 7" o:spid="_x0000_s1065" type="#_x0000_t202" style="position:absolute;margin-left:297.4pt;margin-top:743.8pt;width:17.3pt;height:13.05pt;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xhrAIAAKk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" filled="f" stroked="f">
              <v:textbox inset="0,0,0,0">
                <w:txbxContent>
                  <w:p w14:paraId="4E6FC978" w14:textId="569467FD"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sidR="00274AF2">
                      <w:rPr>
                        <w:rFonts w:ascii="Calibri"/>
                        <w:noProof/>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02EE4" w14:textId="10A82ABB" w:rsidR="00737A61" w:rsidRDefault="00737A61">
    <w:pPr>
      <w:pStyle w:val="BodyText"/>
      <w:spacing w:line="14" w:lineRule="auto"/>
      <w:rPr>
        <w:sz w:val="20"/>
      </w:rPr>
    </w:pPr>
    <w:r>
      <w:rPr>
        <w:noProof/>
        <w:lang w:val="en-GB" w:eastAsia="en-GB"/>
      </w:rPr>
      <mc:AlternateContent>
        <mc:Choice Requires="wps">
          <w:drawing>
            <wp:anchor distT="0" distB="0" distL="114300" distR="114300" simplePos="0" relativeHeight="485502976" behindDoc="1" locked="0" layoutInCell="1" allowOverlap="1" wp14:anchorId="3C99FAAF" wp14:editId="1FFEE51C">
              <wp:simplePos x="0" y="0"/>
              <wp:positionH relativeFrom="page">
                <wp:posOffset>4919980</wp:posOffset>
              </wp:positionH>
              <wp:positionV relativeFrom="page">
                <wp:posOffset>7160260</wp:posOffset>
              </wp:positionV>
              <wp:extent cx="2197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C94A"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99FAAF" id="_x0000_t202" coordsize="21600,21600" o:spt="202" path="m,l,21600r21600,l21600,xe">
              <v:stroke joinstyle="miter"/>
              <v:path gradientshapeok="t" o:connecttype="rect"/>
            </v:shapetype>
            <v:shape id="Text Box 6" o:spid="_x0000_s1066" type="#_x0000_t202" style="position:absolute;margin-left:387.4pt;margin-top:563.8pt;width:17.3pt;height:13.05pt;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" filled="f" stroked="f">
              <v:textbox inset="0,0,0,0">
                <w:txbxContent>
                  <w:p w14:paraId="1F96C94A"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B781A" w14:textId="13DB213E" w:rsidR="00737A61" w:rsidRDefault="00737A61">
    <w:pPr>
      <w:pStyle w:val="BodyText"/>
      <w:spacing w:line="14" w:lineRule="auto"/>
      <w:rPr>
        <w:sz w:val="14"/>
      </w:rPr>
    </w:pPr>
    <w:r>
      <w:rPr>
        <w:noProof/>
        <w:lang w:val="en-GB" w:eastAsia="en-GB"/>
      </w:rPr>
      <mc:AlternateContent>
        <mc:Choice Requires="wps">
          <w:drawing>
            <wp:anchor distT="0" distB="0" distL="114300" distR="114300" simplePos="0" relativeHeight="485503488" behindDoc="1" locked="0" layoutInCell="1" allowOverlap="1" wp14:anchorId="7A32E662" wp14:editId="0A4BAA91">
              <wp:simplePos x="0" y="0"/>
              <wp:positionH relativeFrom="page">
                <wp:posOffset>3776980</wp:posOffset>
              </wp:positionH>
              <wp:positionV relativeFrom="page">
                <wp:posOffset>9446260</wp:posOffset>
              </wp:positionV>
              <wp:extent cx="33528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C4C9"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32E662" id="_x0000_t202" coordsize="21600,21600" o:spt="202" path="m,l,21600r21600,l21600,xe">
              <v:stroke joinstyle="miter"/>
              <v:path gradientshapeok="t" o:connecttype="rect"/>
            </v:shapetype>
            <v:shape id="Text Box 5" o:spid="_x0000_s1067" type="#_x0000_t202" style="position:absolute;margin-left:297.4pt;margin-top:743.8pt;width:26.4pt;height:13.05pt;z-index:-17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" filled="f" stroked="f">
              <v:textbox inset="0,0,0,0">
                <w:txbxContent>
                  <w:p w14:paraId="1252C4C9"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18176" w14:textId="0DF96B15" w:rsidR="00737A61" w:rsidRDefault="00737A61">
    <w:pPr>
      <w:pStyle w:val="BodyText"/>
      <w:spacing w:line="14" w:lineRule="auto"/>
      <w:rPr>
        <w:sz w:val="20"/>
      </w:rPr>
    </w:pPr>
    <w:r>
      <w:rPr>
        <w:noProof/>
        <w:lang w:val="en-GB" w:eastAsia="en-GB"/>
      </w:rPr>
      <mc:AlternateContent>
        <mc:Choice Requires="wps">
          <w:drawing>
            <wp:anchor distT="0" distB="0" distL="114300" distR="114300" simplePos="0" relativeHeight="485504000" behindDoc="1" locked="0" layoutInCell="1" allowOverlap="1" wp14:anchorId="0DBD4380" wp14:editId="10C5C3E9">
              <wp:simplePos x="0" y="0"/>
              <wp:positionH relativeFrom="page">
                <wp:posOffset>3893185</wp:posOffset>
              </wp:positionH>
              <wp:positionV relativeFrom="page">
                <wp:posOffset>9276080</wp:posOffset>
              </wp:positionV>
              <wp:extent cx="2197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76BE"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BD4380" id="_x0000_t202" coordsize="21600,21600" o:spt="202" path="m,l,21600r21600,l21600,xe">
              <v:stroke joinstyle="miter"/>
              <v:path gradientshapeok="t" o:connecttype="rect"/>
            </v:shapetype>
            <v:shape id="Text Box 4" o:spid="_x0000_s1068" type="#_x0000_t202" style="position:absolute;margin-left:306.55pt;margin-top:730.4pt;width:17.3pt;height:13.05pt;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" filled="f" stroked="f">
              <v:textbox inset="0,0,0,0">
                <w:txbxContent>
                  <w:p w14:paraId="100576BE"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64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8EFA1" w14:textId="37ECE1AB" w:rsidR="00737A61" w:rsidRDefault="00737A61">
    <w:pPr>
      <w:pStyle w:val="BodyText"/>
      <w:spacing w:line="14" w:lineRule="auto"/>
      <w:rPr>
        <w:sz w:val="14"/>
      </w:rPr>
    </w:pPr>
    <w:r>
      <w:rPr>
        <w:noProof/>
        <w:lang w:val="en-GB" w:eastAsia="en-GB"/>
      </w:rPr>
      <mc:AlternateContent>
        <mc:Choice Requires="wps">
          <w:drawing>
            <wp:anchor distT="0" distB="0" distL="114300" distR="114300" simplePos="0" relativeHeight="485505536" behindDoc="1" locked="0" layoutInCell="1" allowOverlap="1" wp14:anchorId="74E099EC" wp14:editId="48066210">
              <wp:simplePos x="0" y="0"/>
              <wp:positionH relativeFrom="page">
                <wp:posOffset>3893185</wp:posOffset>
              </wp:positionH>
              <wp:positionV relativeFrom="page">
                <wp:posOffset>9276080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10C0"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E099EC" id="_x0000_t202" coordsize="21600,21600" o:spt="202" path="m,l,21600r21600,l21600,xe">
              <v:stroke joinstyle="miter"/>
              <v:path gradientshapeok="t" o:connecttype="rect"/>
            </v:shapetype>
            <v:shape id="Text Box 1" o:spid="_x0000_s1069" type="#_x0000_t202" style="position:absolute;margin-left:306.55pt;margin-top:730.4pt;width:17.3pt;height:13.0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" filled="f" stroked="f">
              <v:textbox inset="0,0,0,0">
                <w:txbxContent>
                  <w:p w14:paraId="156B10C0" w14:textId="77777777" w:rsidR="00737A61" w:rsidRDefault="00737A6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85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708D7" w14:textId="77777777" w:rsidR="00442308" w:rsidRDefault="00442308">
      <w:r>
        <w:separator/>
      </w:r>
    </w:p>
  </w:footnote>
  <w:footnote w:type="continuationSeparator" w:id="0">
    <w:p w14:paraId="434EFB6A" w14:textId="77777777" w:rsidR="00442308" w:rsidRDefault="00442308">
      <w:r>
        <w:continuationSeparator/>
      </w:r>
    </w:p>
  </w:footnote>
  <w:footnote w:id="1">
    <w:p w14:paraId="3A2A061B" w14:textId="77777777" w:rsidR="00737A61" w:rsidRPr="00DF1D98" w:rsidRDefault="00737A61" w:rsidP="00996894">
      <w:pPr>
        <w:pStyle w:val="FootnoteText"/>
        <w:rPr>
          <w:rFonts w:cstheme="minorHAnsi"/>
        </w:rPr>
      </w:pPr>
      <w:r w:rsidRPr="0059019C">
        <w:rPr>
          <w:rStyle w:val="FootnoteReference"/>
          <w:rFonts w:cstheme="minorHAnsi"/>
        </w:rPr>
        <w:footnoteRef/>
      </w:r>
      <w:r w:rsidRPr="0059019C">
        <w:rPr>
          <w:rFonts w:cstheme="minorHAnsi"/>
        </w:rPr>
        <w:t xml:space="preserve"> </w:t>
      </w:r>
      <w:r w:rsidRPr="00DF1D98">
        <w:rPr>
          <w:rFonts w:cstheme="minorHAnsi"/>
        </w:rPr>
        <w:t>Population figures are estimates from the district population from the 2012 Census, from field consultations, data from Regional and District Authority.  The GoT does not collect data on ethnic identity in its census.</w:t>
      </w:r>
    </w:p>
  </w:footnote>
  <w:footnote w:id="2">
    <w:p w14:paraId="793906C2" w14:textId="77777777" w:rsidR="00737A61" w:rsidRPr="00DF1D98" w:rsidRDefault="00737A61" w:rsidP="00996894">
      <w:pPr>
        <w:pStyle w:val="FootnoteText"/>
        <w:rPr>
          <w:rFonts w:cstheme="minorHAnsi"/>
        </w:rPr>
      </w:pPr>
      <w:r w:rsidRPr="0059019C">
        <w:rPr>
          <w:rStyle w:val="FootnoteReference"/>
          <w:rFonts w:cstheme="minorHAnsi"/>
        </w:rPr>
        <w:footnoteRef/>
      </w:r>
      <w:r w:rsidRPr="0059019C">
        <w:rPr>
          <w:rFonts w:cstheme="minorHAnsi"/>
        </w:rPr>
        <w:t xml:space="preserve"> </w:t>
      </w:r>
      <w:r w:rsidRPr="00DF1D98">
        <w:rPr>
          <w:rFonts w:cstheme="minorHAnsi"/>
        </w:rPr>
        <w:t>This is the population estimates for Ngorongoro and Loliondo based on 2012 Population and housing Census by Administrative Areas. The estimated population for Maasai is 800,000 which includes other districts of Arusha i.e. Monduli and Longido. A significant number are also found in Kiteto and Simanjiro districts in Manyara region.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34D54" w14:textId="77777777" w:rsidR="00737A61" w:rsidRDefault="00737A6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342B" w14:textId="77777777" w:rsidR="00737A61" w:rsidRDefault="00737A6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FF290" w14:textId="77777777" w:rsidR="00737A61" w:rsidRDefault="00737A6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D"/>
    <w:multiLevelType w:val="hybridMultilevel"/>
    <w:tmpl w:val="F7AC444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2D725B"/>
    <w:multiLevelType w:val="hybridMultilevel"/>
    <w:tmpl w:val="AE42C240"/>
    <w:lvl w:ilvl="0" w:tplc="845E6A08">
      <w:numFmt w:val="bullet"/>
      <w:lvlText w:val=""/>
      <w:lvlJc w:val="left"/>
      <w:pPr>
        <w:ind w:left="463" w:hanging="360"/>
      </w:pPr>
      <w:rPr>
        <w:rFonts w:ascii="Symbol" w:eastAsia="Symbol" w:hAnsi="Symbol" w:cs="Symbol" w:hint="default"/>
        <w:w w:val="99"/>
        <w:sz w:val="20"/>
        <w:szCs w:val="20"/>
        <w:lang w:val="en-US" w:eastAsia="en-US" w:bidi="ar-SA"/>
      </w:rPr>
    </w:lvl>
    <w:lvl w:ilvl="1" w:tplc="4CC8F436">
      <w:numFmt w:val="bullet"/>
      <w:lvlText w:val="•"/>
      <w:lvlJc w:val="left"/>
      <w:pPr>
        <w:ind w:left="724" w:hanging="360"/>
      </w:pPr>
      <w:rPr>
        <w:rFonts w:hint="default"/>
        <w:lang w:val="en-US" w:eastAsia="en-US" w:bidi="ar-SA"/>
      </w:rPr>
    </w:lvl>
    <w:lvl w:ilvl="2" w:tplc="4F9C8C7A">
      <w:numFmt w:val="bullet"/>
      <w:lvlText w:val="•"/>
      <w:lvlJc w:val="left"/>
      <w:pPr>
        <w:ind w:left="989" w:hanging="360"/>
      </w:pPr>
      <w:rPr>
        <w:rFonts w:hint="default"/>
        <w:lang w:val="en-US" w:eastAsia="en-US" w:bidi="ar-SA"/>
      </w:rPr>
    </w:lvl>
    <w:lvl w:ilvl="3" w:tplc="B87CEBEE">
      <w:numFmt w:val="bullet"/>
      <w:lvlText w:val="•"/>
      <w:lvlJc w:val="left"/>
      <w:pPr>
        <w:ind w:left="1254" w:hanging="360"/>
      </w:pPr>
      <w:rPr>
        <w:rFonts w:hint="default"/>
        <w:lang w:val="en-US" w:eastAsia="en-US" w:bidi="ar-SA"/>
      </w:rPr>
    </w:lvl>
    <w:lvl w:ilvl="4" w:tplc="BB9A951C">
      <w:numFmt w:val="bullet"/>
      <w:lvlText w:val="•"/>
      <w:lvlJc w:val="left"/>
      <w:pPr>
        <w:ind w:left="1519" w:hanging="360"/>
      </w:pPr>
      <w:rPr>
        <w:rFonts w:hint="default"/>
        <w:lang w:val="en-US" w:eastAsia="en-US" w:bidi="ar-SA"/>
      </w:rPr>
    </w:lvl>
    <w:lvl w:ilvl="5" w:tplc="EC2AC454">
      <w:numFmt w:val="bullet"/>
      <w:lvlText w:val="•"/>
      <w:lvlJc w:val="left"/>
      <w:pPr>
        <w:ind w:left="1784" w:hanging="360"/>
      </w:pPr>
      <w:rPr>
        <w:rFonts w:hint="default"/>
        <w:lang w:val="en-US" w:eastAsia="en-US" w:bidi="ar-SA"/>
      </w:rPr>
    </w:lvl>
    <w:lvl w:ilvl="6" w:tplc="5164D90A">
      <w:numFmt w:val="bullet"/>
      <w:lvlText w:val="•"/>
      <w:lvlJc w:val="left"/>
      <w:pPr>
        <w:ind w:left="2048" w:hanging="360"/>
      </w:pPr>
      <w:rPr>
        <w:rFonts w:hint="default"/>
        <w:lang w:val="en-US" w:eastAsia="en-US" w:bidi="ar-SA"/>
      </w:rPr>
    </w:lvl>
    <w:lvl w:ilvl="7" w:tplc="D78A8710">
      <w:numFmt w:val="bullet"/>
      <w:lvlText w:val="•"/>
      <w:lvlJc w:val="left"/>
      <w:pPr>
        <w:ind w:left="2313" w:hanging="360"/>
      </w:pPr>
      <w:rPr>
        <w:rFonts w:hint="default"/>
        <w:lang w:val="en-US" w:eastAsia="en-US" w:bidi="ar-SA"/>
      </w:rPr>
    </w:lvl>
    <w:lvl w:ilvl="8" w:tplc="E41A428E">
      <w:numFmt w:val="bullet"/>
      <w:lvlText w:val="•"/>
      <w:lvlJc w:val="left"/>
      <w:pPr>
        <w:ind w:left="2578" w:hanging="360"/>
      </w:pPr>
      <w:rPr>
        <w:rFonts w:hint="default"/>
        <w:lang w:val="en-US" w:eastAsia="en-US" w:bidi="ar-SA"/>
      </w:rPr>
    </w:lvl>
  </w:abstractNum>
  <w:abstractNum w:abstractNumId="2" w15:restartNumberingAfterBreak="0">
    <w:nsid w:val="01EE2EF1"/>
    <w:multiLevelType w:val="hybridMultilevel"/>
    <w:tmpl w:val="113EBCF8"/>
    <w:lvl w:ilvl="0" w:tplc="04410001">
      <w:start w:val="1"/>
      <w:numFmt w:val="bullet"/>
      <w:lvlText w:val=""/>
      <w:lvlJc w:val="left"/>
      <w:pPr>
        <w:ind w:left="800" w:hanging="360"/>
      </w:pPr>
      <w:rPr>
        <w:rFonts w:ascii="Symbol" w:hAnsi="Symbol" w:hint="default"/>
      </w:rPr>
    </w:lvl>
    <w:lvl w:ilvl="1" w:tplc="04410003" w:tentative="1">
      <w:start w:val="1"/>
      <w:numFmt w:val="bullet"/>
      <w:lvlText w:val="o"/>
      <w:lvlJc w:val="left"/>
      <w:pPr>
        <w:ind w:left="1520" w:hanging="360"/>
      </w:pPr>
      <w:rPr>
        <w:rFonts w:ascii="Courier New" w:hAnsi="Courier New" w:cs="Courier New" w:hint="default"/>
      </w:rPr>
    </w:lvl>
    <w:lvl w:ilvl="2" w:tplc="04410005" w:tentative="1">
      <w:start w:val="1"/>
      <w:numFmt w:val="bullet"/>
      <w:lvlText w:val=""/>
      <w:lvlJc w:val="left"/>
      <w:pPr>
        <w:ind w:left="2240" w:hanging="360"/>
      </w:pPr>
      <w:rPr>
        <w:rFonts w:ascii="Wingdings" w:hAnsi="Wingdings" w:hint="default"/>
      </w:rPr>
    </w:lvl>
    <w:lvl w:ilvl="3" w:tplc="04410001" w:tentative="1">
      <w:start w:val="1"/>
      <w:numFmt w:val="bullet"/>
      <w:lvlText w:val=""/>
      <w:lvlJc w:val="left"/>
      <w:pPr>
        <w:ind w:left="2960" w:hanging="360"/>
      </w:pPr>
      <w:rPr>
        <w:rFonts w:ascii="Symbol" w:hAnsi="Symbol" w:hint="default"/>
      </w:rPr>
    </w:lvl>
    <w:lvl w:ilvl="4" w:tplc="04410003" w:tentative="1">
      <w:start w:val="1"/>
      <w:numFmt w:val="bullet"/>
      <w:lvlText w:val="o"/>
      <w:lvlJc w:val="left"/>
      <w:pPr>
        <w:ind w:left="3680" w:hanging="360"/>
      </w:pPr>
      <w:rPr>
        <w:rFonts w:ascii="Courier New" w:hAnsi="Courier New" w:cs="Courier New" w:hint="default"/>
      </w:rPr>
    </w:lvl>
    <w:lvl w:ilvl="5" w:tplc="04410005" w:tentative="1">
      <w:start w:val="1"/>
      <w:numFmt w:val="bullet"/>
      <w:lvlText w:val=""/>
      <w:lvlJc w:val="left"/>
      <w:pPr>
        <w:ind w:left="4400" w:hanging="360"/>
      </w:pPr>
      <w:rPr>
        <w:rFonts w:ascii="Wingdings" w:hAnsi="Wingdings" w:hint="default"/>
      </w:rPr>
    </w:lvl>
    <w:lvl w:ilvl="6" w:tplc="04410001" w:tentative="1">
      <w:start w:val="1"/>
      <w:numFmt w:val="bullet"/>
      <w:lvlText w:val=""/>
      <w:lvlJc w:val="left"/>
      <w:pPr>
        <w:ind w:left="5120" w:hanging="360"/>
      </w:pPr>
      <w:rPr>
        <w:rFonts w:ascii="Symbol" w:hAnsi="Symbol" w:hint="default"/>
      </w:rPr>
    </w:lvl>
    <w:lvl w:ilvl="7" w:tplc="04410003" w:tentative="1">
      <w:start w:val="1"/>
      <w:numFmt w:val="bullet"/>
      <w:lvlText w:val="o"/>
      <w:lvlJc w:val="left"/>
      <w:pPr>
        <w:ind w:left="5840" w:hanging="360"/>
      </w:pPr>
      <w:rPr>
        <w:rFonts w:ascii="Courier New" w:hAnsi="Courier New" w:cs="Courier New" w:hint="default"/>
      </w:rPr>
    </w:lvl>
    <w:lvl w:ilvl="8" w:tplc="04410005" w:tentative="1">
      <w:start w:val="1"/>
      <w:numFmt w:val="bullet"/>
      <w:lvlText w:val=""/>
      <w:lvlJc w:val="left"/>
      <w:pPr>
        <w:ind w:left="6560" w:hanging="360"/>
      </w:pPr>
      <w:rPr>
        <w:rFonts w:ascii="Wingdings" w:hAnsi="Wingdings" w:hint="default"/>
      </w:rPr>
    </w:lvl>
  </w:abstractNum>
  <w:abstractNum w:abstractNumId="3" w15:restartNumberingAfterBreak="0">
    <w:nsid w:val="047D4FD6"/>
    <w:multiLevelType w:val="hybridMultilevel"/>
    <w:tmpl w:val="FC38AEF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6F12C0"/>
    <w:multiLevelType w:val="hybridMultilevel"/>
    <w:tmpl w:val="4288F156"/>
    <w:lvl w:ilvl="0" w:tplc="1E0E7B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919C3"/>
    <w:multiLevelType w:val="multilevel"/>
    <w:tmpl w:val="59626E22"/>
    <w:lvl w:ilvl="0">
      <w:start w:val="9"/>
      <w:numFmt w:val="decimal"/>
      <w:lvlText w:val="%1."/>
      <w:lvlJc w:val="left"/>
      <w:pPr>
        <w:ind w:left="840" w:hanging="660"/>
      </w:pPr>
      <w:rPr>
        <w:rFonts w:ascii="Times New Roman" w:eastAsia="Times New Roman" w:hAnsi="Times New Roman" w:cs="Times New Roman" w:hint="default"/>
        <w:w w:val="100"/>
        <w:sz w:val="22"/>
        <w:szCs w:val="22"/>
        <w:lang w:val="en-US" w:eastAsia="en-US" w:bidi="ar-SA"/>
      </w:rPr>
    </w:lvl>
    <w:lvl w:ilvl="1">
      <w:start w:val="1"/>
      <w:numFmt w:val="decimal"/>
      <w:lvlText w:val="%2."/>
      <w:lvlJc w:val="left"/>
      <w:pPr>
        <w:ind w:left="970" w:hanging="430"/>
      </w:pPr>
      <w:rPr>
        <w:rFonts w:ascii="Times New Roman" w:eastAsia="Times New Roman" w:hAnsi="Times New Roman" w:cs="Times New Roman" w:hint="default"/>
        <w:b/>
        <w:bCs/>
        <w:spacing w:val="0"/>
        <w:w w:val="100"/>
        <w:sz w:val="24"/>
        <w:szCs w:val="24"/>
        <w:lang w:val="en-US" w:eastAsia="en-US" w:bidi="ar-SA"/>
      </w:rPr>
    </w:lvl>
    <w:lvl w:ilvl="2">
      <w:start w:val="1"/>
      <w:numFmt w:val="decimal"/>
      <w:lvlText w:val="%2.%3"/>
      <w:lvlJc w:val="left"/>
      <w:pPr>
        <w:ind w:left="900" w:hanging="36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375" w:hanging="476"/>
      </w:pPr>
      <w:rPr>
        <w:rFonts w:ascii="Times New Roman" w:eastAsia="Times New Roman" w:hAnsi="Times New Roman" w:cs="Times New Roman" w:hint="default"/>
        <w:spacing w:val="-30"/>
        <w:w w:val="99"/>
        <w:sz w:val="24"/>
        <w:szCs w:val="24"/>
        <w:lang w:val="en-US" w:eastAsia="en-US" w:bidi="ar-SA"/>
      </w:rPr>
    </w:lvl>
    <w:lvl w:ilvl="4">
      <w:numFmt w:val="bullet"/>
      <w:lvlText w:val="•"/>
      <w:lvlJc w:val="left"/>
      <w:pPr>
        <w:ind w:left="2562" w:hanging="476"/>
      </w:pPr>
      <w:rPr>
        <w:rFonts w:hint="default"/>
        <w:lang w:val="en-US" w:eastAsia="en-US" w:bidi="ar-SA"/>
      </w:rPr>
    </w:lvl>
    <w:lvl w:ilvl="5">
      <w:numFmt w:val="bullet"/>
      <w:lvlText w:val="•"/>
      <w:lvlJc w:val="left"/>
      <w:pPr>
        <w:ind w:left="3745" w:hanging="476"/>
      </w:pPr>
      <w:rPr>
        <w:rFonts w:hint="default"/>
        <w:lang w:val="en-US" w:eastAsia="en-US" w:bidi="ar-SA"/>
      </w:rPr>
    </w:lvl>
    <w:lvl w:ilvl="6">
      <w:numFmt w:val="bullet"/>
      <w:lvlText w:val="•"/>
      <w:lvlJc w:val="left"/>
      <w:pPr>
        <w:ind w:left="4928" w:hanging="476"/>
      </w:pPr>
      <w:rPr>
        <w:rFonts w:hint="default"/>
        <w:lang w:val="en-US" w:eastAsia="en-US" w:bidi="ar-SA"/>
      </w:rPr>
    </w:lvl>
    <w:lvl w:ilvl="7">
      <w:numFmt w:val="bullet"/>
      <w:lvlText w:val="•"/>
      <w:lvlJc w:val="left"/>
      <w:pPr>
        <w:ind w:left="6111" w:hanging="476"/>
      </w:pPr>
      <w:rPr>
        <w:rFonts w:hint="default"/>
        <w:lang w:val="en-US" w:eastAsia="en-US" w:bidi="ar-SA"/>
      </w:rPr>
    </w:lvl>
    <w:lvl w:ilvl="8">
      <w:numFmt w:val="bullet"/>
      <w:lvlText w:val="•"/>
      <w:lvlJc w:val="left"/>
      <w:pPr>
        <w:ind w:left="7294" w:hanging="476"/>
      </w:pPr>
      <w:rPr>
        <w:rFonts w:hint="default"/>
        <w:lang w:val="en-US" w:eastAsia="en-US" w:bidi="ar-SA"/>
      </w:rPr>
    </w:lvl>
  </w:abstractNum>
  <w:abstractNum w:abstractNumId="6" w15:restartNumberingAfterBreak="0">
    <w:nsid w:val="0BE16F5B"/>
    <w:multiLevelType w:val="multilevel"/>
    <w:tmpl w:val="74EAAA34"/>
    <w:lvl w:ilvl="0">
      <w:start w:val="5"/>
      <w:numFmt w:val="decimal"/>
      <w:lvlText w:val="%1"/>
      <w:lvlJc w:val="left"/>
      <w:pPr>
        <w:ind w:left="680" w:hanging="360"/>
      </w:pPr>
      <w:rPr>
        <w:rFonts w:hint="default"/>
        <w:lang w:val="en-US" w:eastAsia="en-US" w:bidi="ar-SA"/>
      </w:rPr>
    </w:lvl>
    <w:lvl w:ilvl="1">
      <w:start w:val="1"/>
      <w:numFmt w:val="decimal"/>
      <w:lvlText w:val="%1.%2"/>
      <w:lvlJc w:val="left"/>
      <w:pPr>
        <w:ind w:left="680" w:hanging="360"/>
      </w:pPr>
      <w:rPr>
        <w:rFonts w:ascii="Times New Roman" w:eastAsia="Times New Roman" w:hAnsi="Times New Roman" w:cs="Times New Roman" w:hint="default"/>
        <w:b/>
        <w:bCs/>
        <w:spacing w:val="-3"/>
        <w:w w:val="99"/>
        <w:sz w:val="24"/>
        <w:szCs w:val="24"/>
        <w:lang w:val="en-US" w:eastAsia="en-US" w:bidi="ar-SA"/>
      </w:rPr>
    </w:lvl>
    <w:lvl w:ilvl="2">
      <w:start w:val="1"/>
      <w:numFmt w:val="lowerRoman"/>
      <w:lvlText w:val="%3."/>
      <w:lvlJc w:val="left"/>
      <w:pPr>
        <w:ind w:left="1040" w:hanging="308"/>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90" w:hanging="308"/>
      </w:pPr>
      <w:rPr>
        <w:rFonts w:hint="default"/>
        <w:lang w:val="en-US" w:eastAsia="en-US" w:bidi="ar-SA"/>
      </w:rPr>
    </w:lvl>
    <w:lvl w:ilvl="4">
      <w:numFmt w:val="bullet"/>
      <w:lvlText w:val="•"/>
      <w:lvlJc w:val="left"/>
      <w:pPr>
        <w:ind w:left="3780" w:hanging="308"/>
      </w:pPr>
      <w:rPr>
        <w:rFonts w:hint="default"/>
        <w:lang w:val="en-US" w:eastAsia="en-US" w:bidi="ar-SA"/>
      </w:rPr>
    </w:lvl>
    <w:lvl w:ilvl="5">
      <w:numFmt w:val="bullet"/>
      <w:lvlText w:val="•"/>
      <w:lvlJc w:val="left"/>
      <w:pPr>
        <w:ind w:left="4970" w:hanging="308"/>
      </w:pPr>
      <w:rPr>
        <w:rFonts w:hint="default"/>
        <w:lang w:val="en-US" w:eastAsia="en-US" w:bidi="ar-SA"/>
      </w:rPr>
    </w:lvl>
    <w:lvl w:ilvl="6">
      <w:numFmt w:val="bullet"/>
      <w:lvlText w:val="•"/>
      <w:lvlJc w:val="left"/>
      <w:pPr>
        <w:ind w:left="6160" w:hanging="308"/>
      </w:pPr>
      <w:rPr>
        <w:rFonts w:hint="default"/>
        <w:lang w:val="en-US" w:eastAsia="en-US" w:bidi="ar-SA"/>
      </w:rPr>
    </w:lvl>
    <w:lvl w:ilvl="7">
      <w:numFmt w:val="bullet"/>
      <w:lvlText w:val="•"/>
      <w:lvlJc w:val="left"/>
      <w:pPr>
        <w:ind w:left="7350" w:hanging="308"/>
      </w:pPr>
      <w:rPr>
        <w:rFonts w:hint="default"/>
        <w:lang w:val="en-US" w:eastAsia="en-US" w:bidi="ar-SA"/>
      </w:rPr>
    </w:lvl>
    <w:lvl w:ilvl="8">
      <w:numFmt w:val="bullet"/>
      <w:lvlText w:val="•"/>
      <w:lvlJc w:val="left"/>
      <w:pPr>
        <w:ind w:left="8540" w:hanging="308"/>
      </w:pPr>
      <w:rPr>
        <w:rFonts w:hint="default"/>
        <w:lang w:val="en-US" w:eastAsia="en-US" w:bidi="ar-SA"/>
      </w:rPr>
    </w:lvl>
  </w:abstractNum>
  <w:abstractNum w:abstractNumId="7" w15:restartNumberingAfterBreak="0">
    <w:nsid w:val="0CC51F89"/>
    <w:multiLevelType w:val="hybridMultilevel"/>
    <w:tmpl w:val="1ED89CA0"/>
    <w:lvl w:ilvl="0" w:tplc="5F7ECF10">
      <w:start w:val="1"/>
      <w:numFmt w:val="lowerRoman"/>
      <w:lvlText w:val="%1."/>
      <w:lvlJc w:val="right"/>
      <w:pPr>
        <w:ind w:left="11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57A7F"/>
    <w:multiLevelType w:val="hybridMultilevel"/>
    <w:tmpl w:val="7D1C2894"/>
    <w:lvl w:ilvl="0" w:tplc="2F5C66AC">
      <w:numFmt w:val="bullet"/>
      <w:lvlText w:val=""/>
      <w:lvlJc w:val="left"/>
      <w:pPr>
        <w:ind w:left="440" w:hanging="286"/>
      </w:pPr>
      <w:rPr>
        <w:rFonts w:ascii="Symbol" w:eastAsia="Symbol" w:hAnsi="Symbol" w:cs="Symbol" w:hint="default"/>
        <w:w w:val="99"/>
        <w:sz w:val="20"/>
        <w:szCs w:val="20"/>
        <w:lang w:val="en-US" w:eastAsia="en-US" w:bidi="ar-SA"/>
      </w:rPr>
    </w:lvl>
    <w:lvl w:ilvl="1" w:tplc="2EBEA6A0">
      <w:numFmt w:val="bullet"/>
      <w:lvlText w:val="•"/>
      <w:lvlJc w:val="left"/>
      <w:pPr>
        <w:ind w:left="782" w:hanging="286"/>
      </w:pPr>
      <w:rPr>
        <w:rFonts w:hint="default"/>
        <w:lang w:val="en-US" w:eastAsia="en-US" w:bidi="ar-SA"/>
      </w:rPr>
    </w:lvl>
    <w:lvl w:ilvl="2" w:tplc="F9945316">
      <w:numFmt w:val="bullet"/>
      <w:lvlText w:val="•"/>
      <w:lvlJc w:val="left"/>
      <w:pPr>
        <w:ind w:left="1124" w:hanging="286"/>
      </w:pPr>
      <w:rPr>
        <w:rFonts w:hint="default"/>
        <w:lang w:val="en-US" w:eastAsia="en-US" w:bidi="ar-SA"/>
      </w:rPr>
    </w:lvl>
    <w:lvl w:ilvl="3" w:tplc="08DE7500">
      <w:numFmt w:val="bullet"/>
      <w:lvlText w:val="•"/>
      <w:lvlJc w:val="left"/>
      <w:pPr>
        <w:ind w:left="1466" w:hanging="286"/>
      </w:pPr>
      <w:rPr>
        <w:rFonts w:hint="default"/>
        <w:lang w:val="en-US" w:eastAsia="en-US" w:bidi="ar-SA"/>
      </w:rPr>
    </w:lvl>
    <w:lvl w:ilvl="4" w:tplc="01F440D0">
      <w:numFmt w:val="bullet"/>
      <w:lvlText w:val="•"/>
      <w:lvlJc w:val="left"/>
      <w:pPr>
        <w:ind w:left="1808" w:hanging="286"/>
      </w:pPr>
      <w:rPr>
        <w:rFonts w:hint="default"/>
        <w:lang w:val="en-US" w:eastAsia="en-US" w:bidi="ar-SA"/>
      </w:rPr>
    </w:lvl>
    <w:lvl w:ilvl="5" w:tplc="D730D752">
      <w:numFmt w:val="bullet"/>
      <w:lvlText w:val="•"/>
      <w:lvlJc w:val="left"/>
      <w:pPr>
        <w:ind w:left="2150" w:hanging="286"/>
      </w:pPr>
      <w:rPr>
        <w:rFonts w:hint="default"/>
        <w:lang w:val="en-US" w:eastAsia="en-US" w:bidi="ar-SA"/>
      </w:rPr>
    </w:lvl>
    <w:lvl w:ilvl="6" w:tplc="F774B09A">
      <w:numFmt w:val="bullet"/>
      <w:lvlText w:val="•"/>
      <w:lvlJc w:val="left"/>
      <w:pPr>
        <w:ind w:left="2492" w:hanging="286"/>
      </w:pPr>
      <w:rPr>
        <w:rFonts w:hint="default"/>
        <w:lang w:val="en-US" w:eastAsia="en-US" w:bidi="ar-SA"/>
      </w:rPr>
    </w:lvl>
    <w:lvl w:ilvl="7" w:tplc="A702A246">
      <w:numFmt w:val="bullet"/>
      <w:lvlText w:val="•"/>
      <w:lvlJc w:val="left"/>
      <w:pPr>
        <w:ind w:left="2834" w:hanging="286"/>
      </w:pPr>
      <w:rPr>
        <w:rFonts w:hint="default"/>
        <w:lang w:val="en-US" w:eastAsia="en-US" w:bidi="ar-SA"/>
      </w:rPr>
    </w:lvl>
    <w:lvl w:ilvl="8" w:tplc="DD0EE408">
      <w:numFmt w:val="bullet"/>
      <w:lvlText w:val="•"/>
      <w:lvlJc w:val="left"/>
      <w:pPr>
        <w:ind w:left="3176" w:hanging="286"/>
      </w:pPr>
      <w:rPr>
        <w:rFonts w:hint="default"/>
        <w:lang w:val="en-US" w:eastAsia="en-US" w:bidi="ar-SA"/>
      </w:rPr>
    </w:lvl>
  </w:abstractNum>
  <w:abstractNum w:abstractNumId="9" w15:restartNumberingAfterBreak="0">
    <w:nsid w:val="0FDC1BC1"/>
    <w:multiLevelType w:val="hybridMultilevel"/>
    <w:tmpl w:val="46B7D44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105F3984"/>
    <w:multiLevelType w:val="hybridMultilevel"/>
    <w:tmpl w:val="851AA7EE"/>
    <w:lvl w:ilvl="0" w:tplc="E0CA20EE">
      <w:start w:val="1"/>
      <w:numFmt w:val="lowerRoman"/>
      <w:lvlText w:val="%1."/>
      <w:lvlJc w:val="left"/>
      <w:pPr>
        <w:ind w:left="1040" w:hanging="488"/>
        <w:jc w:val="right"/>
      </w:pPr>
      <w:rPr>
        <w:rFonts w:ascii="Times New Roman" w:eastAsia="Times New Roman" w:hAnsi="Times New Roman" w:cs="Times New Roman" w:hint="default"/>
        <w:spacing w:val="-20"/>
        <w:w w:val="99"/>
        <w:sz w:val="24"/>
        <w:szCs w:val="24"/>
        <w:lang w:val="en-US" w:eastAsia="en-US" w:bidi="ar-SA"/>
      </w:rPr>
    </w:lvl>
    <w:lvl w:ilvl="1" w:tplc="9704F62A">
      <w:numFmt w:val="bullet"/>
      <w:lvlText w:val="•"/>
      <w:lvlJc w:val="left"/>
      <w:pPr>
        <w:ind w:left="2028" w:hanging="488"/>
      </w:pPr>
      <w:rPr>
        <w:rFonts w:hint="default"/>
        <w:lang w:val="en-US" w:eastAsia="en-US" w:bidi="ar-SA"/>
      </w:rPr>
    </w:lvl>
    <w:lvl w:ilvl="2" w:tplc="37B0CFCC">
      <w:numFmt w:val="bullet"/>
      <w:lvlText w:val="•"/>
      <w:lvlJc w:val="left"/>
      <w:pPr>
        <w:ind w:left="3016" w:hanging="488"/>
      </w:pPr>
      <w:rPr>
        <w:rFonts w:hint="default"/>
        <w:lang w:val="en-US" w:eastAsia="en-US" w:bidi="ar-SA"/>
      </w:rPr>
    </w:lvl>
    <w:lvl w:ilvl="3" w:tplc="75D27710">
      <w:numFmt w:val="bullet"/>
      <w:lvlText w:val="•"/>
      <w:lvlJc w:val="left"/>
      <w:pPr>
        <w:ind w:left="4004" w:hanging="488"/>
      </w:pPr>
      <w:rPr>
        <w:rFonts w:hint="default"/>
        <w:lang w:val="en-US" w:eastAsia="en-US" w:bidi="ar-SA"/>
      </w:rPr>
    </w:lvl>
    <w:lvl w:ilvl="4" w:tplc="188297D4">
      <w:numFmt w:val="bullet"/>
      <w:lvlText w:val="•"/>
      <w:lvlJc w:val="left"/>
      <w:pPr>
        <w:ind w:left="4992" w:hanging="488"/>
      </w:pPr>
      <w:rPr>
        <w:rFonts w:hint="default"/>
        <w:lang w:val="en-US" w:eastAsia="en-US" w:bidi="ar-SA"/>
      </w:rPr>
    </w:lvl>
    <w:lvl w:ilvl="5" w:tplc="480C4B20">
      <w:numFmt w:val="bullet"/>
      <w:lvlText w:val="•"/>
      <w:lvlJc w:val="left"/>
      <w:pPr>
        <w:ind w:left="5980" w:hanging="488"/>
      </w:pPr>
      <w:rPr>
        <w:rFonts w:hint="default"/>
        <w:lang w:val="en-US" w:eastAsia="en-US" w:bidi="ar-SA"/>
      </w:rPr>
    </w:lvl>
    <w:lvl w:ilvl="6" w:tplc="7F1E2A4E">
      <w:numFmt w:val="bullet"/>
      <w:lvlText w:val="•"/>
      <w:lvlJc w:val="left"/>
      <w:pPr>
        <w:ind w:left="6968" w:hanging="488"/>
      </w:pPr>
      <w:rPr>
        <w:rFonts w:hint="default"/>
        <w:lang w:val="en-US" w:eastAsia="en-US" w:bidi="ar-SA"/>
      </w:rPr>
    </w:lvl>
    <w:lvl w:ilvl="7" w:tplc="68B4355C">
      <w:numFmt w:val="bullet"/>
      <w:lvlText w:val="•"/>
      <w:lvlJc w:val="left"/>
      <w:pPr>
        <w:ind w:left="7956" w:hanging="488"/>
      </w:pPr>
      <w:rPr>
        <w:rFonts w:hint="default"/>
        <w:lang w:val="en-US" w:eastAsia="en-US" w:bidi="ar-SA"/>
      </w:rPr>
    </w:lvl>
    <w:lvl w:ilvl="8" w:tplc="7E8E81DC">
      <w:numFmt w:val="bullet"/>
      <w:lvlText w:val="•"/>
      <w:lvlJc w:val="left"/>
      <w:pPr>
        <w:ind w:left="8944" w:hanging="488"/>
      </w:pPr>
      <w:rPr>
        <w:rFonts w:hint="default"/>
        <w:lang w:val="en-US" w:eastAsia="en-US" w:bidi="ar-SA"/>
      </w:rPr>
    </w:lvl>
  </w:abstractNum>
  <w:abstractNum w:abstractNumId="11" w15:restartNumberingAfterBreak="0">
    <w:nsid w:val="12A756E0"/>
    <w:multiLevelType w:val="hybridMultilevel"/>
    <w:tmpl w:val="22EE6F20"/>
    <w:lvl w:ilvl="0" w:tplc="817633E4">
      <w:numFmt w:val="bullet"/>
      <w:lvlText w:val=""/>
      <w:lvlJc w:val="left"/>
      <w:pPr>
        <w:ind w:left="1311" w:hanging="360"/>
      </w:pPr>
      <w:rPr>
        <w:rFonts w:ascii="Symbol" w:eastAsia="Symbol" w:hAnsi="Symbol" w:cs="Symbol" w:hint="default"/>
        <w:w w:val="100"/>
        <w:sz w:val="24"/>
        <w:szCs w:val="24"/>
        <w:lang w:val="en-US" w:eastAsia="en-US" w:bidi="ar-SA"/>
      </w:rPr>
    </w:lvl>
    <w:lvl w:ilvl="1" w:tplc="0E5C34F2">
      <w:numFmt w:val="bullet"/>
      <w:lvlText w:val="•"/>
      <w:lvlJc w:val="left"/>
      <w:pPr>
        <w:ind w:left="2280" w:hanging="360"/>
      </w:pPr>
      <w:rPr>
        <w:rFonts w:hint="default"/>
        <w:lang w:val="en-US" w:eastAsia="en-US" w:bidi="ar-SA"/>
      </w:rPr>
    </w:lvl>
    <w:lvl w:ilvl="2" w:tplc="A99408EA">
      <w:numFmt w:val="bullet"/>
      <w:lvlText w:val="•"/>
      <w:lvlJc w:val="left"/>
      <w:pPr>
        <w:ind w:left="3240" w:hanging="360"/>
      </w:pPr>
      <w:rPr>
        <w:rFonts w:hint="default"/>
        <w:lang w:val="en-US" w:eastAsia="en-US" w:bidi="ar-SA"/>
      </w:rPr>
    </w:lvl>
    <w:lvl w:ilvl="3" w:tplc="499A1690">
      <w:numFmt w:val="bullet"/>
      <w:lvlText w:val="•"/>
      <w:lvlJc w:val="left"/>
      <w:pPr>
        <w:ind w:left="4200" w:hanging="360"/>
      </w:pPr>
      <w:rPr>
        <w:rFonts w:hint="default"/>
        <w:lang w:val="en-US" w:eastAsia="en-US" w:bidi="ar-SA"/>
      </w:rPr>
    </w:lvl>
    <w:lvl w:ilvl="4" w:tplc="0DC234BA">
      <w:numFmt w:val="bullet"/>
      <w:lvlText w:val="•"/>
      <w:lvlJc w:val="left"/>
      <w:pPr>
        <w:ind w:left="5160" w:hanging="360"/>
      </w:pPr>
      <w:rPr>
        <w:rFonts w:hint="default"/>
        <w:lang w:val="en-US" w:eastAsia="en-US" w:bidi="ar-SA"/>
      </w:rPr>
    </w:lvl>
    <w:lvl w:ilvl="5" w:tplc="48846904">
      <w:numFmt w:val="bullet"/>
      <w:lvlText w:val="•"/>
      <w:lvlJc w:val="left"/>
      <w:pPr>
        <w:ind w:left="6120" w:hanging="360"/>
      </w:pPr>
      <w:rPr>
        <w:rFonts w:hint="default"/>
        <w:lang w:val="en-US" w:eastAsia="en-US" w:bidi="ar-SA"/>
      </w:rPr>
    </w:lvl>
    <w:lvl w:ilvl="6" w:tplc="237CC934">
      <w:numFmt w:val="bullet"/>
      <w:lvlText w:val="•"/>
      <w:lvlJc w:val="left"/>
      <w:pPr>
        <w:ind w:left="7080" w:hanging="360"/>
      </w:pPr>
      <w:rPr>
        <w:rFonts w:hint="default"/>
        <w:lang w:val="en-US" w:eastAsia="en-US" w:bidi="ar-SA"/>
      </w:rPr>
    </w:lvl>
    <w:lvl w:ilvl="7" w:tplc="4FAE2E64">
      <w:numFmt w:val="bullet"/>
      <w:lvlText w:val="•"/>
      <w:lvlJc w:val="left"/>
      <w:pPr>
        <w:ind w:left="8040" w:hanging="360"/>
      </w:pPr>
      <w:rPr>
        <w:rFonts w:hint="default"/>
        <w:lang w:val="en-US" w:eastAsia="en-US" w:bidi="ar-SA"/>
      </w:rPr>
    </w:lvl>
    <w:lvl w:ilvl="8" w:tplc="1A2E9F1E">
      <w:numFmt w:val="bullet"/>
      <w:lvlText w:val="•"/>
      <w:lvlJc w:val="left"/>
      <w:pPr>
        <w:ind w:left="9000" w:hanging="360"/>
      </w:pPr>
      <w:rPr>
        <w:rFonts w:hint="default"/>
        <w:lang w:val="en-US" w:eastAsia="en-US" w:bidi="ar-SA"/>
      </w:rPr>
    </w:lvl>
  </w:abstractNum>
  <w:abstractNum w:abstractNumId="12" w15:restartNumberingAfterBreak="0">
    <w:nsid w:val="1C3C6BC0"/>
    <w:multiLevelType w:val="hybridMultilevel"/>
    <w:tmpl w:val="D3702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81E7A"/>
    <w:multiLevelType w:val="hybridMultilevel"/>
    <w:tmpl w:val="B520164C"/>
    <w:lvl w:ilvl="0" w:tplc="26FCD3F8">
      <w:numFmt w:val="bullet"/>
      <w:lvlText w:val=""/>
      <w:lvlJc w:val="left"/>
      <w:pPr>
        <w:ind w:left="440" w:hanging="286"/>
      </w:pPr>
      <w:rPr>
        <w:rFonts w:ascii="Symbol" w:eastAsia="Symbol" w:hAnsi="Symbol" w:cs="Symbo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A1355"/>
    <w:multiLevelType w:val="hybridMultilevel"/>
    <w:tmpl w:val="A8D0C40A"/>
    <w:lvl w:ilvl="0" w:tplc="9E3007A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9110EA"/>
    <w:multiLevelType w:val="hybridMultilevel"/>
    <w:tmpl w:val="03482EFC"/>
    <w:lvl w:ilvl="0" w:tplc="E01C2BFE">
      <w:numFmt w:val="bullet"/>
      <w:lvlText w:val=""/>
      <w:lvlJc w:val="left"/>
      <w:pPr>
        <w:ind w:left="440" w:hanging="286"/>
      </w:pPr>
      <w:rPr>
        <w:rFonts w:ascii="Symbol" w:eastAsia="Symbol" w:hAnsi="Symbol" w:cs="Symbol" w:hint="default"/>
        <w:w w:val="99"/>
        <w:sz w:val="20"/>
        <w:szCs w:val="20"/>
        <w:lang w:val="en-US" w:eastAsia="en-US" w:bidi="ar-SA"/>
      </w:rPr>
    </w:lvl>
    <w:lvl w:ilvl="1" w:tplc="23F2472A">
      <w:numFmt w:val="bullet"/>
      <w:lvlText w:val="•"/>
      <w:lvlJc w:val="left"/>
      <w:pPr>
        <w:ind w:left="782" w:hanging="286"/>
      </w:pPr>
      <w:rPr>
        <w:rFonts w:hint="default"/>
        <w:lang w:val="en-US" w:eastAsia="en-US" w:bidi="ar-SA"/>
      </w:rPr>
    </w:lvl>
    <w:lvl w:ilvl="2" w:tplc="7BC6DBC8">
      <w:numFmt w:val="bullet"/>
      <w:lvlText w:val="•"/>
      <w:lvlJc w:val="left"/>
      <w:pPr>
        <w:ind w:left="1124" w:hanging="286"/>
      </w:pPr>
      <w:rPr>
        <w:rFonts w:hint="default"/>
        <w:lang w:val="en-US" w:eastAsia="en-US" w:bidi="ar-SA"/>
      </w:rPr>
    </w:lvl>
    <w:lvl w:ilvl="3" w:tplc="39B427BA">
      <w:numFmt w:val="bullet"/>
      <w:lvlText w:val="•"/>
      <w:lvlJc w:val="left"/>
      <w:pPr>
        <w:ind w:left="1466" w:hanging="286"/>
      </w:pPr>
      <w:rPr>
        <w:rFonts w:hint="default"/>
        <w:lang w:val="en-US" w:eastAsia="en-US" w:bidi="ar-SA"/>
      </w:rPr>
    </w:lvl>
    <w:lvl w:ilvl="4" w:tplc="753842F6">
      <w:numFmt w:val="bullet"/>
      <w:lvlText w:val="•"/>
      <w:lvlJc w:val="left"/>
      <w:pPr>
        <w:ind w:left="1808" w:hanging="286"/>
      </w:pPr>
      <w:rPr>
        <w:rFonts w:hint="default"/>
        <w:lang w:val="en-US" w:eastAsia="en-US" w:bidi="ar-SA"/>
      </w:rPr>
    </w:lvl>
    <w:lvl w:ilvl="5" w:tplc="24D2FC2A">
      <w:numFmt w:val="bullet"/>
      <w:lvlText w:val="•"/>
      <w:lvlJc w:val="left"/>
      <w:pPr>
        <w:ind w:left="2150" w:hanging="286"/>
      </w:pPr>
      <w:rPr>
        <w:rFonts w:hint="default"/>
        <w:lang w:val="en-US" w:eastAsia="en-US" w:bidi="ar-SA"/>
      </w:rPr>
    </w:lvl>
    <w:lvl w:ilvl="6" w:tplc="8EDC345A">
      <w:numFmt w:val="bullet"/>
      <w:lvlText w:val="•"/>
      <w:lvlJc w:val="left"/>
      <w:pPr>
        <w:ind w:left="2492" w:hanging="286"/>
      </w:pPr>
      <w:rPr>
        <w:rFonts w:hint="default"/>
        <w:lang w:val="en-US" w:eastAsia="en-US" w:bidi="ar-SA"/>
      </w:rPr>
    </w:lvl>
    <w:lvl w:ilvl="7" w:tplc="EC3089AA">
      <w:numFmt w:val="bullet"/>
      <w:lvlText w:val="•"/>
      <w:lvlJc w:val="left"/>
      <w:pPr>
        <w:ind w:left="2834" w:hanging="286"/>
      </w:pPr>
      <w:rPr>
        <w:rFonts w:hint="default"/>
        <w:lang w:val="en-US" w:eastAsia="en-US" w:bidi="ar-SA"/>
      </w:rPr>
    </w:lvl>
    <w:lvl w:ilvl="8" w:tplc="B3204264">
      <w:numFmt w:val="bullet"/>
      <w:lvlText w:val="•"/>
      <w:lvlJc w:val="left"/>
      <w:pPr>
        <w:ind w:left="3176" w:hanging="286"/>
      </w:pPr>
      <w:rPr>
        <w:rFonts w:hint="default"/>
        <w:lang w:val="en-US" w:eastAsia="en-US" w:bidi="ar-SA"/>
      </w:rPr>
    </w:lvl>
  </w:abstractNum>
  <w:abstractNum w:abstractNumId="16" w15:restartNumberingAfterBreak="0">
    <w:nsid w:val="20CA0FA8"/>
    <w:multiLevelType w:val="multilevel"/>
    <w:tmpl w:val="8A0C928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7" w15:restartNumberingAfterBreak="0">
    <w:nsid w:val="22D618DD"/>
    <w:multiLevelType w:val="multilevel"/>
    <w:tmpl w:val="A62A393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2610"/>
        </w:tabs>
        <w:ind w:left="261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15:restartNumberingAfterBreak="0">
    <w:nsid w:val="231759CA"/>
    <w:multiLevelType w:val="hybridMultilevel"/>
    <w:tmpl w:val="C3869664"/>
    <w:lvl w:ilvl="0" w:tplc="0409001B">
      <w:start w:val="1"/>
      <w:numFmt w:val="lowerRoman"/>
      <w:lvlText w:val="%1."/>
      <w:lvlJc w:val="righ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9" w15:restartNumberingAfterBreak="0">
    <w:nsid w:val="234C4E26"/>
    <w:multiLevelType w:val="hybridMultilevel"/>
    <w:tmpl w:val="A6B28A40"/>
    <w:lvl w:ilvl="0" w:tplc="703872C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063F0F"/>
    <w:multiLevelType w:val="hybridMultilevel"/>
    <w:tmpl w:val="F914094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5F77DC"/>
    <w:multiLevelType w:val="hybridMultilevel"/>
    <w:tmpl w:val="09BA9122"/>
    <w:lvl w:ilvl="0" w:tplc="61429CD6">
      <w:start w:val="9"/>
      <w:numFmt w:val="decimal"/>
      <w:lvlText w:val="%1."/>
      <w:lvlJc w:val="left"/>
      <w:pPr>
        <w:ind w:left="1004" w:hanging="720"/>
      </w:pPr>
      <w:rPr>
        <w:rFonts w:ascii="Times New Roman" w:eastAsia="Times New Roman" w:hAnsi="Times New Roman" w:cs="Times New Roman" w:hint="default"/>
        <w:b/>
        <w:bCs/>
        <w:w w:val="100"/>
        <w:sz w:val="28"/>
        <w:szCs w:val="28"/>
        <w:lang w:val="en-US" w:eastAsia="en-US" w:bidi="ar-SA"/>
      </w:rPr>
    </w:lvl>
    <w:lvl w:ilvl="1" w:tplc="2B5CAE00">
      <w:numFmt w:val="bullet"/>
      <w:lvlText w:val="•"/>
      <w:lvlJc w:val="left"/>
      <w:pPr>
        <w:ind w:left="1956" w:hanging="720"/>
      </w:pPr>
      <w:rPr>
        <w:rFonts w:hint="default"/>
        <w:lang w:val="en-US" w:eastAsia="en-US" w:bidi="ar-SA"/>
      </w:rPr>
    </w:lvl>
    <w:lvl w:ilvl="2" w:tplc="C9740236">
      <w:numFmt w:val="bullet"/>
      <w:lvlText w:val="•"/>
      <w:lvlJc w:val="left"/>
      <w:pPr>
        <w:ind w:left="2952" w:hanging="720"/>
      </w:pPr>
      <w:rPr>
        <w:rFonts w:hint="default"/>
        <w:lang w:val="en-US" w:eastAsia="en-US" w:bidi="ar-SA"/>
      </w:rPr>
    </w:lvl>
    <w:lvl w:ilvl="3" w:tplc="0B70255A">
      <w:numFmt w:val="bullet"/>
      <w:lvlText w:val="•"/>
      <w:lvlJc w:val="left"/>
      <w:pPr>
        <w:ind w:left="3948" w:hanging="720"/>
      </w:pPr>
      <w:rPr>
        <w:rFonts w:hint="default"/>
        <w:lang w:val="en-US" w:eastAsia="en-US" w:bidi="ar-SA"/>
      </w:rPr>
    </w:lvl>
    <w:lvl w:ilvl="4" w:tplc="4C00107A">
      <w:numFmt w:val="bullet"/>
      <w:lvlText w:val="•"/>
      <w:lvlJc w:val="left"/>
      <w:pPr>
        <w:ind w:left="4944" w:hanging="720"/>
      </w:pPr>
      <w:rPr>
        <w:rFonts w:hint="default"/>
        <w:lang w:val="en-US" w:eastAsia="en-US" w:bidi="ar-SA"/>
      </w:rPr>
    </w:lvl>
    <w:lvl w:ilvl="5" w:tplc="74707E42">
      <w:numFmt w:val="bullet"/>
      <w:lvlText w:val="•"/>
      <w:lvlJc w:val="left"/>
      <w:pPr>
        <w:ind w:left="5940" w:hanging="720"/>
      </w:pPr>
      <w:rPr>
        <w:rFonts w:hint="default"/>
        <w:lang w:val="en-US" w:eastAsia="en-US" w:bidi="ar-SA"/>
      </w:rPr>
    </w:lvl>
    <w:lvl w:ilvl="6" w:tplc="22349824">
      <w:numFmt w:val="bullet"/>
      <w:lvlText w:val="•"/>
      <w:lvlJc w:val="left"/>
      <w:pPr>
        <w:ind w:left="6936" w:hanging="720"/>
      </w:pPr>
      <w:rPr>
        <w:rFonts w:hint="default"/>
        <w:lang w:val="en-US" w:eastAsia="en-US" w:bidi="ar-SA"/>
      </w:rPr>
    </w:lvl>
    <w:lvl w:ilvl="7" w:tplc="2C645DA8">
      <w:numFmt w:val="bullet"/>
      <w:lvlText w:val="•"/>
      <w:lvlJc w:val="left"/>
      <w:pPr>
        <w:ind w:left="7932" w:hanging="720"/>
      </w:pPr>
      <w:rPr>
        <w:rFonts w:hint="default"/>
        <w:lang w:val="en-US" w:eastAsia="en-US" w:bidi="ar-SA"/>
      </w:rPr>
    </w:lvl>
    <w:lvl w:ilvl="8" w:tplc="71F062A0">
      <w:numFmt w:val="bullet"/>
      <w:lvlText w:val="•"/>
      <w:lvlJc w:val="left"/>
      <w:pPr>
        <w:ind w:left="8928" w:hanging="720"/>
      </w:pPr>
      <w:rPr>
        <w:rFonts w:hint="default"/>
        <w:lang w:val="en-US" w:eastAsia="en-US" w:bidi="ar-SA"/>
      </w:rPr>
    </w:lvl>
  </w:abstractNum>
  <w:abstractNum w:abstractNumId="22" w15:restartNumberingAfterBreak="0">
    <w:nsid w:val="24E77D20"/>
    <w:multiLevelType w:val="hybridMultilevel"/>
    <w:tmpl w:val="22100758"/>
    <w:lvl w:ilvl="0" w:tplc="0B6A43B2">
      <w:numFmt w:val="bullet"/>
      <w:lvlText w:val=""/>
      <w:lvlJc w:val="left"/>
      <w:pPr>
        <w:ind w:left="440" w:hanging="286"/>
      </w:pPr>
      <w:rPr>
        <w:rFonts w:ascii="Symbol" w:eastAsia="Symbol" w:hAnsi="Symbol" w:cs="Symbol" w:hint="default"/>
        <w:w w:val="99"/>
        <w:sz w:val="20"/>
        <w:szCs w:val="20"/>
        <w:lang w:val="en-US" w:eastAsia="en-US" w:bidi="ar-SA"/>
      </w:rPr>
    </w:lvl>
    <w:lvl w:ilvl="1" w:tplc="5B8211D0">
      <w:numFmt w:val="bullet"/>
      <w:lvlText w:val="•"/>
      <w:lvlJc w:val="left"/>
      <w:pPr>
        <w:ind w:left="782" w:hanging="286"/>
      </w:pPr>
      <w:rPr>
        <w:rFonts w:hint="default"/>
        <w:lang w:val="en-US" w:eastAsia="en-US" w:bidi="ar-SA"/>
      </w:rPr>
    </w:lvl>
    <w:lvl w:ilvl="2" w:tplc="CE682BCC">
      <w:numFmt w:val="bullet"/>
      <w:lvlText w:val="•"/>
      <w:lvlJc w:val="left"/>
      <w:pPr>
        <w:ind w:left="1124" w:hanging="286"/>
      </w:pPr>
      <w:rPr>
        <w:rFonts w:hint="default"/>
        <w:lang w:val="en-US" w:eastAsia="en-US" w:bidi="ar-SA"/>
      </w:rPr>
    </w:lvl>
    <w:lvl w:ilvl="3" w:tplc="8CC4D2EE">
      <w:numFmt w:val="bullet"/>
      <w:lvlText w:val="•"/>
      <w:lvlJc w:val="left"/>
      <w:pPr>
        <w:ind w:left="1466" w:hanging="286"/>
      </w:pPr>
      <w:rPr>
        <w:rFonts w:hint="default"/>
        <w:lang w:val="en-US" w:eastAsia="en-US" w:bidi="ar-SA"/>
      </w:rPr>
    </w:lvl>
    <w:lvl w:ilvl="4" w:tplc="AB9CFC86">
      <w:numFmt w:val="bullet"/>
      <w:lvlText w:val="•"/>
      <w:lvlJc w:val="left"/>
      <w:pPr>
        <w:ind w:left="1808" w:hanging="286"/>
      </w:pPr>
      <w:rPr>
        <w:rFonts w:hint="default"/>
        <w:lang w:val="en-US" w:eastAsia="en-US" w:bidi="ar-SA"/>
      </w:rPr>
    </w:lvl>
    <w:lvl w:ilvl="5" w:tplc="68F85EB6">
      <w:numFmt w:val="bullet"/>
      <w:lvlText w:val="•"/>
      <w:lvlJc w:val="left"/>
      <w:pPr>
        <w:ind w:left="2150" w:hanging="286"/>
      </w:pPr>
      <w:rPr>
        <w:rFonts w:hint="default"/>
        <w:lang w:val="en-US" w:eastAsia="en-US" w:bidi="ar-SA"/>
      </w:rPr>
    </w:lvl>
    <w:lvl w:ilvl="6" w:tplc="FD54078C">
      <w:numFmt w:val="bullet"/>
      <w:lvlText w:val="•"/>
      <w:lvlJc w:val="left"/>
      <w:pPr>
        <w:ind w:left="2492" w:hanging="286"/>
      </w:pPr>
      <w:rPr>
        <w:rFonts w:hint="default"/>
        <w:lang w:val="en-US" w:eastAsia="en-US" w:bidi="ar-SA"/>
      </w:rPr>
    </w:lvl>
    <w:lvl w:ilvl="7" w:tplc="D5D6307C">
      <w:numFmt w:val="bullet"/>
      <w:lvlText w:val="•"/>
      <w:lvlJc w:val="left"/>
      <w:pPr>
        <w:ind w:left="2834" w:hanging="286"/>
      </w:pPr>
      <w:rPr>
        <w:rFonts w:hint="default"/>
        <w:lang w:val="en-US" w:eastAsia="en-US" w:bidi="ar-SA"/>
      </w:rPr>
    </w:lvl>
    <w:lvl w:ilvl="8" w:tplc="79AC32D8">
      <w:numFmt w:val="bullet"/>
      <w:lvlText w:val="•"/>
      <w:lvlJc w:val="left"/>
      <w:pPr>
        <w:ind w:left="3176" w:hanging="286"/>
      </w:pPr>
      <w:rPr>
        <w:rFonts w:hint="default"/>
        <w:lang w:val="en-US" w:eastAsia="en-US" w:bidi="ar-SA"/>
      </w:rPr>
    </w:lvl>
  </w:abstractNum>
  <w:abstractNum w:abstractNumId="23" w15:restartNumberingAfterBreak="0">
    <w:nsid w:val="26AE1BB9"/>
    <w:multiLevelType w:val="multilevel"/>
    <w:tmpl w:val="25465AB6"/>
    <w:lvl w:ilvl="0">
      <w:start w:val="2"/>
      <w:numFmt w:val="decimal"/>
      <w:lvlText w:val="%1"/>
      <w:lvlJc w:val="left"/>
      <w:pPr>
        <w:ind w:left="1061" w:hanging="660"/>
      </w:pPr>
      <w:rPr>
        <w:rFonts w:hint="default"/>
        <w:lang w:val="en-US" w:eastAsia="en-US" w:bidi="ar-SA"/>
      </w:rPr>
    </w:lvl>
    <w:lvl w:ilvl="1">
      <w:start w:val="4"/>
      <w:numFmt w:val="decimal"/>
      <w:lvlText w:val="%1.%2"/>
      <w:lvlJc w:val="left"/>
      <w:pPr>
        <w:ind w:left="1061" w:hanging="660"/>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2780" w:hanging="660"/>
      </w:pPr>
      <w:rPr>
        <w:rFonts w:hint="default"/>
        <w:lang w:val="en-US" w:eastAsia="en-US" w:bidi="ar-SA"/>
      </w:rPr>
    </w:lvl>
    <w:lvl w:ilvl="3">
      <w:numFmt w:val="bullet"/>
      <w:lvlText w:val="•"/>
      <w:lvlJc w:val="left"/>
      <w:pPr>
        <w:ind w:left="3640" w:hanging="660"/>
      </w:pPr>
      <w:rPr>
        <w:rFonts w:hint="default"/>
        <w:lang w:val="en-US" w:eastAsia="en-US" w:bidi="ar-SA"/>
      </w:rPr>
    </w:lvl>
    <w:lvl w:ilvl="4">
      <w:numFmt w:val="bullet"/>
      <w:lvlText w:val="•"/>
      <w:lvlJc w:val="left"/>
      <w:pPr>
        <w:ind w:left="4500" w:hanging="660"/>
      </w:pPr>
      <w:rPr>
        <w:rFonts w:hint="default"/>
        <w:lang w:val="en-US" w:eastAsia="en-US" w:bidi="ar-SA"/>
      </w:rPr>
    </w:lvl>
    <w:lvl w:ilvl="5">
      <w:numFmt w:val="bullet"/>
      <w:lvlText w:val="•"/>
      <w:lvlJc w:val="left"/>
      <w:pPr>
        <w:ind w:left="5360" w:hanging="660"/>
      </w:pPr>
      <w:rPr>
        <w:rFonts w:hint="default"/>
        <w:lang w:val="en-US" w:eastAsia="en-US" w:bidi="ar-SA"/>
      </w:rPr>
    </w:lvl>
    <w:lvl w:ilvl="6">
      <w:numFmt w:val="bullet"/>
      <w:lvlText w:val="•"/>
      <w:lvlJc w:val="left"/>
      <w:pPr>
        <w:ind w:left="6220" w:hanging="660"/>
      </w:pPr>
      <w:rPr>
        <w:rFonts w:hint="default"/>
        <w:lang w:val="en-US" w:eastAsia="en-US" w:bidi="ar-SA"/>
      </w:rPr>
    </w:lvl>
    <w:lvl w:ilvl="7">
      <w:numFmt w:val="bullet"/>
      <w:lvlText w:val="•"/>
      <w:lvlJc w:val="left"/>
      <w:pPr>
        <w:ind w:left="7080" w:hanging="660"/>
      </w:pPr>
      <w:rPr>
        <w:rFonts w:hint="default"/>
        <w:lang w:val="en-US" w:eastAsia="en-US" w:bidi="ar-SA"/>
      </w:rPr>
    </w:lvl>
    <w:lvl w:ilvl="8">
      <w:numFmt w:val="bullet"/>
      <w:lvlText w:val="•"/>
      <w:lvlJc w:val="left"/>
      <w:pPr>
        <w:ind w:left="7940" w:hanging="660"/>
      </w:pPr>
      <w:rPr>
        <w:rFonts w:hint="default"/>
        <w:lang w:val="en-US" w:eastAsia="en-US" w:bidi="ar-SA"/>
      </w:rPr>
    </w:lvl>
  </w:abstractNum>
  <w:abstractNum w:abstractNumId="24" w15:restartNumberingAfterBreak="0">
    <w:nsid w:val="27301469"/>
    <w:multiLevelType w:val="hybridMultilevel"/>
    <w:tmpl w:val="49C209A2"/>
    <w:lvl w:ilvl="0" w:tplc="E9CCE924">
      <w:numFmt w:val="bullet"/>
      <w:lvlText w:val=""/>
      <w:lvlJc w:val="left"/>
      <w:pPr>
        <w:ind w:left="463" w:hanging="360"/>
      </w:pPr>
      <w:rPr>
        <w:rFonts w:ascii="Symbol" w:eastAsia="Symbol" w:hAnsi="Symbol" w:cs="Symbol" w:hint="default"/>
        <w:w w:val="99"/>
        <w:sz w:val="20"/>
        <w:szCs w:val="20"/>
        <w:lang w:val="en-US" w:eastAsia="en-US" w:bidi="ar-SA"/>
      </w:rPr>
    </w:lvl>
    <w:lvl w:ilvl="1" w:tplc="8CCE2E56">
      <w:numFmt w:val="bullet"/>
      <w:lvlText w:val="•"/>
      <w:lvlJc w:val="left"/>
      <w:pPr>
        <w:ind w:left="724" w:hanging="360"/>
      </w:pPr>
      <w:rPr>
        <w:rFonts w:hint="default"/>
        <w:lang w:val="en-US" w:eastAsia="en-US" w:bidi="ar-SA"/>
      </w:rPr>
    </w:lvl>
    <w:lvl w:ilvl="2" w:tplc="2916B390">
      <w:numFmt w:val="bullet"/>
      <w:lvlText w:val="•"/>
      <w:lvlJc w:val="left"/>
      <w:pPr>
        <w:ind w:left="989" w:hanging="360"/>
      </w:pPr>
      <w:rPr>
        <w:rFonts w:hint="default"/>
        <w:lang w:val="en-US" w:eastAsia="en-US" w:bidi="ar-SA"/>
      </w:rPr>
    </w:lvl>
    <w:lvl w:ilvl="3" w:tplc="1EDAF3AE">
      <w:numFmt w:val="bullet"/>
      <w:lvlText w:val="•"/>
      <w:lvlJc w:val="left"/>
      <w:pPr>
        <w:ind w:left="1254" w:hanging="360"/>
      </w:pPr>
      <w:rPr>
        <w:rFonts w:hint="default"/>
        <w:lang w:val="en-US" w:eastAsia="en-US" w:bidi="ar-SA"/>
      </w:rPr>
    </w:lvl>
    <w:lvl w:ilvl="4" w:tplc="23E6845E">
      <w:numFmt w:val="bullet"/>
      <w:lvlText w:val="•"/>
      <w:lvlJc w:val="left"/>
      <w:pPr>
        <w:ind w:left="1519" w:hanging="360"/>
      </w:pPr>
      <w:rPr>
        <w:rFonts w:hint="default"/>
        <w:lang w:val="en-US" w:eastAsia="en-US" w:bidi="ar-SA"/>
      </w:rPr>
    </w:lvl>
    <w:lvl w:ilvl="5" w:tplc="9FF4BB36">
      <w:numFmt w:val="bullet"/>
      <w:lvlText w:val="•"/>
      <w:lvlJc w:val="left"/>
      <w:pPr>
        <w:ind w:left="1784" w:hanging="360"/>
      </w:pPr>
      <w:rPr>
        <w:rFonts w:hint="default"/>
        <w:lang w:val="en-US" w:eastAsia="en-US" w:bidi="ar-SA"/>
      </w:rPr>
    </w:lvl>
    <w:lvl w:ilvl="6" w:tplc="BDC6FAD2">
      <w:numFmt w:val="bullet"/>
      <w:lvlText w:val="•"/>
      <w:lvlJc w:val="left"/>
      <w:pPr>
        <w:ind w:left="2048" w:hanging="360"/>
      </w:pPr>
      <w:rPr>
        <w:rFonts w:hint="default"/>
        <w:lang w:val="en-US" w:eastAsia="en-US" w:bidi="ar-SA"/>
      </w:rPr>
    </w:lvl>
    <w:lvl w:ilvl="7" w:tplc="072217F4">
      <w:numFmt w:val="bullet"/>
      <w:lvlText w:val="•"/>
      <w:lvlJc w:val="left"/>
      <w:pPr>
        <w:ind w:left="2313" w:hanging="360"/>
      </w:pPr>
      <w:rPr>
        <w:rFonts w:hint="default"/>
        <w:lang w:val="en-US" w:eastAsia="en-US" w:bidi="ar-SA"/>
      </w:rPr>
    </w:lvl>
    <w:lvl w:ilvl="8" w:tplc="75745418">
      <w:numFmt w:val="bullet"/>
      <w:lvlText w:val="•"/>
      <w:lvlJc w:val="left"/>
      <w:pPr>
        <w:ind w:left="2578" w:hanging="360"/>
      </w:pPr>
      <w:rPr>
        <w:rFonts w:hint="default"/>
        <w:lang w:val="en-US" w:eastAsia="en-US" w:bidi="ar-SA"/>
      </w:rPr>
    </w:lvl>
  </w:abstractNum>
  <w:abstractNum w:abstractNumId="25" w15:restartNumberingAfterBreak="0">
    <w:nsid w:val="27F35F56"/>
    <w:multiLevelType w:val="multilevel"/>
    <w:tmpl w:val="56487C52"/>
    <w:lvl w:ilvl="0">
      <w:start w:val="2"/>
      <w:numFmt w:val="decimal"/>
      <w:lvlText w:val="%1"/>
      <w:lvlJc w:val="left"/>
      <w:pPr>
        <w:ind w:left="900" w:hanging="720"/>
      </w:pPr>
      <w:rPr>
        <w:rFonts w:hint="default"/>
        <w:lang w:val="en-US" w:eastAsia="en-US" w:bidi="ar-SA"/>
      </w:rPr>
    </w:lvl>
    <w:lvl w:ilvl="1">
      <w:start w:val="3"/>
      <w:numFmt w:val="decimal"/>
      <w:lvlText w:val="%1.%2."/>
      <w:lvlJc w:val="left"/>
      <w:pPr>
        <w:ind w:left="900" w:hanging="720"/>
      </w:pPr>
      <w:rPr>
        <w:rFonts w:ascii="Times New Roman" w:eastAsia="Times New Roman" w:hAnsi="Times New Roman" w:cs="Times New Roman" w:hint="default"/>
        <w:b/>
        <w:bCs/>
        <w:spacing w:val="-3"/>
        <w:w w:val="99"/>
        <w:sz w:val="24"/>
        <w:szCs w:val="24"/>
        <w:lang w:val="en-US" w:eastAsia="en-US" w:bidi="ar-SA"/>
      </w:rPr>
    </w:lvl>
    <w:lvl w:ilvl="2">
      <w:start w:val="1"/>
      <w:numFmt w:val="lowerRoman"/>
      <w:lvlText w:val="%3."/>
      <w:lvlJc w:val="left"/>
      <w:pPr>
        <w:ind w:left="900" w:hanging="308"/>
        <w:jc w:val="right"/>
      </w:pPr>
      <w:rPr>
        <w:rFonts w:ascii="Times New Roman" w:eastAsia="Times New Roman" w:hAnsi="Times New Roman" w:cs="Times New Roman" w:hint="default"/>
        <w:spacing w:val="-23"/>
        <w:w w:val="99"/>
        <w:sz w:val="24"/>
        <w:szCs w:val="24"/>
        <w:lang w:val="en-US" w:eastAsia="en-US" w:bidi="ar-SA"/>
      </w:rPr>
    </w:lvl>
    <w:lvl w:ilvl="3">
      <w:numFmt w:val="bullet"/>
      <w:lvlText w:val="•"/>
      <w:lvlJc w:val="left"/>
      <w:pPr>
        <w:ind w:left="3528" w:hanging="308"/>
      </w:pPr>
      <w:rPr>
        <w:rFonts w:hint="default"/>
        <w:lang w:val="en-US" w:eastAsia="en-US" w:bidi="ar-SA"/>
      </w:rPr>
    </w:lvl>
    <w:lvl w:ilvl="4">
      <w:numFmt w:val="bullet"/>
      <w:lvlText w:val="•"/>
      <w:lvlJc w:val="left"/>
      <w:pPr>
        <w:ind w:left="4404" w:hanging="308"/>
      </w:pPr>
      <w:rPr>
        <w:rFonts w:hint="default"/>
        <w:lang w:val="en-US" w:eastAsia="en-US" w:bidi="ar-SA"/>
      </w:rPr>
    </w:lvl>
    <w:lvl w:ilvl="5">
      <w:numFmt w:val="bullet"/>
      <w:lvlText w:val="•"/>
      <w:lvlJc w:val="left"/>
      <w:pPr>
        <w:ind w:left="5280" w:hanging="308"/>
      </w:pPr>
      <w:rPr>
        <w:rFonts w:hint="default"/>
        <w:lang w:val="en-US" w:eastAsia="en-US" w:bidi="ar-SA"/>
      </w:rPr>
    </w:lvl>
    <w:lvl w:ilvl="6">
      <w:numFmt w:val="bullet"/>
      <w:lvlText w:val="•"/>
      <w:lvlJc w:val="left"/>
      <w:pPr>
        <w:ind w:left="6156" w:hanging="308"/>
      </w:pPr>
      <w:rPr>
        <w:rFonts w:hint="default"/>
        <w:lang w:val="en-US" w:eastAsia="en-US" w:bidi="ar-SA"/>
      </w:rPr>
    </w:lvl>
    <w:lvl w:ilvl="7">
      <w:numFmt w:val="bullet"/>
      <w:lvlText w:val="•"/>
      <w:lvlJc w:val="left"/>
      <w:pPr>
        <w:ind w:left="7032" w:hanging="308"/>
      </w:pPr>
      <w:rPr>
        <w:rFonts w:hint="default"/>
        <w:lang w:val="en-US" w:eastAsia="en-US" w:bidi="ar-SA"/>
      </w:rPr>
    </w:lvl>
    <w:lvl w:ilvl="8">
      <w:numFmt w:val="bullet"/>
      <w:lvlText w:val="•"/>
      <w:lvlJc w:val="left"/>
      <w:pPr>
        <w:ind w:left="7908" w:hanging="308"/>
      </w:pPr>
      <w:rPr>
        <w:rFonts w:hint="default"/>
        <w:lang w:val="en-US" w:eastAsia="en-US" w:bidi="ar-SA"/>
      </w:rPr>
    </w:lvl>
  </w:abstractNum>
  <w:abstractNum w:abstractNumId="26" w15:restartNumberingAfterBreak="0">
    <w:nsid w:val="28353975"/>
    <w:multiLevelType w:val="hybridMultilevel"/>
    <w:tmpl w:val="46B7D44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299E5DE3"/>
    <w:multiLevelType w:val="hybridMultilevel"/>
    <w:tmpl w:val="1AA0DB04"/>
    <w:lvl w:ilvl="0" w:tplc="E1B0B512">
      <w:numFmt w:val="bullet"/>
      <w:lvlText w:val=""/>
      <w:lvlJc w:val="left"/>
      <w:pPr>
        <w:ind w:left="440" w:hanging="286"/>
      </w:pPr>
      <w:rPr>
        <w:rFonts w:hint="default"/>
        <w:w w:val="99"/>
        <w:lang w:val="en-US" w:eastAsia="en-US" w:bidi="ar-SA"/>
      </w:rPr>
    </w:lvl>
    <w:lvl w:ilvl="1" w:tplc="2294EC26">
      <w:numFmt w:val="bullet"/>
      <w:lvlText w:val="•"/>
      <w:lvlJc w:val="left"/>
      <w:pPr>
        <w:ind w:left="782" w:hanging="286"/>
      </w:pPr>
      <w:rPr>
        <w:rFonts w:hint="default"/>
        <w:lang w:val="en-US" w:eastAsia="en-US" w:bidi="ar-SA"/>
      </w:rPr>
    </w:lvl>
    <w:lvl w:ilvl="2" w:tplc="FD36A49E">
      <w:numFmt w:val="bullet"/>
      <w:lvlText w:val="•"/>
      <w:lvlJc w:val="left"/>
      <w:pPr>
        <w:ind w:left="1124" w:hanging="286"/>
      </w:pPr>
      <w:rPr>
        <w:rFonts w:hint="default"/>
        <w:lang w:val="en-US" w:eastAsia="en-US" w:bidi="ar-SA"/>
      </w:rPr>
    </w:lvl>
    <w:lvl w:ilvl="3" w:tplc="C728F252">
      <w:numFmt w:val="bullet"/>
      <w:lvlText w:val="•"/>
      <w:lvlJc w:val="left"/>
      <w:pPr>
        <w:ind w:left="1466" w:hanging="286"/>
      </w:pPr>
      <w:rPr>
        <w:rFonts w:hint="default"/>
        <w:lang w:val="en-US" w:eastAsia="en-US" w:bidi="ar-SA"/>
      </w:rPr>
    </w:lvl>
    <w:lvl w:ilvl="4" w:tplc="DF9C1E5E">
      <w:numFmt w:val="bullet"/>
      <w:lvlText w:val="•"/>
      <w:lvlJc w:val="left"/>
      <w:pPr>
        <w:ind w:left="1808" w:hanging="286"/>
      </w:pPr>
      <w:rPr>
        <w:rFonts w:hint="default"/>
        <w:lang w:val="en-US" w:eastAsia="en-US" w:bidi="ar-SA"/>
      </w:rPr>
    </w:lvl>
    <w:lvl w:ilvl="5" w:tplc="72267EA4">
      <w:numFmt w:val="bullet"/>
      <w:lvlText w:val="•"/>
      <w:lvlJc w:val="left"/>
      <w:pPr>
        <w:ind w:left="2150" w:hanging="286"/>
      </w:pPr>
      <w:rPr>
        <w:rFonts w:hint="default"/>
        <w:lang w:val="en-US" w:eastAsia="en-US" w:bidi="ar-SA"/>
      </w:rPr>
    </w:lvl>
    <w:lvl w:ilvl="6" w:tplc="EB06F89C">
      <w:numFmt w:val="bullet"/>
      <w:lvlText w:val="•"/>
      <w:lvlJc w:val="left"/>
      <w:pPr>
        <w:ind w:left="2492" w:hanging="286"/>
      </w:pPr>
      <w:rPr>
        <w:rFonts w:hint="default"/>
        <w:lang w:val="en-US" w:eastAsia="en-US" w:bidi="ar-SA"/>
      </w:rPr>
    </w:lvl>
    <w:lvl w:ilvl="7" w:tplc="31AAD346">
      <w:numFmt w:val="bullet"/>
      <w:lvlText w:val="•"/>
      <w:lvlJc w:val="left"/>
      <w:pPr>
        <w:ind w:left="2834" w:hanging="286"/>
      </w:pPr>
      <w:rPr>
        <w:rFonts w:hint="default"/>
        <w:lang w:val="en-US" w:eastAsia="en-US" w:bidi="ar-SA"/>
      </w:rPr>
    </w:lvl>
    <w:lvl w:ilvl="8" w:tplc="C19ADEB8">
      <w:numFmt w:val="bullet"/>
      <w:lvlText w:val="•"/>
      <w:lvlJc w:val="left"/>
      <w:pPr>
        <w:ind w:left="3176" w:hanging="286"/>
      </w:pPr>
      <w:rPr>
        <w:rFonts w:hint="default"/>
        <w:lang w:val="en-US" w:eastAsia="en-US" w:bidi="ar-SA"/>
      </w:rPr>
    </w:lvl>
  </w:abstractNum>
  <w:abstractNum w:abstractNumId="28" w15:restartNumberingAfterBreak="0">
    <w:nsid w:val="2ACD4724"/>
    <w:multiLevelType w:val="hybridMultilevel"/>
    <w:tmpl w:val="0902E4EC"/>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9" w15:restartNumberingAfterBreak="0">
    <w:nsid w:val="2B093815"/>
    <w:multiLevelType w:val="hybridMultilevel"/>
    <w:tmpl w:val="6DE44944"/>
    <w:lvl w:ilvl="0" w:tplc="3D9C1928">
      <w:numFmt w:val="bullet"/>
      <w:lvlText w:val=""/>
      <w:lvlJc w:val="left"/>
      <w:pPr>
        <w:ind w:left="440" w:hanging="286"/>
      </w:pPr>
      <w:rPr>
        <w:rFonts w:ascii="Symbol" w:eastAsia="Symbol" w:hAnsi="Symbol" w:cs="Symbol" w:hint="default"/>
        <w:w w:val="99"/>
        <w:sz w:val="20"/>
        <w:szCs w:val="20"/>
        <w:lang w:val="en-US" w:eastAsia="en-US" w:bidi="ar-SA"/>
      </w:rPr>
    </w:lvl>
    <w:lvl w:ilvl="1" w:tplc="7FBA7E5E">
      <w:numFmt w:val="bullet"/>
      <w:lvlText w:val="•"/>
      <w:lvlJc w:val="left"/>
      <w:pPr>
        <w:ind w:left="782" w:hanging="286"/>
      </w:pPr>
      <w:rPr>
        <w:rFonts w:hint="default"/>
        <w:lang w:val="en-US" w:eastAsia="en-US" w:bidi="ar-SA"/>
      </w:rPr>
    </w:lvl>
    <w:lvl w:ilvl="2" w:tplc="5F3A9C30">
      <w:numFmt w:val="bullet"/>
      <w:lvlText w:val="•"/>
      <w:lvlJc w:val="left"/>
      <w:pPr>
        <w:ind w:left="1124" w:hanging="286"/>
      </w:pPr>
      <w:rPr>
        <w:rFonts w:hint="default"/>
        <w:lang w:val="en-US" w:eastAsia="en-US" w:bidi="ar-SA"/>
      </w:rPr>
    </w:lvl>
    <w:lvl w:ilvl="3" w:tplc="4D8672B0">
      <w:numFmt w:val="bullet"/>
      <w:lvlText w:val="•"/>
      <w:lvlJc w:val="left"/>
      <w:pPr>
        <w:ind w:left="1466" w:hanging="286"/>
      </w:pPr>
      <w:rPr>
        <w:rFonts w:hint="default"/>
        <w:lang w:val="en-US" w:eastAsia="en-US" w:bidi="ar-SA"/>
      </w:rPr>
    </w:lvl>
    <w:lvl w:ilvl="4" w:tplc="2420531C">
      <w:numFmt w:val="bullet"/>
      <w:lvlText w:val="•"/>
      <w:lvlJc w:val="left"/>
      <w:pPr>
        <w:ind w:left="1808" w:hanging="286"/>
      </w:pPr>
      <w:rPr>
        <w:rFonts w:hint="default"/>
        <w:lang w:val="en-US" w:eastAsia="en-US" w:bidi="ar-SA"/>
      </w:rPr>
    </w:lvl>
    <w:lvl w:ilvl="5" w:tplc="D136B62C">
      <w:numFmt w:val="bullet"/>
      <w:lvlText w:val="•"/>
      <w:lvlJc w:val="left"/>
      <w:pPr>
        <w:ind w:left="2150" w:hanging="286"/>
      </w:pPr>
      <w:rPr>
        <w:rFonts w:hint="default"/>
        <w:lang w:val="en-US" w:eastAsia="en-US" w:bidi="ar-SA"/>
      </w:rPr>
    </w:lvl>
    <w:lvl w:ilvl="6" w:tplc="4702887A">
      <w:numFmt w:val="bullet"/>
      <w:lvlText w:val="•"/>
      <w:lvlJc w:val="left"/>
      <w:pPr>
        <w:ind w:left="2492" w:hanging="286"/>
      </w:pPr>
      <w:rPr>
        <w:rFonts w:hint="default"/>
        <w:lang w:val="en-US" w:eastAsia="en-US" w:bidi="ar-SA"/>
      </w:rPr>
    </w:lvl>
    <w:lvl w:ilvl="7" w:tplc="190E8E88">
      <w:numFmt w:val="bullet"/>
      <w:lvlText w:val="•"/>
      <w:lvlJc w:val="left"/>
      <w:pPr>
        <w:ind w:left="2834" w:hanging="286"/>
      </w:pPr>
      <w:rPr>
        <w:rFonts w:hint="default"/>
        <w:lang w:val="en-US" w:eastAsia="en-US" w:bidi="ar-SA"/>
      </w:rPr>
    </w:lvl>
    <w:lvl w:ilvl="8" w:tplc="65DC44B6">
      <w:numFmt w:val="bullet"/>
      <w:lvlText w:val="•"/>
      <w:lvlJc w:val="left"/>
      <w:pPr>
        <w:ind w:left="3176" w:hanging="286"/>
      </w:pPr>
      <w:rPr>
        <w:rFonts w:hint="default"/>
        <w:lang w:val="en-US" w:eastAsia="en-US" w:bidi="ar-SA"/>
      </w:rPr>
    </w:lvl>
  </w:abstractNum>
  <w:abstractNum w:abstractNumId="30" w15:restartNumberingAfterBreak="0">
    <w:nsid w:val="2DCF171E"/>
    <w:multiLevelType w:val="hybridMultilevel"/>
    <w:tmpl w:val="FED49BC6"/>
    <w:lvl w:ilvl="0" w:tplc="9176CB0E">
      <w:numFmt w:val="bullet"/>
      <w:lvlText w:val=""/>
      <w:lvlJc w:val="left"/>
      <w:pPr>
        <w:ind w:left="439" w:hanging="286"/>
      </w:pPr>
      <w:rPr>
        <w:rFonts w:ascii="Symbol" w:eastAsia="Symbol" w:hAnsi="Symbol" w:cs="Symbol" w:hint="default"/>
        <w:w w:val="99"/>
        <w:sz w:val="20"/>
        <w:szCs w:val="20"/>
        <w:lang w:val="en-US" w:eastAsia="en-US" w:bidi="ar-SA"/>
      </w:rPr>
    </w:lvl>
    <w:lvl w:ilvl="1" w:tplc="8A58C90C">
      <w:numFmt w:val="bullet"/>
      <w:lvlText w:val="•"/>
      <w:lvlJc w:val="left"/>
      <w:pPr>
        <w:ind w:left="801" w:hanging="286"/>
      </w:pPr>
      <w:rPr>
        <w:rFonts w:hint="default"/>
        <w:lang w:val="en-US" w:eastAsia="en-US" w:bidi="ar-SA"/>
      </w:rPr>
    </w:lvl>
    <w:lvl w:ilvl="2" w:tplc="84C63AF8">
      <w:numFmt w:val="bullet"/>
      <w:lvlText w:val="•"/>
      <w:lvlJc w:val="left"/>
      <w:pPr>
        <w:ind w:left="1163" w:hanging="286"/>
      </w:pPr>
      <w:rPr>
        <w:rFonts w:hint="default"/>
        <w:lang w:val="en-US" w:eastAsia="en-US" w:bidi="ar-SA"/>
      </w:rPr>
    </w:lvl>
    <w:lvl w:ilvl="3" w:tplc="C8ACFF56">
      <w:numFmt w:val="bullet"/>
      <w:lvlText w:val="•"/>
      <w:lvlJc w:val="left"/>
      <w:pPr>
        <w:ind w:left="1524" w:hanging="286"/>
      </w:pPr>
      <w:rPr>
        <w:rFonts w:hint="default"/>
        <w:lang w:val="en-US" w:eastAsia="en-US" w:bidi="ar-SA"/>
      </w:rPr>
    </w:lvl>
    <w:lvl w:ilvl="4" w:tplc="0B4CD616">
      <w:numFmt w:val="bullet"/>
      <w:lvlText w:val="•"/>
      <w:lvlJc w:val="left"/>
      <w:pPr>
        <w:ind w:left="1886" w:hanging="286"/>
      </w:pPr>
      <w:rPr>
        <w:rFonts w:hint="default"/>
        <w:lang w:val="en-US" w:eastAsia="en-US" w:bidi="ar-SA"/>
      </w:rPr>
    </w:lvl>
    <w:lvl w:ilvl="5" w:tplc="B8D2E494">
      <w:numFmt w:val="bullet"/>
      <w:lvlText w:val="•"/>
      <w:lvlJc w:val="left"/>
      <w:pPr>
        <w:ind w:left="2248" w:hanging="286"/>
      </w:pPr>
      <w:rPr>
        <w:rFonts w:hint="default"/>
        <w:lang w:val="en-US" w:eastAsia="en-US" w:bidi="ar-SA"/>
      </w:rPr>
    </w:lvl>
    <w:lvl w:ilvl="6" w:tplc="8972448A">
      <w:numFmt w:val="bullet"/>
      <w:lvlText w:val="•"/>
      <w:lvlJc w:val="left"/>
      <w:pPr>
        <w:ind w:left="2609" w:hanging="286"/>
      </w:pPr>
      <w:rPr>
        <w:rFonts w:hint="default"/>
        <w:lang w:val="en-US" w:eastAsia="en-US" w:bidi="ar-SA"/>
      </w:rPr>
    </w:lvl>
    <w:lvl w:ilvl="7" w:tplc="CFDA5DDA">
      <w:numFmt w:val="bullet"/>
      <w:lvlText w:val="•"/>
      <w:lvlJc w:val="left"/>
      <w:pPr>
        <w:ind w:left="2971" w:hanging="286"/>
      </w:pPr>
      <w:rPr>
        <w:rFonts w:hint="default"/>
        <w:lang w:val="en-US" w:eastAsia="en-US" w:bidi="ar-SA"/>
      </w:rPr>
    </w:lvl>
    <w:lvl w:ilvl="8" w:tplc="08146AA2">
      <w:numFmt w:val="bullet"/>
      <w:lvlText w:val="•"/>
      <w:lvlJc w:val="left"/>
      <w:pPr>
        <w:ind w:left="3332" w:hanging="286"/>
      </w:pPr>
      <w:rPr>
        <w:rFonts w:hint="default"/>
        <w:lang w:val="en-US" w:eastAsia="en-US" w:bidi="ar-SA"/>
      </w:rPr>
    </w:lvl>
  </w:abstractNum>
  <w:abstractNum w:abstractNumId="31" w15:restartNumberingAfterBreak="0">
    <w:nsid w:val="2EE3682C"/>
    <w:multiLevelType w:val="multilevel"/>
    <w:tmpl w:val="8E6A0830"/>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2" w15:restartNumberingAfterBreak="0">
    <w:nsid w:val="2F3F3A89"/>
    <w:multiLevelType w:val="hybridMultilevel"/>
    <w:tmpl w:val="CF9C4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30578AC"/>
    <w:multiLevelType w:val="hybridMultilevel"/>
    <w:tmpl w:val="823E1CEE"/>
    <w:lvl w:ilvl="0" w:tplc="4134FC50">
      <w:numFmt w:val="bullet"/>
      <w:lvlText w:val=""/>
      <w:lvlJc w:val="left"/>
      <w:pPr>
        <w:ind w:left="463" w:hanging="360"/>
      </w:pPr>
      <w:rPr>
        <w:rFonts w:ascii="Symbol" w:eastAsia="Symbol" w:hAnsi="Symbol" w:cs="Symbol" w:hint="default"/>
        <w:w w:val="99"/>
        <w:sz w:val="20"/>
        <w:szCs w:val="20"/>
        <w:lang w:val="en-US" w:eastAsia="en-US" w:bidi="ar-SA"/>
      </w:rPr>
    </w:lvl>
    <w:lvl w:ilvl="1" w:tplc="27766272">
      <w:numFmt w:val="bullet"/>
      <w:lvlText w:val="•"/>
      <w:lvlJc w:val="left"/>
      <w:pPr>
        <w:ind w:left="724" w:hanging="360"/>
      </w:pPr>
      <w:rPr>
        <w:rFonts w:hint="default"/>
        <w:lang w:val="en-US" w:eastAsia="en-US" w:bidi="ar-SA"/>
      </w:rPr>
    </w:lvl>
    <w:lvl w:ilvl="2" w:tplc="3984F760">
      <w:numFmt w:val="bullet"/>
      <w:lvlText w:val="•"/>
      <w:lvlJc w:val="left"/>
      <w:pPr>
        <w:ind w:left="989" w:hanging="360"/>
      </w:pPr>
      <w:rPr>
        <w:rFonts w:hint="default"/>
        <w:lang w:val="en-US" w:eastAsia="en-US" w:bidi="ar-SA"/>
      </w:rPr>
    </w:lvl>
    <w:lvl w:ilvl="3" w:tplc="B7A6CE22">
      <w:numFmt w:val="bullet"/>
      <w:lvlText w:val="•"/>
      <w:lvlJc w:val="left"/>
      <w:pPr>
        <w:ind w:left="1254" w:hanging="360"/>
      </w:pPr>
      <w:rPr>
        <w:rFonts w:hint="default"/>
        <w:lang w:val="en-US" w:eastAsia="en-US" w:bidi="ar-SA"/>
      </w:rPr>
    </w:lvl>
    <w:lvl w:ilvl="4" w:tplc="67769860">
      <w:numFmt w:val="bullet"/>
      <w:lvlText w:val="•"/>
      <w:lvlJc w:val="left"/>
      <w:pPr>
        <w:ind w:left="1519" w:hanging="360"/>
      </w:pPr>
      <w:rPr>
        <w:rFonts w:hint="default"/>
        <w:lang w:val="en-US" w:eastAsia="en-US" w:bidi="ar-SA"/>
      </w:rPr>
    </w:lvl>
    <w:lvl w:ilvl="5" w:tplc="0A4C65D0">
      <w:numFmt w:val="bullet"/>
      <w:lvlText w:val="•"/>
      <w:lvlJc w:val="left"/>
      <w:pPr>
        <w:ind w:left="1784" w:hanging="360"/>
      </w:pPr>
      <w:rPr>
        <w:rFonts w:hint="default"/>
        <w:lang w:val="en-US" w:eastAsia="en-US" w:bidi="ar-SA"/>
      </w:rPr>
    </w:lvl>
    <w:lvl w:ilvl="6" w:tplc="325A2A60">
      <w:numFmt w:val="bullet"/>
      <w:lvlText w:val="•"/>
      <w:lvlJc w:val="left"/>
      <w:pPr>
        <w:ind w:left="2048" w:hanging="360"/>
      </w:pPr>
      <w:rPr>
        <w:rFonts w:hint="default"/>
        <w:lang w:val="en-US" w:eastAsia="en-US" w:bidi="ar-SA"/>
      </w:rPr>
    </w:lvl>
    <w:lvl w:ilvl="7" w:tplc="F642CDA8">
      <w:numFmt w:val="bullet"/>
      <w:lvlText w:val="•"/>
      <w:lvlJc w:val="left"/>
      <w:pPr>
        <w:ind w:left="2313" w:hanging="360"/>
      </w:pPr>
      <w:rPr>
        <w:rFonts w:hint="default"/>
        <w:lang w:val="en-US" w:eastAsia="en-US" w:bidi="ar-SA"/>
      </w:rPr>
    </w:lvl>
    <w:lvl w:ilvl="8" w:tplc="468A8562">
      <w:numFmt w:val="bullet"/>
      <w:lvlText w:val="•"/>
      <w:lvlJc w:val="left"/>
      <w:pPr>
        <w:ind w:left="2578" w:hanging="360"/>
      </w:pPr>
      <w:rPr>
        <w:rFonts w:hint="default"/>
        <w:lang w:val="en-US" w:eastAsia="en-US" w:bidi="ar-SA"/>
      </w:rPr>
    </w:lvl>
  </w:abstractNum>
  <w:abstractNum w:abstractNumId="34" w15:restartNumberingAfterBreak="0">
    <w:nsid w:val="33366897"/>
    <w:multiLevelType w:val="hybridMultilevel"/>
    <w:tmpl w:val="7772CF12"/>
    <w:lvl w:ilvl="0" w:tplc="0EECCBC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C5386E"/>
    <w:multiLevelType w:val="hybridMultilevel"/>
    <w:tmpl w:val="1DF82B98"/>
    <w:lvl w:ilvl="0" w:tplc="B6FA1046">
      <w:numFmt w:val="bullet"/>
      <w:lvlText w:val=""/>
      <w:lvlJc w:val="left"/>
      <w:pPr>
        <w:ind w:left="440" w:hanging="286"/>
      </w:pPr>
      <w:rPr>
        <w:rFonts w:hint="default"/>
        <w:w w:val="99"/>
        <w:lang w:val="en-US" w:eastAsia="en-US" w:bidi="ar-SA"/>
      </w:rPr>
    </w:lvl>
    <w:lvl w:ilvl="1" w:tplc="9362BD88">
      <w:numFmt w:val="bullet"/>
      <w:lvlText w:val="•"/>
      <w:lvlJc w:val="left"/>
      <w:pPr>
        <w:ind w:left="782" w:hanging="286"/>
      </w:pPr>
      <w:rPr>
        <w:rFonts w:hint="default"/>
        <w:lang w:val="en-US" w:eastAsia="en-US" w:bidi="ar-SA"/>
      </w:rPr>
    </w:lvl>
    <w:lvl w:ilvl="2" w:tplc="8F8A0800">
      <w:numFmt w:val="bullet"/>
      <w:lvlText w:val="•"/>
      <w:lvlJc w:val="left"/>
      <w:pPr>
        <w:ind w:left="1124" w:hanging="286"/>
      </w:pPr>
      <w:rPr>
        <w:rFonts w:hint="default"/>
        <w:lang w:val="en-US" w:eastAsia="en-US" w:bidi="ar-SA"/>
      </w:rPr>
    </w:lvl>
    <w:lvl w:ilvl="3" w:tplc="2590477A">
      <w:numFmt w:val="bullet"/>
      <w:lvlText w:val="•"/>
      <w:lvlJc w:val="left"/>
      <w:pPr>
        <w:ind w:left="1466" w:hanging="286"/>
      </w:pPr>
      <w:rPr>
        <w:rFonts w:hint="default"/>
        <w:lang w:val="en-US" w:eastAsia="en-US" w:bidi="ar-SA"/>
      </w:rPr>
    </w:lvl>
    <w:lvl w:ilvl="4" w:tplc="710088F6">
      <w:numFmt w:val="bullet"/>
      <w:lvlText w:val="•"/>
      <w:lvlJc w:val="left"/>
      <w:pPr>
        <w:ind w:left="1808" w:hanging="286"/>
      </w:pPr>
      <w:rPr>
        <w:rFonts w:hint="default"/>
        <w:lang w:val="en-US" w:eastAsia="en-US" w:bidi="ar-SA"/>
      </w:rPr>
    </w:lvl>
    <w:lvl w:ilvl="5" w:tplc="E6CA6758">
      <w:numFmt w:val="bullet"/>
      <w:lvlText w:val="•"/>
      <w:lvlJc w:val="left"/>
      <w:pPr>
        <w:ind w:left="2150" w:hanging="286"/>
      </w:pPr>
      <w:rPr>
        <w:rFonts w:hint="default"/>
        <w:lang w:val="en-US" w:eastAsia="en-US" w:bidi="ar-SA"/>
      </w:rPr>
    </w:lvl>
    <w:lvl w:ilvl="6" w:tplc="F7B697FC">
      <w:numFmt w:val="bullet"/>
      <w:lvlText w:val="•"/>
      <w:lvlJc w:val="left"/>
      <w:pPr>
        <w:ind w:left="2492" w:hanging="286"/>
      </w:pPr>
      <w:rPr>
        <w:rFonts w:hint="default"/>
        <w:lang w:val="en-US" w:eastAsia="en-US" w:bidi="ar-SA"/>
      </w:rPr>
    </w:lvl>
    <w:lvl w:ilvl="7" w:tplc="2DE297A0">
      <w:numFmt w:val="bullet"/>
      <w:lvlText w:val="•"/>
      <w:lvlJc w:val="left"/>
      <w:pPr>
        <w:ind w:left="2834" w:hanging="286"/>
      </w:pPr>
      <w:rPr>
        <w:rFonts w:hint="default"/>
        <w:lang w:val="en-US" w:eastAsia="en-US" w:bidi="ar-SA"/>
      </w:rPr>
    </w:lvl>
    <w:lvl w:ilvl="8" w:tplc="7206C168">
      <w:numFmt w:val="bullet"/>
      <w:lvlText w:val="•"/>
      <w:lvlJc w:val="left"/>
      <w:pPr>
        <w:ind w:left="3176" w:hanging="286"/>
      </w:pPr>
      <w:rPr>
        <w:rFonts w:hint="default"/>
        <w:lang w:val="en-US" w:eastAsia="en-US" w:bidi="ar-SA"/>
      </w:rPr>
    </w:lvl>
  </w:abstractNum>
  <w:abstractNum w:abstractNumId="36" w15:restartNumberingAfterBreak="0">
    <w:nsid w:val="34706F13"/>
    <w:multiLevelType w:val="hybridMultilevel"/>
    <w:tmpl w:val="167E20CE"/>
    <w:lvl w:ilvl="0" w:tplc="CB449482">
      <w:numFmt w:val="bullet"/>
      <w:lvlText w:val=""/>
      <w:lvlJc w:val="left"/>
      <w:pPr>
        <w:ind w:left="440" w:hanging="286"/>
      </w:pPr>
      <w:rPr>
        <w:rFonts w:ascii="Symbol" w:eastAsia="Symbol" w:hAnsi="Symbol" w:cs="Symbol" w:hint="default"/>
        <w:w w:val="100"/>
        <w:sz w:val="22"/>
        <w:szCs w:val="22"/>
        <w:lang w:val="en-US" w:eastAsia="en-US" w:bidi="ar-SA"/>
      </w:rPr>
    </w:lvl>
    <w:lvl w:ilvl="1" w:tplc="B6C08FCC">
      <w:numFmt w:val="bullet"/>
      <w:lvlText w:val="•"/>
      <w:lvlJc w:val="left"/>
      <w:pPr>
        <w:ind w:left="782" w:hanging="286"/>
      </w:pPr>
      <w:rPr>
        <w:rFonts w:hint="default"/>
        <w:lang w:val="en-US" w:eastAsia="en-US" w:bidi="ar-SA"/>
      </w:rPr>
    </w:lvl>
    <w:lvl w:ilvl="2" w:tplc="FC666E82">
      <w:numFmt w:val="bullet"/>
      <w:lvlText w:val="•"/>
      <w:lvlJc w:val="left"/>
      <w:pPr>
        <w:ind w:left="1124" w:hanging="286"/>
      </w:pPr>
      <w:rPr>
        <w:rFonts w:hint="default"/>
        <w:lang w:val="en-US" w:eastAsia="en-US" w:bidi="ar-SA"/>
      </w:rPr>
    </w:lvl>
    <w:lvl w:ilvl="3" w:tplc="E48A053C">
      <w:numFmt w:val="bullet"/>
      <w:lvlText w:val="•"/>
      <w:lvlJc w:val="left"/>
      <w:pPr>
        <w:ind w:left="1466" w:hanging="286"/>
      </w:pPr>
      <w:rPr>
        <w:rFonts w:hint="default"/>
        <w:lang w:val="en-US" w:eastAsia="en-US" w:bidi="ar-SA"/>
      </w:rPr>
    </w:lvl>
    <w:lvl w:ilvl="4" w:tplc="27FC6126">
      <w:numFmt w:val="bullet"/>
      <w:lvlText w:val="•"/>
      <w:lvlJc w:val="left"/>
      <w:pPr>
        <w:ind w:left="1808" w:hanging="286"/>
      </w:pPr>
      <w:rPr>
        <w:rFonts w:hint="default"/>
        <w:lang w:val="en-US" w:eastAsia="en-US" w:bidi="ar-SA"/>
      </w:rPr>
    </w:lvl>
    <w:lvl w:ilvl="5" w:tplc="89286A00">
      <w:numFmt w:val="bullet"/>
      <w:lvlText w:val="•"/>
      <w:lvlJc w:val="left"/>
      <w:pPr>
        <w:ind w:left="2150" w:hanging="286"/>
      </w:pPr>
      <w:rPr>
        <w:rFonts w:hint="default"/>
        <w:lang w:val="en-US" w:eastAsia="en-US" w:bidi="ar-SA"/>
      </w:rPr>
    </w:lvl>
    <w:lvl w:ilvl="6" w:tplc="03E857B8">
      <w:numFmt w:val="bullet"/>
      <w:lvlText w:val="•"/>
      <w:lvlJc w:val="left"/>
      <w:pPr>
        <w:ind w:left="2492" w:hanging="286"/>
      </w:pPr>
      <w:rPr>
        <w:rFonts w:hint="default"/>
        <w:lang w:val="en-US" w:eastAsia="en-US" w:bidi="ar-SA"/>
      </w:rPr>
    </w:lvl>
    <w:lvl w:ilvl="7" w:tplc="C9704C32">
      <w:numFmt w:val="bullet"/>
      <w:lvlText w:val="•"/>
      <w:lvlJc w:val="left"/>
      <w:pPr>
        <w:ind w:left="2834" w:hanging="286"/>
      </w:pPr>
      <w:rPr>
        <w:rFonts w:hint="default"/>
        <w:lang w:val="en-US" w:eastAsia="en-US" w:bidi="ar-SA"/>
      </w:rPr>
    </w:lvl>
    <w:lvl w:ilvl="8" w:tplc="A05458F4">
      <w:numFmt w:val="bullet"/>
      <w:lvlText w:val="•"/>
      <w:lvlJc w:val="left"/>
      <w:pPr>
        <w:ind w:left="3176" w:hanging="286"/>
      </w:pPr>
      <w:rPr>
        <w:rFonts w:hint="default"/>
        <w:lang w:val="en-US" w:eastAsia="en-US" w:bidi="ar-SA"/>
      </w:rPr>
    </w:lvl>
  </w:abstractNum>
  <w:abstractNum w:abstractNumId="37" w15:restartNumberingAfterBreak="0">
    <w:nsid w:val="35400A4F"/>
    <w:multiLevelType w:val="hybridMultilevel"/>
    <w:tmpl w:val="423A3284"/>
    <w:lvl w:ilvl="0" w:tplc="26FCD3F8">
      <w:numFmt w:val="bullet"/>
      <w:lvlText w:val=""/>
      <w:lvlJc w:val="left"/>
      <w:pPr>
        <w:ind w:left="440" w:hanging="286"/>
      </w:pPr>
      <w:rPr>
        <w:rFonts w:ascii="Symbol" w:eastAsia="Symbol" w:hAnsi="Symbol" w:cs="Symbol" w:hint="default"/>
        <w:w w:val="99"/>
        <w:sz w:val="20"/>
        <w:szCs w:val="20"/>
        <w:lang w:val="en-US" w:eastAsia="en-US" w:bidi="ar-SA"/>
      </w:rPr>
    </w:lvl>
    <w:lvl w:ilvl="1" w:tplc="74A43ADE">
      <w:numFmt w:val="bullet"/>
      <w:lvlText w:val="•"/>
      <w:lvlJc w:val="left"/>
      <w:pPr>
        <w:ind w:left="782" w:hanging="286"/>
      </w:pPr>
      <w:rPr>
        <w:rFonts w:hint="default"/>
        <w:lang w:val="en-US" w:eastAsia="en-US" w:bidi="ar-SA"/>
      </w:rPr>
    </w:lvl>
    <w:lvl w:ilvl="2" w:tplc="C8D29D90">
      <w:numFmt w:val="bullet"/>
      <w:lvlText w:val="•"/>
      <w:lvlJc w:val="left"/>
      <w:pPr>
        <w:ind w:left="1124" w:hanging="286"/>
      </w:pPr>
      <w:rPr>
        <w:rFonts w:hint="default"/>
        <w:lang w:val="en-US" w:eastAsia="en-US" w:bidi="ar-SA"/>
      </w:rPr>
    </w:lvl>
    <w:lvl w:ilvl="3" w:tplc="1CF8AA2C">
      <w:numFmt w:val="bullet"/>
      <w:lvlText w:val="•"/>
      <w:lvlJc w:val="left"/>
      <w:pPr>
        <w:ind w:left="1466" w:hanging="286"/>
      </w:pPr>
      <w:rPr>
        <w:rFonts w:hint="default"/>
        <w:lang w:val="en-US" w:eastAsia="en-US" w:bidi="ar-SA"/>
      </w:rPr>
    </w:lvl>
    <w:lvl w:ilvl="4" w:tplc="0858624A">
      <w:numFmt w:val="bullet"/>
      <w:lvlText w:val="•"/>
      <w:lvlJc w:val="left"/>
      <w:pPr>
        <w:ind w:left="1808" w:hanging="286"/>
      </w:pPr>
      <w:rPr>
        <w:rFonts w:hint="default"/>
        <w:lang w:val="en-US" w:eastAsia="en-US" w:bidi="ar-SA"/>
      </w:rPr>
    </w:lvl>
    <w:lvl w:ilvl="5" w:tplc="10306280">
      <w:numFmt w:val="bullet"/>
      <w:lvlText w:val="•"/>
      <w:lvlJc w:val="left"/>
      <w:pPr>
        <w:ind w:left="2150" w:hanging="286"/>
      </w:pPr>
      <w:rPr>
        <w:rFonts w:hint="default"/>
        <w:lang w:val="en-US" w:eastAsia="en-US" w:bidi="ar-SA"/>
      </w:rPr>
    </w:lvl>
    <w:lvl w:ilvl="6" w:tplc="54AE1486">
      <w:numFmt w:val="bullet"/>
      <w:lvlText w:val="•"/>
      <w:lvlJc w:val="left"/>
      <w:pPr>
        <w:ind w:left="2492" w:hanging="286"/>
      </w:pPr>
      <w:rPr>
        <w:rFonts w:hint="default"/>
        <w:lang w:val="en-US" w:eastAsia="en-US" w:bidi="ar-SA"/>
      </w:rPr>
    </w:lvl>
    <w:lvl w:ilvl="7" w:tplc="97F2B1CA">
      <w:numFmt w:val="bullet"/>
      <w:lvlText w:val="•"/>
      <w:lvlJc w:val="left"/>
      <w:pPr>
        <w:ind w:left="2834" w:hanging="286"/>
      </w:pPr>
      <w:rPr>
        <w:rFonts w:hint="default"/>
        <w:lang w:val="en-US" w:eastAsia="en-US" w:bidi="ar-SA"/>
      </w:rPr>
    </w:lvl>
    <w:lvl w:ilvl="8" w:tplc="067E9464">
      <w:numFmt w:val="bullet"/>
      <w:lvlText w:val="•"/>
      <w:lvlJc w:val="left"/>
      <w:pPr>
        <w:ind w:left="3176" w:hanging="286"/>
      </w:pPr>
      <w:rPr>
        <w:rFonts w:hint="default"/>
        <w:lang w:val="en-US" w:eastAsia="en-US" w:bidi="ar-SA"/>
      </w:rPr>
    </w:lvl>
  </w:abstractNum>
  <w:abstractNum w:abstractNumId="38" w15:restartNumberingAfterBreak="0">
    <w:nsid w:val="372835E9"/>
    <w:multiLevelType w:val="hybridMultilevel"/>
    <w:tmpl w:val="93DE0F20"/>
    <w:lvl w:ilvl="0" w:tplc="93AA43D2">
      <w:start w:val="1"/>
      <w:numFmt w:val="lowerRoman"/>
      <w:lvlText w:val="(%1)"/>
      <w:lvlJc w:val="left"/>
      <w:pPr>
        <w:ind w:left="720" w:hanging="360"/>
      </w:pPr>
      <w:rPr>
        <w:rFonts w:ascii="Book Antiqua" w:eastAsia="Arial" w:hAnsi="Book Antiqua" w:cs="Arial" w:hint="default"/>
        <w:b w:val="0"/>
        <w:i w:val="0"/>
        <w:strike w:val="0"/>
        <w:dstrike w:val="0"/>
        <w:color w:val="000000"/>
        <w:sz w:val="24"/>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FD6AD4"/>
    <w:multiLevelType w:val="hybridMultilevel"/>
    <w:tmpl w:val="1756BA82"/>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0" w15:restartNumberingAfterBreak="0">
    <w:nsid w:val="3D494BEB"/>
    <w:multiLevelType w:val="hybridMultilevel"/>
    <w:tmpl w:val="82F6948C"/>
    <w:lvl w:ilvl="0" w:tplc="659EB8CC">
      <w:start w:val="1"/>
      <w:numFmt w:val="lowerRoman"/>
      <w:lvlText w:val="%1."/>
      <w:lvlJc w:val="left"/>
      <w:pPr>
        <w:ind w:left="811" w:hanging="488"/>
        <w:jc w:val="right"/>
      </w:pPr>
      <w:rPr>
        <w:rFonts w:ascii="Times New Roman" w:eastAsia="Times New Roman" w:hAnsi="Times New Roman" w:cs="Times New Roman" w:hint="default"/>
        <w:spacing w:val="-30"/>
        <w:w w:val="99"/>
        <w:sz w:val="24"/>
        <w:szCs w:val="24"/>
        <w:lang w:val="en-US" w:eastAsia="en-US" w:bidi="ar-SA"/>
      </w:rPr>
    </w:lvl>
    <w:lvl w:ilvl="1" w:tplc="F2343B18">
      <w:numFmt w:val="bullet"/>
      <w:lvlText w:val="•"/>
      <w:lvlJc w:val="left"/>
      <w:pPr>
        <w:ind w:left="1704" w:hanging="488"/>
      </w:pPr>
      <w:rPr>
        <w:rFonts w:hint="default"/>
        <w:lang w:val="en-US" w:eastAsia="en-US" w:bidi="ar-SA"/>
      </w:rPr>
    </w:lvl>
    <w:lvl w:ilvl="2" w:tplc="59D46B34">
      <w:numFmt w:val="bullet"/>
      <w:lvlText w:val="•"/>
      <w:lvlJc w:val="left"/>
      <w:pPr>
        <w:ind w:left="2588" w:hanging="488"/>
      </w:pPr>
      <w:rPr>
        <w:rFonts w:hint="default"/>
        <w:lang w:val="en-US" w:eastAsia="en-US" w:bidi="ar-SA"/>
      </w:rPr>
    </w:lvl>
    <w:lvl w:ilvl="3" w:tplc="1E2832B2">
      <w:numFmt w:val="bullet"/>
      <w:lvlText w:val="•"/>
      <w:lvlJc w:val="left"/>
      <w:pPr>
        <w:ind w:left="3472" w:hanging="488"/>
      </w:pPr>
      <w:rPr>
        <w:rFonts w:hint="default"/>
        <w:lang w:val="en-US" w:eastAsia="en-US" w:bidi="ar-SA"/>
      </w:rPr>
    </w:lvl>
    <w:lvl w:ilvl="4" w:tplc="3904A54C">
      <w:numFmt w:val="bullet"/>
      <w:lvlText w:val="•"/>
      <w:lvlJc w:val="left"/>
      <w:pPr>
        <w:ind w:left="4356" w:hanging="488"/>
      </w:pPr>
      <w:rPr>
        <w:rFonts w:hint="default"/>
        <w:lang w:val="en-US" w:eastAsia="en-US" w:bidi="ar-SA"/>
      </w:rPr>
    </w:lvl>
    <w:lvl w:ilvl="5" w:tplc="CB0E65F2">
      <w:numFmt w:val="bullet"/>
      <w:lvlText w:val="•"/>
      <w:lvlJc w:val="left"/>
      <w:pPr>
        <w:ind w:left="5240" w:hanging="488"/>
      </w:pPr>
      <w:rPr>
        <w:rFonts w:hint="default"/>
        <w:lang w:val="en-US" w:eastAsia="en-US" w:bidi="ar-SA"/>
      </w:rPr>
    </w:lvl>
    <w:lvl w:ilvl="6" w:tplc="7EBA2856">
      <w:numFmt w:val="bullet"/>
      <w:lvlText w:val="•"/>
      <w:lvlJc w:val="left"/>
      <w:pPr>
        <w:ind w:left="6124" w:hanging="488"/>
      </w:pPr>
      <w:rPr>
        <w:rFonts w:hint="default"/>
        <w:lang w:val="en-US" w:eastAsia="en-US" w:bidi="ar-SA"/>
      </w:rPr>
    </w:lvl>
    <w:lvl w:ilvl="7" w:tplc="BC127D1A">
      <w:numFmt w:val="bullet"/>
      <w:lvlText w:val="•"/>
      <w:lvlJc w:val="left"/>
      <w:pPr>
        <w:ind w:left="7008" w:hanging="488"/>
      </w:pPr>
      <w:rPr>
        <w:rFonts w:hint="default"/>
        <w:lang w:val="en-US" w:eastAsia="en-US" w:bidi="ar-SA"/>
      </w:rPr>
    </w:lvl>
    <w:lvl w:ilvl="8" w:tplc="B2CA6600">
      <w:numFmt w:val="bullet"/>
      <w:lvlText w:val="•"/>
      <w:lvlJc w:val="left"/>
      <w:pPr>
        <w:ind w:left="7892" w:hanging="488"/>
      </w:pPr>
      <w:rPr>
        <w:rFonts w:hint="default"/>
        <w:lang w:val="en-US" w:eastAsia="en-US" w:bidi="ar-SA"/>
      </w:rPr>
    </w:lvl>
  </w:abstractNum>
  <w:abstractNum w:abstractNumId="41" w15:restartNumberingAfterBreak="0">
    <w:nsid w:val="3E1A300A"/>
    <w:multiLevelType w:val="hybridMultilevel"/>
    <w:tmpl w:val="3EC0AFA0"/>
    <w:lvl w:ilvl="0" w:tplc="0EDC8B5A">
      <w:numFmt w:val="bullet"/>
      <w:lvlText w:val=""/>
      <w:lvlJc w:val="left"/>
      <w:pPr>
        <w:ind w:left="463" w:hanging="360"/>
      </w:pPr>
      <w:rPr>
        <w:rFonts w:ascii="Symbol" w:eastAsia="Symbol" w:hAnsi="Symbol" w:cs="Symbol" w:hint="default"/>
        <w:w w:val="99"/>
        <w:sz w:val="20"/>
        <w:szCs w:val="20"/>
        <w:lang w:val="en-US" w:eastAsia="en-US" w:bidi="ar-SA"/>
      </w:rPr>
    </w:lvl>
    <w:lvl w:ilvl="1" w:tplc="9D02EADC">
      <w:numFmt w:val="bullet"/>
      <w:lvlText w:val="•"/>
      <w:lvlJc w:val="left"/>
      <w:pPr>
        <w:ind w:left="724" w:hanging="360"/>
      </w:pPr>
      <w:rPr>
        <w:rFonts w:hint="default"/>
        <w:lang w:val="en-US" w:eastAsia="en-US" w:bidi="ar-SA"/>
      </w:rPr>
    </w:lvl>
    <w:lvl w:ilvl="2" w:tplc="8794A942">
      <w:numFmt w:val="bullet"/>
      <w:lvlText w:val="•"/>
      <w:lvlJc w:val="left"/>
      <w:pPr>
        <w:ind w:left="989" w:hanging="360"/>
      </w:pPr>
      <w:rPr>
        <w:rFonts w:hint="default"/>
        <w:lang w:val="en-US" w:eastAsia="en-US" w:bidi="ar-SA"/>
      </w:rPr>
    </w:lvl>
    <w:lvl w:ilvl="3" w:tplc="E4588676">
      <w:numFmt w:val="bullet"/>
      <w:lvlText w:val="•"/>
      <w:lvlJc w:val="left"/>
      <w:pPr>
        <w:ind w:left="1254" w:hanging="360"/>
      </w:pPr>
      <w:rPr>
        <w:rFonts w:hint="default"/>
        <w:lang w:val="en-US" w:eastAsia="en-US" w:bidi="ar-SA"/>
      </w:rPr>
    </w:lvl>
    <w:lvl w:ilvl="4" w:tplc="D9648D6C">
      <w:numFmt w:val="bullet"/>
      <w:lvlText w:val="•"/>
      <w:lvlJc w:val="left"/>
      <w:pPr>
        <w:ind w:left="1519" w:hanging="360"/>
      </w:pPr>
      <w:rPr>
        <w:rFonts w:hint="default"/>
        <w:lang w:val="en-US" w:eastAsia="en-US" w:bidi="ar-SA"/>
      </w:rPr>
    </w:lvl>
    <w:lvl w:ilvl="5" w:tplc="0FA2FB00">
      <w:numFmt w:val="bullet"/>
      <w:lvlText w:val="•"/>
      <w:lvlJc w:val="left"/>
      <w:pPr>
        <w:ind w:left="1784" w:hanging="360"/>
      </w:pPr>
      <w:rPr>
        <w:rFonts w:hint="default"/>
        <w:lang w:val="en-US" w:eastAsia="en-US" w:bidi="ar-SA"/>
      </w:rPr>
    </w:lvl>
    <w:lvl w:ilvl="6" w:tplc="D6A65128">
      <w:numFmt w:val="bullet"/>
      <w:lvlText w:val="•"/>
      <w:lvlJc w:val="left"/>
      <w:pPr>
        <w:ind w:left="2048" w:hanging="360"/>
      </w:pPr>
      <w:rPr>
        <w:rFonts w:hint="default"/>
        <w:lang w:val="en-US" w:eastAsia="en-US" w:bidi="ar-SA"/>
      </w:rPr>
    </w:lvl>
    <w:lvl w:ilvl="7" w:tplc="C374B4FA">
      <w:numFmt w:val="bullet"/>
      <w:lvlText w:val="•"/>
      <w:lvlJc w:val="left"/>
      <w:pPr>
        <w:ind w:left="2313" w:hanging="360"/>
      </w:pPr>
      <w:rPr>
        <w:rFonts w:hint="default"/>
        <w:lang w:val="en-US" w:eastAsia="en-US" w:bidi="ar-SA"/>
      </w:rPr>
    </w:lvl>
    <w:lvl w:ilvl="8" w:tplc="80F47F02">
      <w:numFmt w:val="bullet"/>
      <w:lvlText w:val="•"/>
      <w:lvlJc w:val="left"/>
      <w:pPr>
        <w:ind w:left="2578" w:hanging="360"/>
      </w:pPr>
      <w:rPr>
        <w:rFonts w:hint="default"/>
        <w:lang w:val="en-US" w:eastAsia="en-US" w:bidi="ar-SA"/>
      </w:rPr>
    </w:lvl>
  </w:abstractNum>
  <w:abstractNum w:abstractNumId="42" w15:restartNumberingAfterBreak="0">
    <w:nsid w:val="3E3B1BBA"/>
    <w:multiLevelType w:val="multilevel"/>
    <w:tmpl w:val="8A0C928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15:restartNumberingAfterBreak="0">
    <w:nsid w:val="3F5D2704"/>
    <w:multiLevelType w:val="hybridMultilevel"/>
    <w:tmpl w:val="0DF0F6FE"/>
    <w:lvl w:ilvl="0" w:tplc="A732A464">
      <w:start w:val="1"/>
      <w:numFmt w:val="lowerLetter"/>
      <w:lvlText w:val="(%1)"/>
      <w:lvlJc w:val="left"/>
      <w:pPr>
        <w:ind w:left="855" w:hanging="360"/>
      </w:pPr>
      <w:rPr>
        <w:rFonts w:ascii="Times New Roman" w:eastAsia="Calibri" w:hAnsi="Times New Roman" w:cs="Times New Roman" w:hint="default"/>
        <w:b w:val="0"/>
      </w:rPr>
    </w:lvl>
    <w:lvl w:ilvl="1" w:tplc="08090019">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44" w15:restartNumberingAfterBreak="0">
    <w:nsid w:val="43F97233"/>
    <w:multiLevelType w:val="multilevel"/>
    <w:tmpl w:val="1652C3D2"/>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46E63518"/>
    <w:multiLevelType w:val="hybridMultilevel"/>
    <w:tmpl w:val="105CE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735039E"/>
    <w:multiLevelType w:val="multilevel"/>
    <w:tmpl w:val="CC905B1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48617526"/>
    <w:multiLevelType w:val="hybridMultilevel"/>
    <w:tmpl w:val="F9AE4B4E"/>
    <w:lvl w:ilvl="0" w:tplc="759086BA">
      <w:numFmt w:val="bullet"/>
      <w:lvlText w:val=""/>
      <w:lvlJc w:val="left"/>
      <w:pPr>
        <w:ind w:left="540" w:hanging="360"/>
      </w:pPr>
      <w:rPr>
        <w:rFonts w:ascii="Symbol" w:eastAsia="Symbol" w:hAnsi="Symbol" w:cs="Symbol" w:hint="default"/>
        <w:w w:val="100"/>
        <w:sz w:val="24"/>
        <w:szCs w:val="24"/>
        <w:lang w:val="en-US" w:eastAsia="en-US" w:bidi="ar-SA"/>
      </w:rPr>
    </w:lvl>
    <w:lvl w:ilvl="1" w:tplc="0E227BF4">
      <w:numFmt w:val="bullet"/>
      <w:lvlText w:val="•"/>
      <w:lvlJc w:val="left"/>
      <w:pPr>
        <w:ind w:left="1452" w:hanging="360"/>
      </w:pPr>
      <w:rPr>
        <w:rFonts w:hint="default"/>
        <w:lang w:val="en-US" w:eastAsia="en-US" w:bidi="ar-SA"/>
      </w:rPr>
    </w:lvl>
    <w:lvl w:ilvl="2" w:tplc="B8B215E2">
      <w:numFmt w:val="bullet"/>
      <w:lvlText w:val="•"/>
      <w:lvlJc w:val="left"/>
      <w:pPr>
        <w:ind w:left="2364" w:hanging="360"/>
      </w:pPr>
      <w:rPr>
        <w:rFonts w:hint="default"/>
        <w:lang w:val="en-US" w:eastAsia="en-US" w:bidi="ar-SA"/>
      </w:rPr>
    </w:lvl>
    <w:lvl w:ilvl="3" w:tplc="F148083A">
      <w:numFmt w:val="bullet"/>
      <w:lvlText w:val="•"/>
      <w:lvlJc w:val="left"/>
      <w:pPr>
        <w:ind w:left="3276" w:hanging="360"/>
      </w:pPr>
      <w:rPr>
        <w:rFonts w:hint="default"/>
        <w:lang w:val="en-US" w:eastAsia="en-US" w:bidi="ar-SA"/>
      </w:rPr>
    </w:lvl>
    <w:lvl w:ilvl="4" w:tplc="044E8A7A">
      <w:numFmt w:val="bullet"/>
      <w:lvlText w:val="•"/>
      <w:lvlJc w:val="left"/>
      <w:pPr>
        <w:ind w:left="4188" w:hanging="360"/>
      </w:pPr>
      <w:rPr>
        <w:rFonts w:hint="default"/>
        <w:lang w:val="en-US" w:eastAsia="en-US" w:bidi="ar-SA"/>
      </w:rPr>
    </w:lvl>
    <w:lvl w:ilvl="5" w:tplc="166811E2">
      <w:numFmt w:val="bullet"/>
      <w:lvlText w:val="•"/>
      <w:lvlJc w:val="left"/>
      <w:pPr>
        <w:ind w:left="5100" w:hanging="360"/>
      </w:pPr>
      <w:rPr>
        <w:rFonts w:hint="default"/>
        <w:lang w:val="en-US" w:eastAsia="en-US" w:bidi="ar-SA"/>
      </w:rPr>
    </w:lvl>
    <w:lvl w:ilvl="6" w:tplc="5C300BC4">
      <w:numFmt w:val="bullet"/>
      <w:lvlText w:val="•"/>
      <w:lvlJc w:val="left"/>
      <w:pPr>
        <w:ind w:left="6012" w:hanging="360"/>
      </w:pPr>
      <w:rPr>
        <w:rFonts w:hint="default"/>
        <w:lang w:val="en-US" w:eastAsia="en-US" w:bidi="ar-SA"/>
      </w:rPr>
    </w:lvl>
    <w:lvl w:ilvl="7" w:tplc="D834E054">
      <w:numFmt w:val="bullet"/>
      <w:lvlText w:val="•"/>
      <w:lvlJc w:val="left"/>
      <w:pPr>
        <w:ind w:left="6924" w:hanging="360"/>
      </w:pPr>
      <w:rPr>
        <w:rFonts w:hint="default"/>
        <w:lang w:val="en-US" w:eastAsia="en-US" w:bidi="ar-SA"/>
      </w:rPr>
    </w:lvl>
    <w:lvl w:ilvl="8" w:tplc="A29834D8">
      <w:numFmt w:val="bullet"/>
      <w:lvlText w:val="•"/>
      <w:lvlJc w:val="left"/>
      <w:pPr>
        <w:ind w:left="7836" w:hanging="360"/>
      </w:pPr>
      <w:rPr>
        <w:rFonts w:hint="default"/>
        <w:lang w:val="en-US" w:eastAsia="en-US" w:bidi="ar-SA"/>
      </w:rPr>
    </w:lvl>
  </w:abstractNum>
  <w:abstractNum w:abstractNumId="48" w15:restartNumberingAfterBreak="0">
    <w:nsid w:val="49D71265"/>
    <w:multiLevelType w:val="multilevel"/>
    <w:tmpl w:val="F0966062"/>
    <w:lvl w:ilvl="0">
      <w:start w:val="6"/>
      <w:numFmt w:val="decimal"/>
      <w:lvlText w:val="%1"/>
      <w:lvlJc w:val="left"/>
      <w:pPr>
        <w:ind w:left="680" w:hanging="360"/>
      </w:pPr>
      <w:rPr>
        <w:rFonts w:hint="default"/>
        <w:lang w:val="en-US" w:eastAsia="en-US" w:bidi="ar-SA"/>
      </w:rPr>
    </w:lvl>
    <w:lvl w:ilvl="1">
      <w:start w:val="1"/>
      <w:numFmt w:val="decimal"/>
      <w:lvlText w:val="%1.%2"/>
      <w:lvlJc w:val="left"/>
      <w:pPr>
        <w:ind w:left="680" w:hanging="360"/>
      </w:pPr>
      <w:rPr>
        <w:rFonts w:ascii="Times New Roman" w:eastAsia="Times New Roman" w:hAnsi="Times New Roman" w:cs="Times New Roman" w:hint="default"/>
        <w:b/>
        <w:bCs/>
        <w:spacing w:val="-1"/>
        <w:w w:val="99"/>
        <w:sz w:val="24"/>
        <w:szCs w:val="24"/>
        <w:lang w:val="en-US" w:eastAsia="en-US" w:bidi="ar-SA"/>
      </w:rPr>
    </w:lvl>
    <w:lvl w:ilvl="2">
      <w:start w:val="1"/>
      <w:numFmt w:val="lowerRoman"/>
      <w:lvlText w:val="%3."/>
      <w:lvlJc w:val="left"/>
      <w:pPr>
        <w:ind w:left="1400" w:hanging="488"/>
        <w:jc w:val="right"/>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3515" w:hanging="488"/>
      </w:pPr>
      <w:rPr>
        <w:rFonts w:hint="default"/>
        <w:lang w:val="en-US" w:eastAsia="en-US" w:bidi="ar-SA"/>
      </w:rPr>
    </w:lvl>
    <w:lvl w:ilvl="4">
      <w:numFmt w:val="bullet"/>
      <w:lvlText w:val="•"/>
      <w:lvlJc w:val="left"/>
      <w:pPr>
        <w:ind w:left="4573" w:hanging="488"/>
      </w:pPr>
      <w:rPr>
        <w:rFonts w:hint="default"/>
        <w:lang w:val="en-US" w:eastAsia="en-US" w:bidi="ar-SA"/>
      </w:rPr>
    </w:lvl>
    <w:lvl w:ilvl="5">
      <w:numFmt w:val="bullet"/>
      <w:lvlText w:val="•"/>
      <w:lvlJc w:val="left"/>
      <w:pPr>
        <w:ind w:left="5631" w:hanging="488"/>
      </w:pPr>
      <w:rPr>
        <w:rFonts w:hint="default"/>
        <w:lang w:val="en-US" w:eastAsia="en-US" w:bidi="ar-SA"/>
      </w:rPr>
    </w:lvl>
    <w:lvl w:ilvl="6">
      <w:numFmt w:val="bullet"/>
      <w:lvlText w:val="•"/>
      <w:lvlJc w:val="left"/>
      <w:pPr>
        <w:ind w:left="6688" w:hanging="488"/>
      </w:pPr>
      <w:rPr>
        <w:rFonts w:hint="default"/>
        <w:lang w:val="en-US" w:eastAsia="en-US" w:bidi="ar-SA"/>
      </w:rPr>
    </w:lvl>
    <w:lvl w:ilvl="7">
      <w:numFmt w:val="bullet"/>
      <w:lvlText w:val="•"/>
      <w:lvlJc w:val="left"/>
      <w:pPr>
        <w:ind w:left="7746" w:hanging="488"/>
      </w:pPr>
      <w:rPr>
        <w:rFonts w:hint="default"/>
        <w:lang w:val="en-US" w:eastAsia="en-US" w:bidi="ar-SA"/>
      </w:rPr>
    </w:lvl>
    <w:lvl w:ilvl="8">
      <w:numFmt w:val="bullet"/>
      <w:lvlText w:val="•"/>
      <w:lvlJc w:val="left"/>
      <w:pPr>
        <w:ind w:left="8804" w:hanging="488"/>
      </w:pPr>
      <w:rPr>
        <w:rFonts w:hint="default"/>
        <w:lang w:val="en-US" w:eastAsia="en-US" w:bidi="ar-SA"/>
      </w:rPr>
    </w:lvl>
  </w:abstractNum>
  <w:abstractNum w:abstractNumId="49" w15:restartNumberingAfterBreak="0">
    <w:nsid w:val="4ACE00FF"/>
    <w:multiLevelType w:val="hybridMultilevel"/>
    <w:tmpl w:val="EC2E2E9E"/>
    <w:lvl w:ilvl="0" w:tplc="04090017">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0" w15:restartNumberingAfterBreak="0">
    <w:nsid w:val="4AF017F9"/>
    <w:multiLevelType w:val="hybridMultilevel"/>
    <w:tmpl w:val="E62CDEA6"/>
    <w:lvl w:ilvl="0" w:tplc="420E97A8">
      <w:numFmt w:val="bullet"/>
      <w:lvlText w:val=""/>
      <w:lvlJc w:val="left"/>
      <w:pPr>
        <w:ind w:left="463" w:hanging="360"/>
      </w:pPr>
      <w:rPr>
        <w:rFonts w:ascii="Symbol" w:eastAsia="Symbol" w:hAnsi="Symbol" w:cs="Symbol" w:hint="default"/>
        <w:w w:val="99"/>
        <w:sz w:val="20"/>
        <w:szCs w:val="20"/>
        <w:lang w:val="en-US" w:eastAsia="en-US" w:bidi="ar-SA"/>
      </w:rPr>
    </w:lvl>
    <w:lvl w:ilvl="1" w:tplc="8A8A65E6">
      <w:numFmt w:val="bullet"/>
      <w:lvlText w:val="•"/>
      <w:lvlJc w:val="left"/>
      <w:pPr>
        <w:ind w:left="724" w:hanging="360"/>
      </w:pPr>
      <w:rPr>
        <w:rFonts w:hint="default"/>
        <w:lang w:val="en-US" w:eastAsia="en-US" w:bidi="ar-SA"/>
      </w:rPr>
    </w:lvl>
    <w:lvl w:ilvl="2" w:tplc="B32ACD54">
      <w:numFmt w:val="bullet"/>
      <w:lvlText w:val="•"/>
      <w:lvlJc w:val="left"/>
      <w:pPr>
        <w:ind w:left="989" w:hanging="360"/>
      </w:pPr>
      <w:rPr>
        <w:rFonts w:hint="default"/>
        <w:lang w:val="en-US" w:eastAsia="en-US" w:bidi="ar-SA"/>
      </w:rPr>
    </w:lvl>
    <w:lvl w:ilvl="3" w:tplc="BFF83818">
      <w:numFmt w:val="bullet"/>
      <w:lvlText w:val="•"/>
      <w:lvlJc w:val="left"/>
      <w:pPr>
        <w:ind w:left="1254" w:hanging="360"/>
      </w:pPr>
      <w:rPr>
        <w:rFonts w:hint="default"/>
        <w:lang w:val="en-US" w:eastAsia="en-US" w:bidi="ar-SA"/>
      </w:rPr>
    </w:lvl>
    <w:lvl w:ilvl="4" w:tplc="50AA1486">
      <w:numFmt w:val="bullet"/>
      <w:lvlText w:val="•"/>
      <w:lvlJc w:val="left"/>
      <w:pPr>
        <w:ind w:left="1519" w:hanging="360"/>
      </w:pPr>
      <w:rPr>
        <w:rFonts w:hint="default"/>
        <w:lang w:val="en-US" w:eastAsia="en-US" w:bidi="ar-SA"/>
      </w:rPr>
    </w:lvl>
    <w:lvl w:ilvl="5" w:tplc="ADA41A28">
      <w:numFmt w:val="bullet"/>
      <w:lvlText w:val="•"/>
      <w:lvlJc w:val="left"/>
      <w:pPr>
        <w:ind w:left="1784" w:hanging="360"/>
      </w:pPr>
      <w:rPr>
        <w:rFonts w:hint="default"/>
        <w:lang w:val="en-US" w:eastAsia="en-US" w:bidi="ar-SA"/>
      </w:rPr>
    </w:lvl>
    <w:lvl w:ilvl="6" w:tplc="AFBC2FD4">
      <w:numFmt w:val="bullet"/>
      <w:lvlText w:val="•"/>
      <w:lvlJc w:val="left"/>
      <w:pPr>
        <w:ind w:left="2048" w:hanging="360"/>
      </w:pPr>
      <w:rPr>
        <w:rFonts w:hint="default"/>
        <w:lang w:val="en-US" w:eastAsia="en-US" w:bidi="ar-SA"/>
      </w:rPr>
    </w:lvl>
    <w:lvl w:ilvl="7" w:tplc="657CB032">
      <w:numFmt w:val="bullet"/>
      <w:lvlText w:val="•"/>
      <w:lvlJc w:val="left"/>
      <w:pPr>
        <w:ind w:left="2313" w:hanging="360"/>
      </w:pPr>
      <w:rPr>
        <w:rFonts w:hint="default"/>
        <w:lang w:val="en-US" w:eastAsia="en-US" w:bidi="ar-SA"/>
      </w:rPr>
    </w:lvl>
    <w:lvl w:ilvl="8" w:tplc="F1D8AAA4">
      <w:numFmt w:val="bullet"/>
      <w:lvlText w:val="•"/>
      <w:lvlJc w:val="left"/>
      <w:pPr>
        <w:ind w:left="2578" w:hanging="360"/>
      </w:pPr>
      <w:rPr>
        <w:rFonts w:hint="default"/>
        <w:lang w:val="en-US" w:eastAsia="en-US" w:bidi="ar-SA"/>
      </w:rPr>
    </w:lvl>
  </w:abstractNum>
  <w:abstractNum w:abstractNumId="51" w15:restartNumberingAfterBreak="0">
    <w:nsid w:val="4B9E2B1A"/>
    <w:multiLevelType w:val="hybridMultilevel"/>
    <w:tmpl w:val="74BCAC5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E3E65A3"/>
    <w:multiLevelType w:val="hybridMultilevel"/>
    <w:tmpl w:val="E47CE97E"/>
    <w:lvl w:ilvl="0" w:tplc="2BF0F5F6">
      <w:start w:val="1"/>
      <w:numFmt w:val="lowerRoman"/>
      <w:lvlText w:val="%1."/>
      <w:lvlJc w:val="left"/>
      <w:pPr>
        <w:ind w:left="900" w:hanging="488"/>
        <w:jc w:val="right"/>
      </w:pPr>
      <w:rPr>
        <w:rFonts w:ascii="Times New Roman" w:eastAsia="Times New Roman" w:hAnsi="Times New Roman" w:cs="Times New Roman" w:hint="default"/>
        <w:spacing w:val="-6"/>
        <w:w w:val="99"/>
        <w:sz w:val="24"/>
        <w:szCs w:val="24"/>
        <w:lang w:val="en-US" w:eastAsia="en-US" w:bidi="ar-SA"/>
      </w:rPr>
    </w:lvl>
    <w:lvl w:ilvl="1" w:tplc="81E22654">
      <w:numFmt w:val="bullet"/>
      <w:lvlText w:val="•"/>
      <w:lvlJc w:val="left"/>
      <w:pPr>
        <w:ind w:left="1776" w:hanging="488"/>
      </w:pPr>
      <w:rPr>
        <w:rFonts w:hint="default"/>
        <w:lang w:val="en-US" w:eastAsia="en-US" w:bidi="ar-SA"/>
      </w:rPr>
    </w:lvl>
    <w:lvl w:ilvl="2" w:tplc="BF5A8A44">
      <w:numFmt w:val="bullet"/>
      <w:lvlText w:val="•"/>
      <w:lvlJc w:val="left"/>
      <w:pPr>
        <w:ind w:left="2652" w:hanging="488"/>
      </w:pPr>
      <w:rPr>
        <w:rFonts w:hint="default"/>
        <w:lang w:val="en-US" w:eastAsia="en-US" w:bidi="ar-SA"/>
      </w:rPr>
    </w:lvl>
    <w:lvl w:ilvl="3" w:tplc="FAF05810">
      <w:numFmt w:val="bullet"/>
      <w:lvlText w:val="•"/>
      <w:lvlJc w:val="left"/>
      <w:pPr>
        <w:ind w:left="3528" w:hanging="488"/>
      </w:pPr>
      <w:rPr>
        <w:rFonts w:hint="default"/>
        <w:lang w:val="en-US" w:eastAsia="en-US" w:bidi="ar-SA"/>
      </w:rPr>
    </w:lvl>
    <w:lvl w:ilvl="4" w:tplc="B488667E">
      <w:numFmt w:val="bullet"/>
      <w:lvlText w:val="•"/>
      <w:lvlJc w:val="left"/>
      <w:pPr>
        <w:ind w:left="4404" w:hanging="488"/>
      </w:pPr>
      <w:rPr>
        <w:rFonts w:hint="default"/>
        <w:lang w:val="en-US" w:eastAsia="en-US" w:bidi="ar-SA"/>
      </w:rPr>
    </w:lvl>
    <w:lvl w:ilvl="5" w:tplc="59B60DF8">
      <w:numFmt w:val="bullet"/>
      <w:lvlText w:val="•"/>
      <w:lvlJc w:val="left"/>
      <w:pPr>
        <w:ind w:left="5280" w:hanging="488"/>
      </w:pPr>
      <w:rPr>
        <w:rFonts w:hint="default"/>
        <w:lang w:val="en-US" w:eastAsia="en-US" w:bidi="ar-SA"/>
      </w:rPr>
    </w:lvl>
    <w:lvl w:ilvl="6" w:tplc="40E267CC">
      <w:numFmt w:val="bullet"/>
      <w:lvlText w:val="•"/>
      <w:lvlJc w:val="left"/>
      <w:pPr>
        <w:ind w:left="6156" w:hanging="488"/>
      </w:pPr>
      <w:rPr>
        <w:rFonts w:hint="default"/>
        <w:lang w:val="en-US" w:eastAsia="en-US" w:bidi="ar-SA"/>
      </w:rPr>
    </w:lvl>
    <w:lvl w:ilvl="7" w:tplc="88CEF13C">
      <w:numFmt w:val="bullet"/>
      <w:lvlText w:val="•"/>
      <w:lvlJc w:val="left"/>
      <w:pPr>
        <w:ind w:left="7032" w:hanging="488"/>
      </w:pPr>
      <w:rPr>
        <w:rFonts w:hint="default"/>
        <w:lang w:val="en-US" w:eastAsia="en-US" w:bidi="ar-SA"/>
      </w:rPr>
    </w:lvl>
    <w:lvl w:ilvl="8" w:tplc="46884410">
      <w:numFmt w:val="bullet"/>
      <w:lvlText w:val="•"/>
      <w:lvlJc w:val="left"/>
      <w:pPr>
        <w:ind w:left="7908" w:hanging="488"/>
      </w:pPr>
      <w:rPr>
        <w:rFonts w:hint="default"/>
        <w:lang w:val="en-US" w:eastAsia="en-US" w:bidi="ar-SA"/>
      </w:rPr>
    </w:lvl>
  </w:abstractNum>
  <w:abstractNum w:abstractNumId="53" w15:restartNumberingAfterBreak="0">
    <w:nsid w:val="4E765460"/>
    <w:multiLevelType w:val="hybridMultilevel"/>
    <w:tmpl w:val="6090DB36"/>
    <w:lvl w:ilvl="0" w:tplc="3CE483D2">
      <w:numFmt w:val="bullet"/>
      <w:lvlText w:val=""/>
      <w:lvlJc w:val="left"/>
      <w:pPr>
        <w:ind w:left="439" w:hanging="286"/>
      </w:pPr>
      <w:rPr>
        <w:rFonts w:ascii="Symbol" w:eastAsia="Symbol" w:hAnsi="Symbol" w:cs="Symbol" w:hint="default"/>
        <w:w w:val="99"/>
        <w:sz w:val="20"/>
        <w:szCs w:val="20"/>
        <w:lang w:val="en-US" w:eastAsia="en-US" w:bidi="ar-SA"/>
      </w:rPr>
    </w:lvl>
    <w:lvl w:ilvl="1" w:tplc="6E1CB88E">
      <w:numFmt w:val="bullet"/>
      <w:lvlText w:val="•"/>
      <w:lvlJc w:val="left"/>
      <w:pPr>
        <w:ind w:left="801" w:hanging="286"/>
      </w:pPr>
      <w:rPr>
        <w:rFonts w:hint="default"/>
        <w:lang w:val="en-US" w:eastAsia="en-US" w:bidi="ar-SA"/>
      </w:rPr>
    </w:lvl>
    <w:lvl w:ilvl="2" w:tplc="BAE464CC">
      <w:numFmt w:val="bullet"/>
      <w:lvlText w:val="•"/>
      <w:lvlJc w:val="left"/>
      <w:pPr>
        <w:ind w:left="1163" w:hanging="286"/>
      </w:pPr>
      <w:rPr>
        <w:rFonts w:hint="default"/>
        <w:lang w:val="en-US" w:eastAsia="en-US" w:bidi="ar-SA"/>
      </w:rPr>
    </w:lvl>
    <w:lvl w:ilvl="3" w:tplc="5FF259A2">
      <w:numFmt w:val="bullet"/>
      <w:lvlText w:val="•"/>
      <w:lvlJc w:val="left"/>
      <w:pPr>
        <w:ind w:left="1524" w:hanging="286"/>
      </w:pPr>
      <w:rPr>
        <w:rFonts w:hint="default"/>
        <w:lang w:val="en-US" w:eastAsia="en-US" w:bidi="ar-SA"/>
      </w:rPr>
    </w:lvl>
    <w:lvl w:ilvl="4" w:tplc="33C21B62">
      <w:numFmt w:val="bullet"/>
      <w:lvlText w:val="•"/>
      <w:lvlJc w:val="left"/>
      <w:pPr>
        <w:ind w:left="1886" w:hanging="286"/>
      </w:pPr>
      <w:rPr>
        <w:rFonts w:hint="default"/>
        <w:lang w:val="en-US" w:eastAsia="en-US" w:bidi="ar-SA"/>
      </w:rPr>
    </w:lvl>
    <w:lvl w:ilvl="5" w:tplc="050AAB06">
      <w:numFmt w:val="bullet"/>
      <w:lvlText w:val="•"/>
      <w:lvlJc w:val="left"/>
      <w:pPr>
        <w:ind w:left="2248" w:hanging="286"/>
      </w:pPr>
      <w:rPr>
        <w:rFonts w:hint="default"/>
        <w:lang w:val="en-US" w:eastAsia="en-US" w:bidi="ar-SA"/>
      </w:rPr>
    </w:lvl>
    <w:lvl w:ilvl="6" w:tplc="88E2E536">
      <w:numFmt w:val="bullet"/>
      <w:lvlText w:val="•"/>
      <w:lvlJc w:val="left"/>
      <w:pPr>
        <w:ind w:left="2609" w:hanging="286"/>
      </w:pPr>
      <w:rPr>
        <w:rFonts w:hint="default"/>
        <w:lang w:val="en-US" w:eastAsia="en-US" w:bidi="ar-SA"/>
      </w:rPr>
    </w:lvl>
    <w:lvl w:ilvl="7" w:tplc="EA6CC44E">
      <w:numFmt w:val="bullet"/>
      <w:lvlText w:val="•"/>
      <w:lvlJc w:val="left"/>
      <w:pPr>
        <w:ind w:left="2971" w:hanging="286"/>
      </w:pPr>
      <w:rPr>
        <w:rFonts w:hint="default"/>
        <w:lang w:val="en-US" w:eastAsia="en-US" w:bidi="ar-SA"/>
      </w:rPr>
    </w:lvl>
    <w:lvl w:ilvl="8" w:tplc="768424BE">
      <w:numFmt w:val="bullet"/>
      <w:lvlText w:val="•"/>
      <w:lvlJc w:val="left"/>
      <w:pPr>
        <w:ind w:left="3332" w:hanging="286"/>
      </w:pPr>
      <w:rPr>
        <w:rFonts w:hint="default"/>
        <w:lang w:val="en-US" w:eastAsia="en-US" w:bidi="ar-SA"/>
      </w:rPr>
    </w:lvl>
  </w:abstractNum>
  <w:abstractNum w:abstractNumId="54" w15:restartNumberingAfterBreak="0">
    <w:nsid w:val="511F5342"/>
    <w:multiLevelType w:val="hybridMultilevel"/>
    <w:tmpl w:val="BAB668BE"/>
    <w:lvl w:ilvl="0" w:tplc="C9E05426">
      <w:numFmt w:val="bullet"/>
      <w:lvlText w:val=""/>
      <w:lvlJc w:val="left"/>
      <w:pPr>
        <w:ind w:left="439" w:hanging="286"/>
      </w:pPr>
      <w:rPr>
        <w:rFonts w:ascii="Symbol" w:eastAsia="Symbol" w:hAnsi="Symbol" w:cs="Symbol" w:hint="default"/>
        <w:w w:val="99"/>
        <w:sz w:val="20"/>
        <w:szCs w:val="20"/>
        <w:lang w:val="en-US" w:eastAsia="en-US" w:bidi="ar-SA"/>
      </w:rPr>
    </w:lvl>
    <w:lvl w:ilvl="1" w:tplc="BDDE7130">
      <w:numFmt w:val="bullet"/>
      <w:lvlText w:val="•"/>
      <w:lvlJc w:val="left"/>
      <w:pPr>
        <w:ind w:left="801" w:hanging="286"/>
      </w:pPr>
      <w:rPr>
        <w:rFonts w:hint="default"/>
        <w:lang w:val="en-US" w:eastAsia="en-US" w:bidi="ar-SA"/>
      </w:rPr>
    </w:lvl>
    <w:lvl w:ilvl="2" w:tplc="975C4512">
      <w:numFmt w:val="bullet"/>
      <w:lvlText w:val="•"/>
      <w:lvlJc w:val="left"/>
      <w:pPr>
        <w:ind w:left="1163" w:hanging="286"/>
      </w:pPr>
      <w:rPr>
        <w:rFonts w:hint="default"/>
        <w:lang w:val="en-US" w:eastAsia="en-US" w:bidi="ar-SA"/>
      </w:rPr>
    </w:lvl>
    <w:lvl w:ilvl="3" w:tplc="561262D2">
      <w:numFmt w:val="bullet"/>
      <w:lvlText w:val="•"/>
      <w:lvlJc w:val="left"/>
      <w:pPr>
        <w:ind w:left="1524" w:hanging="286"/>
      </w:pPr>
      <w:rPr>
        <w:rFonts w:hint="default"/>
        <w:lang w:val="en-US" w:eastAsia="en-US" w:bidi="ar-SA"/>
      </w:rPr>
    </w:lvl>
    <w:lvl w:ilvl="4" w:tplc="6F66F9EC">
      <w:numFmt w:val="bullet"/>
      <w:lvlText w:val="•"/>
      <w:lvlJc w:val="left"/>
      <w:pPr>
        <w:ind w:left="1886" w:hanging="286"/>
      </w:pPr>
      <w:rPr>
        <w:rFonts w:hint="default"/>
        <w:lang w:val="en-US" w:eastAsia="en-US" w:bidi="ar-SA"/>
      </w:rPr>
    </w:lvl>
    <w:lvl w:ilvl="5" w:tplc="5B322872">
      <w:numFmt w:val="bullet"/>
      <w:lvlText w:val="•"/>
      <w:lvlJc w:val="left"/>
      <w:pPr>
        <w:ind w:left="2248" w:hanging="286"/>
      </w:pPr>
      <w:rPr>
        <w:rFonts w:hint="default"/>
        <w:lang w:val="en-US" w:eastAsia="en-US" w:bidi="ar-SA"/>
      </w:rPr>
    </w:lvl>
    <w:lvl w:ilvl="6" w:tplc="18221618">
      <w:numFmt w:val="bullet"/>
      <w:lvlText w:val="•"/>
      <w:lvlJc w:val="left"/>
      <w:pPr>
        <w:ind w:left="2609" w:hanging="286"/>
      </w:pPr>
      <w:rPr>
        <w:rFonts w:hint="default"/>
        <w:lang w:val="en-US" w:eastAsia="en-US" w:bidi="ar-SA"/>
      </w:rPr>
    </w:lvl>
    <w:lvl w:ilvl="7" w:tplc="172A15BA">
      <w:numFmt w:val="bullet"/>
      <w:lvlText w:val="•"/>
      <w:lvlJc w:val="left"/>
      <w:pPr>
        <w:ind w:left="2971" w:hanging="286"/>
      </w:pPr>
      <w:rPr>
        <w:rFonts w:hint="default"/>
        <w:lang w:val="en-US" w:eastAsia="en-US" w:bidi="ar-SA"/>
      </w:rPr>
    </w:lvl>
    <w:lvl w:ilvl="8" w:tplc="E6AE4E2A">
      <w:numFmt w:val="bullet"/>
      <w:lvlText w:val="•"/>
      <w:lvlJc w:val="left"/>
      <w:pPr>
        <w:ind w:left="3332" w:hanging="286"/>
      </w:pPr>
      <w:rPr>
        <w:rFonts w:hint="default"/>
        <w:lang w:val="en-US" w:eastAsia="en-US" w:bidi="ar-SA"/>
      </w:rPr>
    </w:lvl>
  </w:abstractNum>
  <w:abstractNum w:abstractNumId="55" w15:restartNumberingAfterBreak="0">
    <w:nsid w:val="518929DF"/>
    <w:multiLevelType w:val="hybridMultilevel"/>
    <w:tmpl w:val="38A81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730BA2"/>
    <w:multiLevelType w:val="multilevel"/>
    <w:tmpl w:val="91943DDC"/>
    <w:lvl w:ilvl="0">
      <w:start w:val="1"/>
      <w:numFmt w:val="decimal"/>
      <w:lvlText w:val="%1."/>
      <w:lvlJc w:val="left"/>
      <w:pPr>
        <w:ind w:left="720" w:hanging="360"/>
      </w:pPr>
      <w:rPr>
        <w:rFonts w:ascii="Tahoma" w:eastAsia="Calibri" w:hAnsi="Tahoma" w:cs="Arial" w:hint="default"/>
        <w:b/>
        <w:sz w:val="24"/>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5548796A"/>
    <w:multiLevelType w:val="multilevel"/>
    <w:tmpl w:val="1CBCD554"/>
    <w:lvl w:ilvl="0">
      <w:start w:val="4"/>
      <w:numFmt w:val="decimal"/>
      <w:lvlText w:val="%1"/>
      <w:lvlJc w:val="left"/>
      <w:pPr>
        <w:ind w:left="619" w:hanging="440"/>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732" w:hanging="332"/>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116" w:hanging="497"/>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2187" w:hanging="497"/>
      </w:pPr>
      <w:rPr>
        <w:rFonts w:hint="default"/>
        <w:lang w:val="en-US" w:eastAsia="en-US" w:bidi="ar-SA"/>
      </w:rPr>
    </w:lvl>
    <w:lvl w:ilvl="4">
      <w:numFmt w:val="bullet"/>
      <w:lvlText w:val="•"/>
      <w:lvlJc w:val="left"/>
      <w:pPr>
        <w:ind w:left="3255" w:hanging="497"/>
      </w:pPr>
      <w:rPr>
        <w:rFonts w:hint="default"/>
        <w:lang w:val="en-US" w:eastAsia="en-US" w:bidi="ar-SA"/>
      </w:rPr>
    </w:lvl>
    <w:lvl w:ilvl="5">
      <w:numFmt w:val="bullet"/>
      <w:lvlText w:val="•"/>
      <w:lvlJc w:val="left"/>
      <w:pPr>
        <w:ind w:left="4322" w:hanging="497"/>
      </w:pPr>
      <w:rPr>
        <w:rFonts w:hint="default"/>
        <w:lang w:val="en-US" w:eastAsia="en-US" w:bidi="ar-SA"/>
      </w:rPr>
    </w:lvl>
    <w:lvl w:ilvl="6">
      <w:numFmt w:val="bullet"/>
      <w:lvlText w:val="•"/>
      <w:lvlJc w:val="left"/>
      <w:pPr>
        <w:ind w:left="5390" w:hanging="497"/>
      </w:pPr>
      <w:rPr>
        <w:rFonts w:hint="default"/>
        <w:lang w:val="en-US" w:eastAsia="en-US" w:bidi="ar-SA"/>
      </w:rPr>
    </w:lvl>
    <w:lvl w:ilvl="7">
      <w:numFmt w:val="bullet"/>
      <w:lvlText w:val="•"/>
      <w:lvlJc w:val="left"/>
      <w:pPr>
        <w:ind w:left="6457" w:hanging="497"/>
      </w:pPr>
      <w:rPr>
        <w:rFonts w:hint="default"/>
        <w:lang w:val="en-US" w:eastAsia="en-US" w:bidi="ar-SA"/>
      </w:rPr>
    </w:lvl>
    <w:lvl w:ilvl="8">
      <w:numFmt w:val="bullet"/>
      <w:lvlText w:val="•"/>
      <w:lvlJc w:val="left"/>
      <w:pPr>
        <w:ind w:left="7525" w:hanging="497"/>
      </w:pPr>
      <w:rPr>
        <w:rFonts w:hint="default"/>
        <w:lang w:val="en-US" w:eastAsia="en-US" w:bidi="ar-SA"/>
      </w:rPr>
    </w:lvl>
  </w:abstractNum>
  <w:abstractNum w:abstractNumId="58" w15:restartNumberingAfterBreak="0">
    <w:nsid w:val="57650874"/>
    <w:multiLevelType w:val="hybridMultilevel"/>
    <w:tmpl w:val="0D5E45AE"/>
    <w:lvl w:ilvl="0" w:tplc="CDA822AA">
      <w:start w:val="1"/>
      <w:numFmt w:val="decimal"/>
      <w:pStyle w:val="MHESTBodyAnnex"/>
      <w:lvlText w:val="%1."/>
      <w:lvlJc w:val="left"/>
      <w:pPr>
        <w:ind w:left="720" w:hanging="360"/>
      </w:pPr>
      <w:rPr>
        <w:rFonts w:cs="Times New Roman" w:hint="default"/>
      </w:rPr>
    </w:lvl>
    <w:lvl w:ilvl="1" w:tplc="5776B5F8">
      <w:start w:val="1"/>
      <w:numFmt w:val="lowerLetter"/>
      <w:lvlText w:val="%2."/>
      <w:lvlJc w:val="left"/>
      <w:pPr>
        <w:ind w:left="1440" w:hanging="360"/>
      </w:pPr>
      <w:rPr>
        <w:rFonts w:cs="Times New Roman"/>
      </w:rPr>
    </w:lvl>
    <w:lvl w:ilvl="2" w:tplc="01FC8D1E">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16E23708">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9" w15:restartNumberingAfterBreak="0">
    <w:nsid w:val="5CA31147"/>
    <w:multiLevelType w:val="hybridMultilevel"/>
    <w:tmpl w:val="FFFC0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CB66BA3"/>
    <w:multiLevelType w:val="hybridMultilevel"/>
    <w:tmpl w:val="B3E4DC18"/>
    <w:lvl w:ilvl="0" w:tplc="BDF4B4AE">
      <w:start w:val="1"/>
      <w:numFmt w:val="lowerRoman"/>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1" w15:restartNumberingAfterBreak="0">
    <w:nsid w:val="5D6D6DC6"/>
    <w:multiLevelType w:val="hybridMultilevel"/>
    <w:tmpl w:val="293AF762"/>
    <w:lvl w:ilvl="0" w:tplc="FD2C2E30">
      <w:numFmt w:val="bullet"/>
      <w:lvlText w:val=""/>
      <w:lvlJc w:val="left"/>
      <w:pPr>
        <w:ind w:left="440" w:hanging="286"/>
      </w:pPr>
      <w:rPr>
        <w:rFonts w:hint="default"/>
        <w:w w:val="99"/>
        <w:lang w:val="en-US" w:eastAsia="en-US" w:bidi="ar-SA"/>
      </w:rPr>
    </w:lvl>
    <w:lvl w:ilvl="1" w:tplc="77F43DA0">
      <w:numFmt w:val="bullet"/>
      <w:lvlText w:val="•"/>
      <w:lvlJc w:val="left"/>
      <w:pPr>
        <w:ind w:left="782" w:hanging="286"/>
      </w:pPr>
      <w:rPr>
        <w:rFonts w:hint="default"/>
        <w:lang w:val="en-US" w:eastAsia="en-US" w:bidi="ar-SA"/>
      </w:rPr>
    </w:lvl>
    <w:lvl w:ilvl="2" w:tplc="9846639E">
      <w:numFmt w:val="bullet"/>
      <w:lvlText w:val="•"/>
      <w:lvlJc w:val="left"/>
      <w:pPr>
        <w:ind w:left="1124" w:hanging="286"/>
      </w:pPr>
      <w:rPr>
        <w:rFonts w:hint="default"/>
        <w:lang w:val="en-US" w:eastAsia="en-US" w:bidi="ar-SA"/>
      </w:rPr>
    </w:lvl>
    <w:lvl w:ilvl="3" w:tplc="444EDA64">
      <w:numFmt w:val="bullet"/>
      <w:lvlText w:val="•"/>
      <w:lvlJc w:val="left"/>
      <w:pPr>
        <w:ind w:left="1466" w:hanging="286"/>
      </w:pPr>
      <w:rPr>
        <w:rFonts w:hint="default"/>
        <w:lang w:val="en-US" w:eastAsia="en-US" w:bidi="ar-SA"/>
      </w:rPr>
    </w:lvl>
    <w:lvl w:ilvl="4" w:tplc="B2A4E544">
      <w:numFmt w:val="bullet"/>
      <w:lvlText w:val="•"/>
      <w:lvlJc w:val="left"/>
      <w:pPr>
        <w:ind w:left="1808" w:hanging="286"/>
      </w:pPr>
      <w:rPr>
        <w:rFonts w:hint="default"/>
        <w:lang w:val="en-US" w:eastAsia="en-US" w:bidi="ar-SA"/>
      </w:rPr>
    </w:lvl>
    <w:lvl w:ilvl="5" w:tplc="272C1724">
      <w:numFmt w:val="bullet"/>
      <w:lvlText w:val="•"/>
      <w:lvlJc w:val="left"/>
      <w:pPr>
        <w:ind w:left="2150" w:hanging="286"/>
      </w:pPr>
      <w:rPr>
        <w:rFonts w:hint="default"/>
        <w:lang w:val="en-US" w:eastAsia="en-US" w:bidi="ar-SA"/>
      </w:rPr>
    </w:lvl>
    <w:lvl w:ilvl="6" w:tplc="48649C5C">
      <w:numFmt w:val="bullet"/>
      <w:lvlText w:val="•"/>
      <w:lvlJc w:val="left"/>
      <w:pPr>
        <w:ind w:left="2492" w:hanging="286"/>
      </w:pPr>
      <w:rPr>
        <w:rFonts w:hint="default"/>
        <w:lang w:val="en-US" w:eastAsia="en-US" w:bidi="ar-SA"/>
      </w:rPr>
    </w:lvl>
    <w:lvl w:ilvl="7" w:tplc="005E8810">
      <w:numFmt w:val="bullet"/>
      <w:lvlText w:val="•"/>
      <w:lvlJc w:val="left"/>
      <w:pPr>
        <w:ind w:left="2834" w:hanging="286"/>
      </w:pPr>
      <w:rPr>
        <w:rFonts w:hint="default"/>
        <w:lang w:val="en-US" w:eastAsia="en-US" w:bidi="ar-SA"/>
      </w:rPr>
    </w:lvl>
    <w:lvl w:ilvl="8" w:tplc="6A3016F4">
      <w:numFmt w:val="bullet"/>
      <w:lvlText w:val="•"/>
      <w:lvlJc w:val="left"/>
      <w:pPr>
        <w:ind w:left="3176" w:hanging="286"/>
      </w:pPr>
      <w:rPr>
        <w:rFonts w:hint="default"/>
        <w:lang w:val="en-US" w:eastAsia="en-US" w:bidi="ar-SA"/>
      </w:rPr>
    </w:lvl>
  </w:abstractNum>
  <w:abstractNum w:abstractNumId="62" w15:restartNumberingAfterBreak="0">
    <w:nsid w:val="5D932C4A"/>
    <w:multiLevelType w:val="hybridMultilevel"/>
    <w:tmpl w:val="79425C48"/>
    <w:lvl w:ilvl="0" w:tplc="B3BA96FA">
      <w:start w:val="4"/>
      <w:numFmt w:val="decimal"/>
      <w:lvlText w:val="%1"/>
      <w:lvlJc w:val="left"/>
      <w:pPr>
        <w:ind w:left="1040" w:hanging="720"/>
        <w:jc w:val="right"/>
      </w:pPr>
      <w:rPr>
        <w:rFonts w:ascii="Times New Roman" w:eastAsia="Times New Roman" w:hAnsi="Times New Roman" w:cs="Times New Roman" w:hint="default"/>
        <w:b/>
        <w:bCs/>
        <w:w w:val="100"/>
        <w:sz w:val="28"/>
        <w:szCs w:val="28"/>
        <w:lang w:val="en-US" w:eastAsia="en-US" w:bidi="ar-SA"/>
      </w:rPr>
    </w:lvl>
    <w:lvl w:ilvl="1" w:tplc="9AA41CF4">
      <w:start w:val="1"/>
      <w:numFmt w:val="lowerRoman"/>
      <w:lvlText w:val="%2."/>
      <w:lvlJc w:val="left"/>
      <w:pPr>
        <w:ind w:left="1400" w:hanging="488"/>
        <w:jc w:val="right"/>
      </w:pPr>
      <w:rPr>
        <w:rFonts w:ascii="Times New Roman" w:eastAsia="Times New Roman" w:hAnsi="Times New Roman" w:cs="Times New Roman" w:hint="default"/>
        <w:spacing w:val="-30"/>
        <w:w w:val="99"/>
        <w:sz w:val="24"/>
        <w:szCs w:val="24"/>
        <w:lang w:val="en-US" w:eastAsia="en-US" w:bidi="ar-SA"/>
      </w:rPr>
    </w:lvl>
    <w:lvl w:ilvl="2" w:tplc="149E6954">
      <w:numFmt w:val="bullet"/>
      <w:lvlText w:val="•"/>
      <w:lvlJc w:val="left"/>
      <w:pPr>
        <w:ind w:left="2457" w:hanging="488"/>
      </w:pPr>
      <w:rPr>
        <w:rFonts w:hint="default"/>
        <w:lang w:val="en-US" w:eastAsia="en-US" w:bidi="ar-SA"/>
      </w:rPr>
    </w:lvl>
    <w:lvl w:ilvl="3" w:tplc="2892B37A">
      <w:numFmt w:val="bullet"/>
      <w:lvlText w:val="•"/>
      <w:lvlJc w:val="left"/>
      <w:pPr>
        <w:ind w:left="3515" w:hanging="488"/>
      </w:pPr>
      <w:rPr>
        <w:rFonts w:hint="default"/>
        <w:lang w:val="en-US" w:eastAsia="en-US" w:bidi="ar-SA"/>
      </w:rPr>
    </w:lvl>
    <w:lvl w:ilvl="4" w:tplc="BF48D038">
      <w:numFmt w:val="bullet"/>
      <w:lvlText w:val="•"/>
      <w:lvlJc w:val="left"/>
      <w:pPr>
        <w:ind w:left="4573" w:hanging="488"/>
      </w:pPr>
      <w:rPr>
        <w:rFonts w:hint="default"/>
        <w:lang w:val="en-US" w:eastAsia="en-US" w:bidi="ar-SA"/>
      </w:rPr>
    </w:lvl>
    <w:lvl w:ilvl="5" w:tplc="98F0C8AC">
      <w:numFmt w:val="bullet"/>
      <w:lvlText w:val="•"/>
      <w:lvlJc w:val="left"/>
      <w:pPr>
        <w:ind w:left="5631" w:hanging="488"/>
      </w:pPr>
      <w:rPr>
        <w:rFonts w:hint="default"/>
        <w:lang w:val="en-US" w:eastAsia="en-US" w:bidi="ar-SA"/>
      </w:rPr>
    </w:lvl>
    <w:lvl w:ilvl="6" w:tplc="0E1A4306">
      <w:numFmt w:val="bullet"/>
      <w:lvlText w:val="•"/>
      <w:lvlJc w:val="left"/>
      <w:pPr>
        <w:ind w:left="6688" w:hanging="488"/>
      </w:pPr>
      <w:rPr>
        <w:rFonts w:hint="default"/>
        <w:lang w:val="en-US" w:eastAsia="en-US" w:bidi="ar-SA"/>
      </w:rPr>
    </w:lvl>
    <w:lvl w:ilvl="7" w:tplc="940875DA">
      <w:numFmt w:val="bullet"/>
      <w:lvlText w:val="•"/>
      <w:lvlJc w:val="left"/>
      <w:pPr>
        <w:ind w:left="7746" w:hanging="488"/>
      </w:pPr>
      <w:rPr>
        <w:rFonts w:hint="default"/>
        <w:lang w:val="en-US" w:eastAsia="en-US" w:bidi="ar-SA"/>
      </w:rPr>
    </w:lvl>
    <w:lvl w:ilvl="8" w:tplc="A3A440EE">
      <w:numFmt w:val="bullet"/>
      <w:lvlText w:val="•"/>
      <w:lvlJc w:val="left"/>
      <w:pPr>
        <w:ind w:left="8804" w:hanging="488"/>
      </w:pPr>
      <w:rPr>
        <w:rFonts w:hint="default"/>
        <w:lang w:val="en-US" w:eastAsia="en-US" w:bidi="ar-SA"/>
      </w:rPr>
    </w:lvl>
  </w:abstractNum>
  <w:abstractNum w:abstractNumId="63" w15:restartNumberingAfterBreak="0">
    <w:nsid w:val="603938A7"/>
    <w:multiLevelType w:val="hybridMultilevel"/>
    <w:tmpl w:val="4C6C4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17F12A3"/>
    <w:multiLevelType w:val="hybridMultilevel"/>
    <w:tmpl w:val="7A962E82"/>
    <w:lvl w:ilvl="0" w:tplc="B6D8F606">
      <w:start w:val="1"/>
      <w:numFmt w:val="lowerRoman"/>
      <w:lvlText w:val="%1."/>
      <w:lvlJc w:val="left"/>
      <w:pPr>
        <w:ind w:left="900" w:hanging="488"/>
        <w:jc w:val="right"/>
      </w:pPr>
      <w:rPr>
        <w:rFonts w:ascii="Times New Roman" w:eastAsia="Times New Roman" w:hAnsi="Times New Roman" w:cs="Times New Roman" w:hint="default"/>
        <w:spacing w:val="-5"/>
        <w:w w:val="99"/>
        <w:sz w:val="24"/>
        <w:szCs w:val="24"/>
        <w:lang w:val="en-US" w:eastAsia="en-US" w:bidi="ar-SA"/>
      </w:rPr>
    </w:lvl>
    <w:lvl w:ilvl="1" w:tplc="0D32A226">
      <w:numFmt w:val="bullet"/>
      <w:lvlText w:val="•"/>
      <w:lvlJc w:val="left"/>
      <w:pPr>
        <w:ind w:left="1776" w:hanging="488"/>
      </w:pPr>
      <w:rPr>
        <w:rFonts w:hint="default"/>
        <w:lang w:val="en-US" w:eastAsia="en-US" w:bidi="ar-SA"/>
      </w:rPr>
    </w:lvl>
    <w:lvl w:ilvl="2" w:tplc="01B4992E">
      <w:numFmt w:val="bullet"/>
      <w:lvlText w:val="•"/>
      <w:lvlJc w:val="left"/>
      <w:pPr>
        <w:ind w:left="2652" w:hanging="488"/>
      </w:pPr>
      <w:rPr>
        <w:rFonts w:hint="default"/>
        <w:lang w:val="en-US" w:eastAsia="en-US" w:bidi="ar-SA"/>
      </w:rPr>
    </w:lvl>
    <w:lvl w:ilvl="3" w:tplc="E766D168">
      <w:numFmt w:val="bullet"/>
      <w:lvlText w:val="•"/>
      <w:lvlJc w:val="left"/>
      <w:pPr>
        <w:ind w:left="3528" w:hanging="488"/>
      </w:pPr>
      <w:rPr>
        <w:rFonts w:hint="default"/>
        <w:lang w:val="en-US" w:eastAsia="en-US" w:bidi="ar-SA"/>
      </w:rPr>
    </w:lvl>
    <w:lvl w:ilvl="4" w:tplc="2C344146">
      <w:numFmt w:val="bullet"/>
      <w:lvlText w:val="•"/>
      <w:lvlJc w:val="left"/>
      <w:pPr>
        <w:ind w:left="4404" w:hanging="488"/>
      </w:pPr>
      <w:rPr>
        <w:rFonts w:hint="default"/>
        <w:lang w:val="en-US" w:eastAsia="en-US" w:bidi="ar-SA"/>
      </w:rPr>
    </w:lvl>
    <w:lvl w:ilvl="5" w:tplc="A9828C40">
      <w:numFmt w:val="bullet"/>
      <w:lvlText w:val="•"/>
      <w:lvlJc w:val="left"/>
      <w:pPr>
        <w:ind w:left="5280" w:hanging="488"/>
      </w:pPr>
      <w:rPr>
        <w:rFonts w:hint="default"/>
        <w:lang w:val="en-US" w:eastAsia="en-US" w:bidi="ar-SA"/>
      </w:rPr>
    </w:lvl>
    <w:lvl w:ilvl="6" w:tplc="EA824128">
      <w:numFmt w:val="bullet"/>
      <w:lvlText w:val="•"/>
      <w:lvlJc w:val="left"/>
      <w:pPr>
        <w:ind w:left="6156" w:hanging="488"/>
      </w:pPr>
      <w:rPr>
        <w:rFonts w:hint="default"/>
        <w:lang w:val="en-US" w:eastAsia="en-US" w:bidi="ar-SA"/>
      </w:rPr>
    </w:lvl>
    <w:lvl w:ilvl="7" w:tplc="014E65BA">
      <w:numFmt w:val="bullet"/>
      <w:lvlText w:val="•"/>
      <w:lvlJc w:val="left"/>
      <w:pPr>
        <w:ind w:left="7032" w:hanging="488"/>
      </w:pPr>
      <w:rPr>
        <w:rFonts w:hint="default"/>
        <w:lang w:val="en-US" w:eastAsia="en-US" w:bidi="ar-SA"/>
      </w:rPr>
    </w:lvl>
    <w:lvl w:ilvl="8" w:tplc="2BC81FD6">
      <w:numFmt w:val="bullet"/>
      <w:lvlText w:val="•"/>
      <w:lvlJc w:val="left"/>
      <w:pPr>
        <w:ind w:left="7908" w:hanging="488"/>
      </w:pPr>
      <w:rPr>
        <w:rFonts w:hint="default"/>
        <w:lang w:val="en-US" w:eastAsia="en-US" w:bidi="ar-SA"/>
      </w:rPr>
    </w:lvl>
  </w:abstractNum>
  <w:abstractNum w:abstractNumId="65" w15:restartNumberingAfterBreak="0">
    <w:nsid w:val="62DD093A"/>
    <w:multiLevelType w:val="hybridMultilevel"/>
    <w:tmpl w:val="93DE0F20"/>
    <w:lvl w:ilvl="0" w:tplc="93AA43D2">
      <w:start w:val="1"/>
      <w:numFmt w:val="lowerRoman"/>
      <w:lvlText w:val="(%1)"/>
      <w:lvlJc w:val="left"/>
      <w:pPr>
        <w:ind w:left="720" w:hanging="360"/>
      </w:pPr>
      <w:rPr>
        <w:rFonts w:ascii="Book Antiqua" w:eastAsia="Arial" w:hAnsi="Book Antiqua" w:cs="Arial" w:hint="default"/>
        <w:b w:val="0"/>
        <w:i w:val="0"/>
        <w:strike w:val="0"/>
        <w:dstrike w:val="0"/>
        <w:color w:val="000000"/>
        <w:sz w:val="24"/>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272016"/>
    <w:multiLevelType w:val="hybridMultilevel"/>
    <w:tmpl w:val="68D4E740"/>
    <w:lvl w:ilvl="0" w:tplc="4760A0BE">
      <w:numFmt w:val="bullet"/>
      <w:lvlText w:val=""/>
      <w:lvlJc w:val="left"/>
      <w:pPr>
        <w:ind w:left="440" w:hanging="286"/>
      </w:pPr>
      <w:rPr>
        <w:rFonts w:ascii="Symbol" w:eastAsia="Symbol" w:hAnsi="Symbol" w:cs="Symbol" w:hint="default"/>
        <w:w w:val="99"/>
        <w:sz w:val="20"/>
        <w:szCs w:val="20"/>
        <w:lang w:val="en-US" w:eastAsia="en-US" w:bidi="ar-SA"/>
      </w:rPr>
    </w:lvl>
    <w:lvl w:ilvl="1" w:tplc="04D23E44">
      <w:numFmt w:val="bullet"/>
      <w:lvlText w:val="•"/>
      <w:lvlJc w:val="left"/>
      <w:pPr>
        <w:ind w:left="782" w:hanging="286"/>
      </w:pPr>
      <w:rPr>
        <w:rFonts w:hint="default"/>
        <w:lang w:val="en-US" w:eastAsia="en-US" w:bidi="ar-SA"/>
      </w:rPr>
    </w:lvl>
    <w:lvl w:ilvl="2" w:tplc="1A72F5E2">
      <w:numFmt w:val="bullet"/>
      <w:lvlText w:val="•"/>
      <w:lvlJc w:val="left"/>
      <w:pPr>
        <w:ind w:left="1124" w:hanging="286"/>
      </w:pPr>
      <w:rPr>
        <w:rFonts w:hint="default"/>
        <w:lang w:val="en-US" w:eastAsia="en-US" w:bidi="ar-SA"/>
      </w:rPr>
    </w:lvl>
    <w:lvl w:ilvl="3" w:tplc="788C24C6">
      <w:numFmt w:val="bullet"/>
      <w:lvlText w:val="•"/>
      <w:lvlJc w:val="left"/>
      <w:pPr>
        <w:ind w:left="1466" w:hanging="286"/>
      </w:pPr>
      <w:rPr>
        <w:rFonts w:hint="default"/>
        <w:lang w:val="en-US" w:eastAsia="en-US" w:bidi="ar-SA"/>
      </w:rPr>
    </w:lvl>
    <w:lvl w:ilvl="4" w:tplc="32BCCDA0">
      <w:numFmt w:val="bullet"/>
      <w:lvlText w:val="•"/>
      <w:lvlJc w:val="left"/>
      <w:pPr>
        <w:ind w:left="1808" w:hanging="286"/>
      </w:pPr>
      <w:rPr>
        <w:rFonts w:hint="default"/>
        <w:lang w:val="en-US" w:eastAsia="en-US" w:bidi="ar-SA"/>
      </w:rPr>
    </w:lvl>
    <w:lvl w:ilvl="5" w:tplc="0BF4DD4A">
      <w:numFmt w:val="bullet"/>
      <w:lvlText w:val="•"/>
      <w:lvlJc w:val="left"/>
      <w:pPr>
        <w:ind w:left="2150" w:hanging="286"/>
      </w:pPr>
      <w:rPr>
        <w:rFonts w:hint="default"/>
        <w:lang w:val="en-US" w:eastAsia="en-US" w:bidi="ar-SA"/>
      </w:rPr>
    </w:lvl>
    <w:lvl w:ilvl="6" w:tplc="0D4C8E76">
      <w:numFmt w:val="bullet"/>
      <w:lvlText w:val="•"/>
      <w:lvlJc w:val="left"/>
      <w:pPr>
        <w:ind w:left="2492" w:hanging="286"/>
      </w:pPr>
      <w:rPr>
        <w:rFonts w:hint="default"/>
        <w:lang w:val="en-US" w:eastAsia="en-US" w:bidi="ar-SA"/>
      </w:rPr>
    </w:lvl>
    <w:lvl w:ilvl="7" w:tplc="ED90398C">
      <w:numFmt w:val="bullet"/>
      <w:lvlText w:val="•"/>
      <w:lvlJc w:val="left"/>
      <w:pPr>
        <w:ind w:left="2834" w:hanging="286"/>
      </w:pPr>
      <w:rPr>
        <w:rFonts w:hint="default"/>
        <w:lang w:val="en-US" w:eastAsia="en-US" w:bidi="ar-SA"/>
      </w:rPr>
    </w:lvl>
    <w:lvl w:ilvl="8" w:tplc="2B14E478">
      <w:numFmt w:val="bullet"/>
      <w:lvlText w:val="•"/>
      <w:lvlJc w:val="left"/>
      <w:pPr>
        <w:ind w:left="3176" w:hanging="286"/>
      </w:pPr>
      <w:rPr>
        <w:rFonts w:hint="default"/>
        <w:lang w:val="en-US" w:eastAsia="en-US" w:bidi="ar-SA"/>
      </w:rPr>
    </w:lvl>
  </w:abstractNum>
  <w:abstractNum w:abstractNumId="67" w15:restartNumberingAfterBreak="0">
    <w:nsid w:val="67130B32"/>
    <w:multiLevelType w:val="hybridMultilevel"/>
    <w:tmpl w:val="7CD80212"/>
    <w:lvl w:ilvl="0" w:tplc="A91C0A52">
      <w:start w:val="1"/>
      <w:numFmt w:val="lowerRoman"/>
      <w:lvlText w:val="%1."/>
      <w:lvlJc w:val="left"/>
      <w:pPr>
        <w:ind w:left="1040" w:hanging="488"/>
        <w:jc w:val="right"/>
      </w:pPr>
      <w:rPr>
        <w:rFonts w:ascii="Times New Roman" w:eastAsia="Times New Roman" w:hAnsi="Times New Roman" w:cs="Times New Roman" w:hint="default"/>
        <w:spacing w:val="-2"/>
        <w:w w:val="99"/>
        <w:sz w:val="24"/>
        <w:szCs w:val="24"/>
        <w:lang w:val="en-US" w:eastAsia="en-US" w:bidi="ar-SA"/>
      </w:rPr>
    </w:lvl>
    <w:lvl w:ilvl="1" w:tplc="4784E67E">
      <w:numFmt w:val="bullet"/>
      <w:lvlText w:val="•"/>
      <w:lvlJc w:val="left"/>
      <w:pPr>
        <w:ind w:left="2028" w:hanging="488"/>
      </w:pPr>
      <w:rPr>
        <w:rFonts w:hint="default"/>
        <w:lang w:val="en-US" w:eastAsia="en-US" w:bidi="ar-SA"/>
      </w:rPr>
    </w:lvl>
    <w:lvl w:ilvl="2" w:tplc="1D54A25A">
      <w:numFmt w:val="bullet"/>
      <w:lvlText w:val="•"/>
      <w:lvlJc w:val="left"/>
      <w:pPr>
        <w:ind w:left="3016" w:hanging="488"/>
      </w:pPr>
      <w:rPr>
        <w:rFonts w:hint="default"/>
        <w:lang w:val="en-US" w:eastAsia="en-US" w:bidi="ar-SA"/>
      </w:rPr>
    </w:lvl>
    <w:lvl w:ilvl="3" w:tplc="E670E2BA">
      <w:numFmt w:val="bullet"/>
      <w:lvlText w:val="•"/>
      <w:lvlJc w:val="left"/>
      <w:pPr>
        <w:ind w:left="4004" w:hanging="488"/>
      </w:pPr>
      <w:rPr>
        <w:rFonts w:hint="default"/>
        <w:lang w:val="en-US" w:eastAsia="en-US" w:bidi="ar-SA"/>
      </w:rPr>
    </w:lvl>
    <w:lvl w:ilvl="4" w:tplc="A18AB5DC">
      <w:numFmt w:val="bullet"/>
      <w:lvlText w:val="•"/>
      <w:lvlJc w:val="left"/>
      <w:pPr>
        <w:ind w:left="4992" w:hanging="488"/>
      </w:pPr>
      <w:rPr>
        <w:rFonts w:hint="default"/>
        <w:lang w:val="en-US" w:eastAsia="en-US" w:bidi="ar-SA"/>
      </w:rPr>
    </w:lvl>
    <w:lvl w:ilvl="5" w:tplc="2E86105C">
      <w:numFmt w:val="bullet"/>
      <w:lvlText w:val="•"/>
      <w:lvlJc w:val="left"/>
      <w:pPr>
        <w:ind w:left="5980" w:hanging="488"/>
      </w:pPr>
      <w:rPr>
        <w:rFonts w:hint="default"/>
        <w:lang w:val="en-US" w:eastAsia="en-US" w:bidi="ar-SA"/>
      </w:rPr>
    </w:lvl>
    <w:lvl w:ilvl="6" w:tplc="1C0A2EFA">
      <w:numFmt w:val="bullet"/>
      <w:lvlText w:val="•"/>
      <w:lvlJc w:val="left"/>
      <w:pPr>
        <w:ind w:left="6968" w:hanging="488"/>
      </w:pPr>
      <w:rPr>
        <w:rFonts w:hint="default"/>
        <w:lang w:val="en-US" w:eastAsia="en-US" w:bidi="ar-SA"/>
      </w:rPr>
    </w:lvl>
    <w:lvl w:ilvl="7" w:tplc="A44A18BA">
      <w:numFmt w:val="bullet"/>
      <w:lvlText w:val="•"/>
      <w:lvlJc w:val="left"/>
      <w:pPr>
        <w:ind w:left="7956" w:hanging="488"/>
      </w:pPr>
      <w:rPr>
        <w:rFonts w:hint="default"/>
        <w:lang w:val="en-US" w:eastAsia="en-US" w:bidi="ar-SA"/>
      </w:rPr>
    </w:lvl>
    <w:lvl w:ilvl="8" w:tplc="209A385A">
      <w:numFmt w:val="bullet"/>
      <w:lvlText w:val="•"/>
      <w:lvlJc w:val="left"/>
      <w:pPr>
        <w:ind w:left="8944" w:hanging="488"/>
      </w:pPr>
      <w:rPr>
        <w:rFonts w:hint="default"/>
        <w:lang w:val="en-US" w:eastAsia="en-US" w:bidi="ar-SA"/>
      </w:rPr>
    </w:lvl>
  </w:abstractNum>
  <w:abstractNum w:abstractNumId="68" w15:restartNumberingAfterBreak="0">
    <w:nsid w:val="67DB0F71"/>
    <w:multiLevelType w:val="multilevel"/>
    <w:tmpl w:val="74EAAA34"/>
    <w:lvl w:ilvl="0">
      <w:start w:val="5"/>
      <w:numFmt w:val="decimal"/>
      <w:lvlText w:val="%1"/>
      <w:lvlJc w:val="left"/>
      <w:pPr>
        <w:ind w:left="680" w:hanging="360"/>
      </w:pPr>
      <w:rPr>
        <w:rFonts w:hint="default"/>
        <w:lang w:val="en-US" w:eastAsia="en-US" w:bidi="ar-SA"/>
      </w:rPr>
    </w:lvl>
    <w:lvl w:ilvl="1">
      <w:start w:val="1"/>
      <w:numFmt w:val="decimal"/>
      <w:lvlText w:val="%1.%2"/>
      <w:lvlJc w:val="left"/>
      <w:pPr>
        <w:ind w:left="680" w:hanging="360"/>
      </w:pPr>
      <w:rPr>
        <w:rFonts w:ascii="Times New Roman" w:eastAsia="Times New Roman" w:hAnsi="Times New Roman" w:cs="Times New Roman" w:hint="default"/>
        <w:b/>
        <w:bCs/>
        <w:spacing w:val="-3"/>
        <w:w w:val="99"/>
        <w:sz w:val="24"/>
        <w:szCs w:val="24"/>
        <w:lang w:val="en-US" w:eastAsia="en-US" w:bidi="ar-SA"/>
      </w:rPr>
    </w:lvl>
    <w:lvl w:ilvl="2">
      <w:start w:val="1"/>
      <w:numFmt w:val="lowerRoman"/>
      <w:lvlText w:val="%3."/>
      <w:lvlJc w:val="left"/>
      <w:pPr>
        <w:ind w:left="1040" w:hanging="308"/>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90" w:hanging="308"/>
      </w:pPr>
      <w:rPr>
        <w:rFonts w:hint="default"/>
        <w:lang w:val="en-US" w:eastAsia="en-US" w:bidi="ar-SA"/>
      </w:rPr>
    </w:lvl>
    <w:lvl w:ilvl="4">
      <w:numFmt w:val="bullet"/>
      <w:lvlText w:val="•"/>
      <w:lvlJc w:val="left"/>
      <w:pPr>
        <w:ind w:left="3780" w:hanging="308"/>
      </w:pPr>
      <w:rPr>
        <w:rFonts w:hint="default"/>
        <w:lang w:val="en-US" w:eastAsia="en-US" w:bidi="ar-SA"/>
      </w:rPr>
    </w:lvl>
    <w:lvl w:ilvl="5">
      <w:numFmt w:val="bullet"/>
      <w:lvlText w:val="•"/>
      <w:lvlJc w:val="left"/>
      <w:pPr>
        <w:ind w:left="4970" w:hanging="308"/>
      </w:pPr>
      <w:rPr>
        <w:rFonts w:hint="default"/>
        <w:lang w:val="en-US" w:eastAsia="en-US" w:bidi="ar-SA"/>
      </w:rPr>
    </w:lvl>
    <w:lvl w:ilvl="6">
      <w:numFmt w:val="bullet"/>
      <w:lvlText w:val="•"/>
      <w:lvlJc w:val="left"/>
      <w:pPr>
        <w:ind w:left="6160" w:hanging="308"/>
      </w:pPr>
      <w:rPr>
        <w:rFonts w:hint="default"/>
        <w:lang w:val="en-US" w:eastAsia="en-US" w:bidi="ar-SA"/>
      </w:rPr>
    </w:lvl>
    <w:lvl w:ilvl="7">
      <w:numFmt w:val="bullet"/>
      <w:lvlText w:val="•"/>
      <w:lvlJc w:val="left"/>
      <w:pPr>
        <w:ind w:left="7350" w:hanging="308"/>
      </w:pPr>
      <w:rPr>
        <w:rFonts w:hint="default"/>
        <w:lang w:val="en-US" w:eastAsia="en-US" w:bidi="ar-SA"/>
      </w:rPr>
    </w:lvl>
    <w:lvl w:ilvl="8">
      <w:numFmt w:val="bullet"/>
      <w:lvlText w:val="•"/>
      <w:lvlJc w:val="left"/>
      <w:pPr>
        <w:ind w:left="8540" w:hanging="308"/>
      </w:pPr>
      <w:rPr>
        <w:rFonts w:hint="default"/>
        <w:lang w:val="en-US" w:eastAsia="en-US" w:bidi="ar-SA"/>
      </w:rPr>
    </w:lvl>
  </w:abstractNum>
  <w:abstractNum w:abstractNumId="69" w15:restartNumberingAfterBreak="0">
    <w:nsid w:val="68F018B6"/>
    <w:multiLevelType w:val="hybridMultilevel"/>
    <w:tmpl w:val="504CCDD2"/>
    <w:lvl w:ilvl="0" w:tplc="7C6CD31E">
      <w:numFmt w:val="bullet"/>
      <w:lvlText w:val=""/>
      <w:lvlJc w:val="left"/>
      <w:pPr>
        <w:ind w:left="463" w:hanging="360"/>
      </w:pPr>
      <w:rPr>
        <w:rFonts w:ascii="Symbol" w:eastAsia="Symbol" w:hAnsi="Symbol" w:cs="Symbol" w:hint="default"/>
        <w:w w:val="99"/>
        <w:sz w:val="20"/>
        <w:szCs w:val="20"/>
        <w:lang w:val="en-US" w:eastAsia="en-US" w:bidi="ar-SA"/>
      </w:rPr>
    </w:lvl>
    <w:lvl w:ilvl="1" w:tplc="A35A4F78">
      <w:numFmt w:val="bullet"/>
      <w:lvlText w:val="•"/>
      <w:lvlJc w:val="left"/>
      <w:pPr>
        <w:ind w:left="724" w:hanging="360"/>
      </w:pPr>
      <w:rPr>
        <w:rFonts w:hint="default"/>
        <w:lang w:val="en-US" w:eastAsia="en-US" w:bidi="ar-SA"/>
      </w:rPr>
    </w:lvl>
    <w:lvl w:ilvl="2" w:tplc="22DE0D3A">
      <w:numFmt w:val="bullet"/>
      <w:lvlText w:val="•"/>
      <w:lvlJc w:val="left"/>
      <w:pPr>
        <w:ind w:left="989" w:hanging="360"/>
      </w:pPr>
      <w:rPr>
        <w:rFonts w:hint="default"/>
        <w:lang w:val="en-US" w:eastAsia="en-US" w:bidi="ar-SA"/>
      </w:rPr>
    </w:lvl>
    <w:lvl w:ilvl="3" w:tplc="CFDA9654">
      <w:numFmt w:val="bullet"/>
      <w:lvlText w:val="•"/>
      <w:lvlJc w:val="left"/>
      <w:pPr>
        <w:ind w:left="1254" w:hanging="360"/>
      </w:pPr>
      <w:rPr>
        <w:rFonts w:hint="default"/>
        <w:lang w:val="en-US" w:eastAsia="en-US" w:bidi="ar-SA"/>
      </w:rPr>
    </w:lvl>
    <w:lvl w:ilvl="4" w:tplc="B8F4DB52">
      <w:numFmt w:val="bullet"/>
      <w:lvlText w:val="•"/>
      <w:lvlJc w:val="left"/>
      <w:pPr>
        <w:ind w:left="1519" w:hanging="360"/>
      </w:pPr>
      <w:rPr>
        <w:rFonts w:hint="default"/>
        <w:lang w:val="en-US" w:eastAsia="en-US" w:bidi="ar-SA"/>
      </w:rPr>
    </w:lvl>
    <w:lvl w:ilvl="5" w:tplc="702E1248">
      <w:numFmt w:val="bullet"/>
      <w:lvlText w:val="•"/>
      <w:lvlJc w:val="left"/>
      <w:pPr>
        <w:ind w:left="1784" w:hanging="360"/>
      </w:pPr>
      <w:rPr>
        <w:rFonts w:hint="default"/>
        <w:lang w:val="en-US" w:eastAsia="en-US" w:bidi="ar-SA"/>
      </w:rPr>
    </w:lvl>
    <w:lvl w:ilvl="6" w:tplc="98800706">
      <w:numFmt w:val="bullet"/>
      <w:lvlText w:val="•"/>
      <w:lvlJc w:val="left"/>
      <w:pPr>
        <w:ind w:left="2048" w:hanging="360"/>
      </w:pPr>
      <w:rPr>
        <w:rFonts w:hint="default"/>
        <w:lang w:val="en-US" w:eastAsia="en-US" w:bidi="ar-SA"/>
      </w:rPr>
    </w:lvl>
    <w:lvl w:ilvl="7" w:tplc="E8D039EC">
      <w:numFmt w:val="bullet"/>
      <w:lvlText w:val="•"/>
      <w:lvlJc w:val="left"/>
      <w:pPr>
        <w:ind w:left="2313" w:hanging="360"/>
      </w:pPr>
      <w:rPr>
        <w:rFonts w:hint="default"/>
        <w:lang w:val="en-US" w:eastAsia="en-US" w:bidi="ar-SA"/>
      </w:rPr>
    </w:lvl>
    <w:lvl w:ilvl="8" w:tplc="7666B05C">
      <w:numFmt w:val="bullet"/>
      <w:lvlText w:val="•"/>
      <w:lvlJc w:val="left"/>
      <w:pPr>
        <w:ind w:left="2578" w:hanging="360"/>
      </w:pPr>
      <w:rPr>
        <w:rFonts w:hint="default"/>
        <w:lang w:val="en-US" w:eastAsia="en-US" w:bidi="ar-SA"/>
      </w:rPr>
    </w:lvl>
  </w:abstractNum>
  <w:abstractNum w:abstractNumId="70" w15:restartNumberingAfterBreak="0">
    <w:nsid w:val="690250E9"/>
    <w:multiLevelType w:val="hybridMultilevel"/>
    <w:tmpl w:val="99AE1D56"/>
    <w:lvl w:ilvl="0" w:tplc="C46ABF14">
      <w:numFmt w:val="bullet"/>
      <w:lvlText w:val=""/>
      <w:lvlJc w:val="left"/>
      <w:pPr>
        <w:ind w:left="440" w:hanging="286"/>
      </w:pPr>
      <w:rPr>
        <w:rFonts w:hint="default"/>
        <w:w w:val="99"/>
        <w:lang w:val="en-US" w:eastAsia="en-US" w:bidi="ar-SA"/>
      </w:rPr>
    </w:lvl>
    <w:lvl w:ilvl="1" w:tplc="D95C1712">
      <w:numFmt w:val="bullet"/>
      <w:lvlText w:val="•"/>
      <w:lvlJc w:val="left"/>
      <w:pPr>
        <w:ind w:left="782" w:hanging="286"/>
      </w:pPr>
      <w:rPr>
        <w:rFonts w:hint="default"/>
        <w:lang w:val="en-US" w:eastAsia="en-US" w:bidi="ar-SA"/>
      </w:rPr>
    </w:lvl>
    <w:lvl w:ilvl="2" w:tplc="51E41BC0">
      <w:numFmt w:val="bullet"/>
      <w:lvlText w:val="•"/>
      <w:lvlJc w:val="left"/>
      <w:pPr>
        <w:ind w:left="1124" w:hanging="286"/>
      </w:pPr>
      <w:rPr>
        <w:rFonts w:hint="default"/>
        <w:lang w:val="en-US" w:eastAsia="en-US" w:bidi="ar-SA"/>
      </w:rPr>
    </w:lvl>
    <w:lvl w:ilvl="3" w:tplc="0FA6A07C">
      <w:numFmt w:val="bullet"/>
      <w:lvlText w:val="•"/>
      <w:lvlJc w:val="left"/>
      <w:pPr>
        <w:ind w:left="1466" w:hanging="286"/>
      </w:pPr>
      <w:rPr>
        <w:rFonts w:hint="default"/>
        <w:lang w:val="en-US" w:eastAsia="en-US" w:bidi="ar-SA"/>
      </w:rPr>
    </w:lvl>
    <w:lvl w:ilvl="4" w:tplc="363E6826">
      <w:numFmt w:val="bullet"/>
      <w:lvlText w:val="•"/>
      <w:lvlJc w:val="left"/>
      <w:pPr>
        <w:ind w:left="1808" w:hanging="286"/>
      </w:pPr>
      <w:rPr>
        <w:rFonts w:hint="default"/>
        <w:lang w:val="en-US" w:eastAsia="en-US" w:bidi="ar-SA"/>
      </w:rPr>
    </w:lvl>
    <w:lvl w:ilvl="5" w:tplc="D1CE45B4">
      <w:numFmt w:val="bullet"/>
      <w:lvlText w:val="•"/>
      <w:lvlJc w:val="left"/>
      <w:pPr>
        <w:ind w:left="2150" w:hanging="286"/>
      </w:pPr>
      <w:rPr>
        <w:rFonts w:hint="default"/>
        <w:lang w:val="en-US" w:eastAsia="en-US" w:bidi="ar-SA"/>
      </w:rPr>
    </w:lvl>
    <w:lvl w:ilvl="6" w:tplc="66728798">
      <w:numFmt w:val="bullet"/>
      <w:lvlText w:val="•"/>
      <w:lvlJc w:val="left"/>
      <w:pPr>
        <w:ind w:left="2492" w:hanging="286"/>
      </w:pPr>
      <w:rPr>
        <w:rFonts w:hint="default"/>
        <w:lang w:val="en-US" w:eastAsia="en-US" w:bidi="ar-SA"/>
      </w:rPr>
    </w:lvl>
    <w:lvl w:ilvl="7" w:tplc="508209B6">
      <w:numFmt w:val="bullet"/>
      <w:lvlText w:val="•"/>
      <w:lvlJc w:val="left"/>
      <w:pPr>
        <w:ind w:left="2834" w:hanging="286"/>
      </w:pPr>
      <w:rPr>
        <w:rFonts w:hint="default"/>
        <w:lang w:val="en-US" w:eastAsia="en-US" w:bidi="ar-SA"/>
      </w:rPr>
    </w:lvl>
    <w:lvl w:ilvl="8" w:tplc="FDA674EA">
      <w:numFmt w:val="bullet"/>
      <w:lvlText w:val="•"/>
      <w:lvlJc w:val="left"/>
      <w:pPr>
        <w:ind w:left="3176" w:hanging="286"/>
      </w:pPr>
      <w:rPr>
        <w:rFonts w:hint="default"/>
        <w:lang w:val="en-US" w:eastAsia="en-US" w:bidi="ar-SA"/>
      </w:rPr>
    </w:lvl>
  </w:abstractNum>
  <w:abstractNum w:abstractNumId="71" w15:restartNumberingAfterBreak="0">
    <w:nsid w:val="6B1F5365"/>
    <w:multiLevelType w:val="hybridMultilevel"/>
    <w:tmpl w:val="CA0E0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BCC2DF1"/>
    <w:multiLevelType w:val="hybridMultilevel"/>
    <w:tmpl w:val="5E9E2F6C"/>
    <w:lvl w:ilvl="0" w:tplc="CA104458">
      <w:start w:val="1"/>
      <w:numFmt w:val="lowerRoman"/>
      <w:lvlText w:val="%1."/>
      <w:lvlJc w:val="left"/>
      <w:pPr>
        <w:ind w:left="1400" w:hanging="488"/>
        <w:jc w:val="right"/>
      </w:pPr>
      <w:rPr>
        <w:rFonts w:ascii="Times New Roman" w:eastAsia="Times New Roman" w:hAnsi="Times New Roman" w:cs="Times New Roman" w:hint="default"/>
        <w:spacing w:val="-30"/>
        <w:w w:val="99"/>
        <w:sz w:val="24"/>
        <w:szCs w:val="24"/>
        <w:lang w:val="en-US" w:eastAsia="en-US" w:bidi="ar-SA"/>
      </w:rPr>
    </w:lvl>
    <w:lvl w:ilvl="1" w:tplc="4B486826">
      <w:numFmt w:val="bullet"/>
      <w:lvlText w:val="•"/>
      <w:lvlJc w:val="left"/>
      <w:pPr>
        <w:ind w:left="2352" w:hanging="488"/>
      </w:pPr>
      <w:rPr>
        <w:rFonts w:hint="default"/>
        <w:lang w:val="en-US" w:eastAsia="en-US" w:bidi="ar-SA"/>
      </w:rPr>
    </w:lvl>
    <w:lvl w:ilvl="2" w:tplc="E1A63404">
      <w:numFmt w:val="bullet"/>
      <w:lvlText w:val="•"/>
      <w:lvlJc w:val="left"/>
      <w:pPr>
        <w:ind w:left="3304" w:hanging="488"/>
      </w:pPr>
      <w:rPr>
        <w:rFonts w:hint="default"/>
        <w:lang w:val="en-US" w:eastAsia="en-US" w:bidi="ar-SA"/>
      </w:rPr>
    </w:lvl>
    <w:lvl w:ilvl="3" w:tplc="EF30865A">
      <w:numFmt w:val="bullet"/>
      <w:lvlText w:val="•"/>
      <w:lvlJc w:val="left"/>
      <w:pPr>
        <w:ind w:left="4256" w:hanging="488"/>
      </w:pPr>
      <w:rPr>
        <w:rFonts w:hint="default"/>
        <w:lang w:val="en-US" w:eastAsia="en-US" w:bidi="ar-SA"/>
      </w:rPr>
    </w:lvl>
    <w:lvl w:ilvl="4" w:tplc="A4B2CF2C">
      <w:numFmt w:val="bullet"/>
      <w:lvlText w:val="•"/>
      <w:lvlJc w:val="left"/>
      <w:pPr>
        <w:ind w:left="5208" w:hanging="488"/>
      </w:pPr>
      <w:rPr>
        <w:rFonts w:hint="default"/>
        <w:lang w:val="en-US" w:eastAsia="en-US" w:bidi="ar-SA"/>
      </w:rPr>
    </w:lvl>
    <w:lvl w:ilvl="5" w:tplc="4DB480D0">
      <w:numFmt w:val="bullet"/>
      <w:lvlText w:val="•"/>
      <w:lvlJc w:val="left"/>
      <w:pPr>
        <w:ind w:left="6160" w:hanging="488"/>
      </w:pPr>
      <w:rPr>
        <w:rFonts w:hint="default"/>
        <w:lang w:val="en-US" w:eastAsia="en-US" w:bidi="ar-SA"/>
      </w:rPr>
    </w:lvl>
    <w:lvl w:ilvl="6" w:tplc="0B16B52E">
      <w:numFmt w:val="bullet"/>
      <w:lvlText w:val="•"/>
      <w:lvlJc w:val="left"/>
      <w:pPr>
        <w:ind w:left="7112" w:hanging="488"/>
      </w:pPr>
      <w:rPr>
        <w:rFonts w:hint="default"/>
        <w:lang w:val="en-US" w:eastAsia="en-US" w:bidi="ar-SA"/>
      </w:rPr>
    </w:lvl>
    <w:lvl w:ilvl="7" w:tplc="12965138">
      <w:numFmt w:val="bullet"/>
      <w:lvlText w:val="•"/>
      <w:lvlJc w:val="left"/>
      <w:pPr>
        <w:ind w:left="8064" w:hanging="488"/>
      </w:pPr>
      <w:rPr>
        <w:rFonts w:hint="default"/>
        <w:lang w:val="en-US" w:eastAsia="en-US" w:bidi="ar-SA"/>
      </w:rPr>
    </w:lvl>
    <w:lvl w:ilvl="8" w:tplc="26304D9C">
      <w:numFmt w:val="bullet"/>
      <w:lvlText w:val="•"/>
      <w:lvlJc w:val="left"/>
      <w:pPr>
        <w:ind w:left="9016" w:hanging="488"/>
      </w:pPr>
      <w:rPr>
        <w:rFonts w:hint="default"/>
        <w:lang w:val="en-US" w:eastAsia="en-US" w:bidi="ar-SA"/>
      </w:rPr>
    </w:lvl>
  </w:abstractNum>
  <w:abstractNum w:abstractNumId="73" w15:restartNumberingAfterBreak="0">
    <w:nsid w:val="6D5E7A08"/>
    <w:multiLevelType w:val="multilevel"/>
    <w:tmpl w:val="107E1662"/>
    <w:lvl w:ilvl="0">
      <w:start w:val="1"/>
      <w:numFmt w:val="decimal"/>
      <w:lvlText w:val="%1."/>
      <w:lvlJc w:val="left"/>
      <w:pPr>
        <w:ind w:left="619" w:hanging="440"/>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1061" w:hanging="660"/>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2015" w:hanging="660"/>
      </w:pPr>
      <w:rPr>
        <w:rFonts w:hint="default"/>
        <w:lang w:val="en-US" w:eastAsia="en-US" w:bidi="ar-SA"/>
      </w:rPr>
    </w:lvl>
    <w:lvl w:ilvl="3">
      <w:numFmt w:val="bullet"/>
      <w:lvlText w:val="•"/>
      <w:lvlJc w:val="left"/>
      <w:pPr>
        <w:ind w:left="2971" w:hanging="660"/>
      </w:pPr>
      <w:rPr>
        <w:rFonts w:hint="default"/>
        <w:lang w:val="en-US" w:eastAsia="en-US" w:bidi="ar-SA"/>
      </w:rPr>
    </w:lvl>
    <w:lvl w:ilvl="4">
      <w:numFmt w:val="bullet"/>
      <w:lvlText w:val="•"/>
      <w:lvlJc w:val="left"/>
      <w:pPr>
        <w:ind w:left="3926" w:hanging="660"/>
      </w:pPr>
      <w:rPr>
        <w:rFonts w:hint="default"/>
        <w:lang w:val="en-US" w:eastAsia="en-US" w:bidi="ar-SA"/>
      </w:rPr>
    </w:lvl>
    <w:lvl w:ilvl="5">
      <w:numFmt w:val="bullet"/>
      <w:lvlText w:val="•"/>
      <w:lvlJc w:val="left"/>
      <w:pPr>
        <w:ind w:left="4882" w:hanging="660"/>
      </w:pPr>
      <w:rPr>
        <w:rFonts w:hint="default"/>
        <w:lang w:val="en-US" w:eastAsia="en-US" w:bidi="ar-SA"/>
      </w:rPr>
    </w:lvl>
    <w:lvl w:ilvl="6">
      <w:numFmt w:val="bullet"/>
      <w:lvlText w:val="•"/>
      <w:lvlJc w:val="left"/>
      <w:pPr>
        <w:ind w:left="5837" w:hanging="660"/>
      </w:pPr>
      <w:rPr>
        <w:rFonts w:hint="default"/>
        <w:lang w:val="en-US" w:eastAsia="en-US" w:bidi="ar-SA"/>
      </w:rPr>
    </w:lvl>
    <w:lvl w:ilvl="7">
      <w:numFmt w:val="bullet"/>
      <w:lvlText w:val="•"/>
      <w:lvlJc w:val="left"/>
      <w:pPr>
        <w:ind w:left="6793" w:hanging="660"/>
      </w:pPr>
      <w:rPr>
        <w:rFonts w:hint="default"/>
        <w:lang w:val="en-US" w:eastAsia="en-US" w:bidi="ar-SA"/>
      </w:rPr>
    </w:lvl>
    <w:lvl w:ilvl="8">
      <w:numFmt w:val="bullet"/>
      <w:lvlText w:val="•"/>
      <w:lvlJc w:val="left"/>
      <w:pPr>
        <w:ind w:left="7748" w:hanging="660"/>
      </w:pPr>
      <w:rPr>
        <w:rFonts w:hint="default"/>
        <w:lang w:val="en-US" w:eastAsia="en-US" w:bidi="ar-SA"/>
      </w:rPr>
    </w:lvl>
  </w:abstractNum>
  <w:abstractNum w:abstractNumId="74" w15:restartNumberingAfterBreak="0">
    <w:nsid w:val="6FB375DC"/>
    <w:multiLevelType w:val="hybridMultilevel"/>
    <w:tmpl w:val="A0FA0F70"/>
    <w:lvl w:ilvl="0" w:tplc="97F2855E">
      <w:numFmt w:val="bullet"/>
      <w:lvlText w:val=""/>
      <w:lvlJc w:val="left"/>
      <w:pPr>
        <w:ind w:left="439" w:hanging="286"/>
      </w:pPr>
      <w:rPr>
        <w:rFonts w:ascii="Symbol" w:eastAsia="Symbol" w:hAnsi="Symbol" w:cs="Symbol" w:hint="default"/>
        <w:w w:val="100"/>
        <w:sz w:val="22"/>
        <w:szCs w:val="22"/>
        <w:lang w:val="en-US" w:eastAsia="en-US" w:bidi="ar-SA"/>
      </w:rPr>
    </w:lvl>
    <w:lvl w:ilvl="1" w:tplc="07CEDBD4">
      <w:numFmt w:val="bullet"/>
      <w:lvlText w:val="•"/>
      <w:lvlJc w:val="left"/>
      <w:pPr>
        <w:ind w:left="801" w:hanging="286"/>
      </w:pPr>
      <w:rPr>
        <w:rFonts w:hint="default"/>
        <w:lang w:val="en-US" w:eastAsia="en-US" w:bidi="ar-SA"/>
      </w:rPr>
    </w:lvl>
    <w:lvl w:ilvl="2" w:tplc="13784258">
      <w:numFmt w:val="bullet"/>
      <w:lvlText w:val="•"/>
      <w:lvlJc w:val="left"/>
      <w:pPr>
        <w:ind w:left="1163" w:hanging="286"/>
      </w:pPr>
      <w:rPr>
        <w:rFonts w:hint="default"/>
        <w:lang w:val="en-US" w:eastAsia="en-US" w:bidi="ar-SA"/>
      </w:rPr>
    </w:lvl>
    <w:lvl w:ilvl="3" w:tplc="B2C016C4">
      <w:numFmt w:val="bullet"/>
      <w:lvlText w:val="•"/>
      <w:lvlJc w:val="left"/>
      <w:pPr>
        <w:ind w:left="1524" w:hanging="286"/>
      </w:pPr>
      <w:rPr>
        <w:rFonts w:hint="default"/>
        <w:lang w:val="en-US" w:eastAsia="en-US" w:bidi="ar-SA"/>
      </w:rPr>
    </w:lvl>
    <w:lvl w:ilvl="4" w:tplc="B8D6A2E2">
      <w:numFmt w:val="bullet"/>
      <w:lvlText w:val="•"/>
      <w:lvlJc w:val="left"/>
      <w:pPr>
        <w:ind w:left="1886" w:hanging="286"/>
      </w:pPr>
      <w:rPr>
        <w:rFonts w:hint="default"/>
        <w:lang w:val="en-US" w:eastAsia="en-US" w:bidi="ar-SA"/>
      </w:rPr>
    </w:lvl>
    <w:lvl w:ilvl="5" w:tplc="566CD51E">
      <w:numFmt w:val="bullet"/>
      <w:lvlText w:val="•"/>
      <w:lvlJc w:val="left"/>
      <w:pPr>
        <w:ind w:left="2248" w:hanging="286"/>
      </w:pPr>
      <w:rPr>
        <w:rFonts w:hint="default"/>
        <w:lang w:val="en-US" w:eastAsia="en-US" w:bidi="ar-SA"/>
      </w:rPr>
    </w:lvl>
    <w:lvl w:ilvl="6" w:tplc="567AD8D2">
      <w:numFmt w:val="bullet"/>
      <w:lvlText w:val="•"/>
      <w:lvlJc w:val="left"/>
      <w:pPr>
        <w:ind w:left="2609" w:hanging="286"/>
      </w:pPr>
      <w:rPr>
        <w:rFonts w:hint="default"/>
        <w:lang w:val="en-US" w:eastAsia="en-US" w:bidi="ar-SA"/>
      </w:rPr>
    </w:lvl>
    <w:lvl w:ilvl="7" w:tplc="83302760">
      <w:numFmt w:val="bullet"/>
      <w:lvlText w:val="•"/>
      <w:lvlJc w:val="left"/>
      <w:pPr>
        <w:ind w:left="2971" w:hanging="286"/>
      </w:pPr>
      <w:rPr>
        <w:rFonts w:hint="default"/>
        <w:lang w:val="en-US" w:eastAsia="en-US" w:bidi="ar-SA"/>
      </w:rPr>
    </w:lvl>
    <w:lvl w:ilvl="8" w:tplc="0CA8F4DA">
      <w:numFmt w:val="bullet"/>
      <w:lvlText w:val="•"/>
      <w:lvlJc w:val="left"/>
      <w:pPr>
        <w:ind w:left="3332" w:hanging="286"/>
      </w:pPr>
      <w:rPr>
        <w:rFonts w:hint="default"/>
        <w:lang w:val="en-US" w:eastAsia="en-US" w:bidi="ar-SA"/>
      </w:rPr>
    </w:lvl>
  </w:abstractNum>
  <w:abstractNum w:abstractNumId="75" w15:restartNumberingAfterBreak="0">
    <w:nsid w:val="705B2996"/>
    <w:multiLevelType w:val="multilevel"/>
    <w:tmpl w:val="18E08E2C"/>
    <w:lvl w:ilvl="0">
      <w:start w:val="2"/>
      <w:numFmt w:val="decimal"/>
      <w:lvlText w:val="%1"/>
      <w:lvlJc w:val="left"/>
      <w:pPr>
        <w:ind w:left="900" w:hanging="720"/>
      </w:pPr>
      <w:rPr>
        <w:rFonts w:hint="default"/>
        <w:lang w:val="en-US" w:eastAsia="en-US" w:bidi="ar-SA"/>
      </w:rPr>
    </w:lvl>
    <w:lvl w:ilvl="1">
      <w:start w:val="4"/>
      <w:numFmt w:val="decimal"/>
      <w:lvlText w:val="%1.%2"/>
      <w:lvlJc w:val="left"/>
      <w:pPr>
        <w:ind w:left="900" w:hanging="720"/>
      </w:pPr>
      <w:rPr>
        <w:rFonts w:ascii="Times New Roman" w:eastAsia="Times New Roman" w:hAnsi="Times New Roman" w:cs="Times New Roman" w:hint="default"/>
        <w:b/>
        <w:bCs/>
        <w:spacing w:val="-3"/>
        <w:w w:val="99"/>
        <w:sz w:val="24"/>
        <w:szCs w:val="24"/>
        <w:lang w:val="en-US" w:eastAsia="en-US" w:bidi="ar-SA"/>
      </w:rPr>
    </w:lvl>
    <w:lvl w:ilvl="2">
      <w:numFmt w:val="bullet"/>
      <w:lvlText w:val=""/>
      <w:lvlJc w:val="left"/>
      <w:pPr>
        <w:ind w:left="685" w:hanging="360"/>
      </w:pPr>
      <w:rPr>
        <w:rFonts w:ascii="Symbol" w:eastAsia="Symbol" w:hAnsi="Symbol" w:cs="Symbol" w:hint="default"/>
        <w:w w:val="100"/>
        <w:sz w:val="24"/>
        <w:szCs w:val="24"/>
        <w:lang w:val="en-US" w:eastAsia="en-US" w:bidi="ar-SA"/>
      </w:rPr>
    </w:lvl>
    <w:lvl w:ilvl="3">
      <w:numFmt w:val="bullet"/>
      <w:lvlText w:val="•"/>
      <w:lvlJc w:val="left"/>
      <w:pPr>
        <w:ind w:left="2846" w:hanging="360"/>
      </w:pPr>
      <w:rPr>
        <w:rFonts w:hint="default"/>
        <w:lang w:val="en-US" w:eastAsia="en-US" w:bidi="ar-SA"/>
      </w:rPr>
    </w:lvl>
    <w:lvl w:ilvl="4">
      <w:numFmt w:val="bullet"/>
      <w:lvlText w:val="•"/>
      <w:lvlJc w:val="left"/>
      <w:pPr>
        <w:ind w:left="3820" w:hanging="360"/>
      </w:pPr>
      <w:rPr>
        <w:rFonts w:hint="default"/>
        <w:lang w:val="en-US" w:eastAsia="en-US" w:bidi="ar-SA"/>
      </w:rPr>
    </w:lvl>
    <w:lvl w:ilvl="5">
      <w:numFmt w:val="bullet"/>
      <w:lvlText w:val="•"/>
      <w:lvlJc w:val="left"/>
      <w:pPr>
        <w:ind w:left="4793" w:hanging="360"/>
      </w:pPr>
      <w:rPr>
        <w:rFonts w:hint="default"/>
        <w:lang w:val="en-US" w:eastAsia="en-US" w:bidi="ar-SA"/>
      </w:rPr>
    </w:lvl>
    <w:lvl w:ilvl="6">
      <w:numFmt w:val="bullet"/>
      <w:lvlText w:val="•"/>
      <w:lvlJc w:val="left"/>
      <w:pPr>
        <w:ind w:left="5766" w:hanging="360"/>
      </w:pPr>
      <w:rPr>
        <w:rFonts w:hint="default"/>
        <w:lang w:val="en-US" w:eastAsia="en-US" w:bidi="ar-SA"/>
      </w:rPr>
    </w:lvl>
    <w:lvl w:ilvl="7">
      <w:numFmt w:val="bullet"/>
      <w:lvlText w:val="•"/>
      <w:lvlJc w:val="left"/>
      <w:pPr>
        <w:ind w:left="6740" w:hanging="360"/>
      </w:pPr>
      <w:rPr>
        <w:rFonts w:hint="default"/>
        <w:lang w:val="en-US" w:eastAsia="en-US" w:bidi="ar-SA"/>
      </w:rPr>
    </w:lvl>
    <w:lvl w:ilvl="8">
      <w:numFmt w:val="bullet"/>
      <w:lvlText w:val="•"/>
      <w:lvlJc w:val="left"/>
      <w:pPr>
        <w:ind w:left="7713" w:hanging="360"/>
      </w:pPr>
      <w:rPr>
        <w:rFonts w:hint="default"/>
        <w:lang w:val="en-US" w:eastAsia="en-US" w:bidi="ar-SA"/>
      </w:rPr>
    </w:lvl>
  </w:abstractNum>
  <w:abstractNum w:abstractNumId="76" w15:restartNumberingAfterBreak="0">
    <w:nsid w:val="712F7444"/>
    <w:multiLevelType w:val="hybridMultilevel"/>
    <w:tmpl w:val="38301952"/>
    <w:lvl w:ilvl="0" w:tplc="9E3007A6">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7" w15:restartNumberingAfterBreak="0">
    <w:nsid w:val="72A03DA7"/>
    <w:multiLevelType w:val="hybridMultilevel"/>
    <w:tmpl w:val="C73CBC28"/>
    <w:lvl w:ilvl="0" w:tplc="B972EE40">
      <w:numFmt w:val="bullet"/>
      <w:lvlText w:val=""/>
      <w:lvlJc w:val="left"/>
      <w:pPr>
        <w:ind w:left="439" w:hanging="286"/>
      </w:pPr>
      <w:rPr>
        <w:rFonts w:ascii="Symbol" w:eastAsia="Symbol" w:hAnsi="Symbol" w:cs="Symbol" w:hint="default"/>
        <w:w w:val="99"/>
        <w:sz w:val="20"/>
        <w:szCs w:val="20"/>
        <w:lang w:val="en-US" w:eastAsia="en-US" w:bidi="ar-SA"/>
      </w:rPr>
    </w:lvl>
    <w:lvl w:ilvl="1" w:tplc="B3124770">
      <w:numFmt w:val="bullet"/>
      <w:lvlText w:val="•"/>
      <w:lvlJc w:val="left"/>
      <w:pPr>
        <w:ind w:left="801" w:hanging="286"/>
      </w:pPr>
      <w:rPr>
        <w:rFonts w:hint="default"/>
        <w:lang w:val="en-US" w:eastAsia="en-US" w:bidi="ar-SA"/>
      </w:rPr>
    </w:lvl>
    <w:lvl w:ilvl="2" w:tplc="E8DCD06E">
      <w:numFmt w:val="bullet"/>
      <w:lvlText w:val="•"/>
      <w:lvlJc w:val="left"/>
      <w:pPr>
        <w:ind w:left="1163" w:hanging="286"/>
      </w:pPr>
      <w:rPr>
        <w:rFonts w:hint="default"/>
        <w:lang w:val="en-US" w:eastAsia="en-US" w:bidi="ar-SA"/>
      </w:rPr>
    </w:lvl>
    <w:lvl w:ilvl="3" w:tplc="88B27572">
      <w:numFmt w:val="bullet"/>
      <w:lvlText w:val="•"/>
      <w:lvlJc w:val="left"/>
      <w:pPr>
        <w:ind w:left="1524" w:hanging="286"/>
      </w:pPr>
      <w:rPr>
        <w:rFonts w:hint="default"/>
        <w:lang w:val="en-US" w:eastAsia="en-US" w:bidi="ar-SA"/>
      </w:rPr>
    </w:lvl>
    <w:lvl w:ilvl="4" w:tplc="26F84854">
      <w:numFmt w:val="bullet"/>
      <w:lvlText w:val="•"/>
      <w:lvlJc w:val="left"/>
      <w:pPr>
        <w:ind w:left="1886" w:hanging="286"/>
      </w:pPr>
      <w:rPr>
        <w:rFonts w:hint="default"/>
        <w:lang w:val="en-US" w:eastAsia="en-US" w:bidi="ar-SA"/>
      </w:rPr>
    </w:lvl>
    <w:lvl w:ilvl="5" w:tplc="173A8F42">
      <w:numFmt w:val="bullet"/>
      <w:lvlText w:val="•"/>
      <w:lvlJc w:val="left"/>
      <w:pPr>
        <w:ind w:left="2248" w:hanging="286"/>
      </w:pPr>
      <w:rPr>
        <w:rFonts w:hint="default"/>
        <w:lang w:val="en-US" w:eastAsia="en-US" w:bidi="ar-SA"/>
      </w:rPr>
    </w:lvl>
    <w:lvl w:ilvl="6" w:tplc="7DCECEF6">
      <w:numFmt w:val="bullet"/>
      <w:lvlText w:val="•"/>
      <w:lvlJc w:val="left"/>
      <w:pPr>
        <w:ind w:left="2609" w:hanging="286"/>
      </w:pPr>
      <w:rPr>
        <w:rFonts w:hint="default"/>
        <w:lang w:val="en-US" w:eastAsia="en-US" w:bidi="ar-SA"/>
      </w:rPr>
    </w:lvl>
    <w:lvl w:ilvl="7" w:tplc="2ECCC1C8">
      <w:numFmt w:val="bullet"/>
      <w:lvlText w:val="•"/>
      <w:lvlJc w:val="left"/>
      <w:pPr>
        <w:ind w:left="2971" w:hanging="286"/>
      </w:pPr>
      <w:rPr>
        <w:rFonts w:hint="default"/>
        <w:lang w:val="en-US" w:eastAsia="en-US" w:bidi="ar-SA"/>
      </w:rPr>
    </w:lvl>
    <w:lvl w:ilvl="8" w:tplc="8DC2C44A">
      <w:numFmt w:val="bullet"/>
      <w:lvlText w:val="•"/>
      <w:lvlJc w:val="left"/>
      <w:pPr>
        <w:ind w:left="3332" w:hanging="286"/>
      </w:pPr>
      <w:rPr>
        <w:rFonts w:hint="default"/>
        <w:lang w:val="en-US" w:eastAsia="en-US" w:bidi="ar-SA"/>
      </w:rPr>
    </w:lvl>
  </w:abstractNum>
  <w:abstractNum w:abstractNumId="78" w15:restartNumberingAfterBreak="0">
    <w:nsid w:val="753F39F2"/>
    <w:multiLevelType w:val="multilevel"/>
    <w:tmpl w:val="8A0C928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9" w15:restartNumberingAfterBreak="0">
    <w:nsid w:val="763777D0"/>
    <w:multiLevelType w:val="hybridMultilevel"/>
    <w:tmpl w:val="91BEA8E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15:restartNumberingAfterBreak="0">
    <w:nsid w:val="77F2419E"/>
    <w:multiLevelType w:val="hybridMultilevel"/>
    <w:tmpl w:val="1424F342"/>
    <w:lvl w:ilvl="0" w:tplc="AA58640A">
      <w:start w:val="1"/>
      <w:numFmt w:val="lowerRoman"/>
      <w:lvlText w:val="%1."/>
      <w:lvlJc w:val="left"/>
      <w:pPr>
        <w:ind w:left="1040" w:hanging="488"/>
        <w:jc w:val="right"/>
      </w:pPr>
      <w:rPr>
        <w:rFonts w:ascii="Times New Roman" w:eastAsia="Times New Roman" w:hAnsi="Times New Roman" w:cs="Times New Roman" w:hint="default"/>
        <w:spacing w:val="-3"/>
        <w:w w:val="99"/>
        <w:sz w:val="24"/>
        <w:szCs w:val="24"/>
        <w:lang w:val="en-US" w:eastAsia="en-US" w:bidi="ar-SA"/>
      </w:rPr>
    </w:lvl>
    <w:lvl w:ilvl="1" w:tplc="3A10FD5A">
      <w:numFmt w:val="bullet"/>
      <w:lvlText w:val="•"/>
      <w:lvlJc w:val="left"/>
      <w:pPr>
        <w:ind w:left="2028" w:hanging="488"/>
      </w:pPr>
      <w:rPr>
        <w:rFonts w:hint="default"/>
        <w:lang w:val="en-US" w:eastAsia="en-US" w:bidi="ar-SA"/>
      </w:rPr>
    </w:lvl>
    <w:lvl w:ilvl="2" w:tplc="1DBC266E">
      <w:numFmt w:val="bullet"/>
      <w:lvlText w:val="•"/>
      <w:lvlJc w:val="left"/>
      <w:pPr>
        <w:ind w:left="3016" w:hanging="488"/>
      </w:pPr>
      <w:rPr>
        <w:rFonts w:hint="default"/>
        <w:lang w:val="en-US" w:eastAsia="en-US" w:bidi="ar-SA"/>
      </w:rPr>
    </w:lvl>
    <w:lvl w:ilvl="3" w:tplc="8C0E88F6">
      <w:numFmt w:val="bullet"/>
      <w:lvlText w:val="•"/>
      <w:lvlJc w:val="left"/>
      <w:pPr>
        <w:ind w:left="4004" w:hanging="488"/>
      </w:pPr>
      <w:rPr>
        <w:rFonts w:hint="default"/>
        <w:lang w:val="en-US" w:eastAsia="en-US" w:bidi="ar-SA"/>
      </w:rPr>
    </w:lvl>
    <w:lvl w:ilvl="4" w:tplc="D97AD02C">
      <w:numFmt w:val="bullet"/>
      <w:lvlText w:val="•"/>
      <w:lvlJc w:val="left"/>
      <w:pPr>
        <w:ind w:left="4992" w:hanging="488"/>
      </w:pPr>
      <w:rPr>
        <w:rFonts w:hint="default"/>
        <w:lang w:val="en-US" w:eastAsia="en-US" w:bidi="ar-SA"/>
      </w:rPr>
    </w:lvl>
    <w:lvl w:ilvl="5" w:tplc="E69EFF4E">
      <w:numFmt w:val="bullet"/>
      <w:lvlText w:val="•"/>
      <w:lvlJc w:val="left"/>
      <w:pPr>
        <w:ind w:left="5980" w:hanging="488"/>
      </w:pPr>
      <w:rPr>
        <w:rFonts w:hint="default"/>
        <w:lang w:val="en-US" w:eastAsia="en-US" w:bidi="ar-SA"/>
      </w:rPr>
    </w:lvl>
    <w:lvl w:ilvl="6" w:tplc="F708A8E0">
      <w:numFmt w:val="bullet"/>
      <w:lvlText w:val="•"/>
      <w:lvlJc w:val="left"/>
      <w:pPr>
        <w:ind w:left="6968" w:hanging="488"/>
      </w:pPr>
      <w:rPr>
        <w:rFonts w:hint="default"/>
        <w:lang w:val="en-US" w:eastAsia="en-US" w:bidi="ar-SA"/>
      </w:rPr>
    </w:lvl>
    <w:lvl w:ilvl="7" w:tplc="37F4FC14">
      <w:numFmt w:val="bullet"/>
      <w:lvlText w:val="•"/>
      <w:lvlJc w:val="left"/>
      <w:pPr>
        <w:ind w:left="7956" w:hanging="488"/>
      </w:pPr>
      <w:rPr>
        <w:rFonts w:hint="default"/>
        <w:lang w:val="en-US" w:eastAsia="en-US" w:bidi="ar-SA"/>
      </w:rPr>
    </w:lvl>
    <w:lvl w:ilvl="8" w:tplc="3970DC6C">
      <w:numFmt w:val="bullet"/>
      <w:lvlText w:val="•"/>
      <w:lvlJc w:val="left"/>
      <w:pPr>
        <w:ind w:left="8944" w:hanging="488"/>
      </w:pPr>
      <w:rPr>
        <w:rFonts w:hint="default"/>
        <w:lang w:val="en-US" w:eastAsia="en-US" w:bidi="ar-SA"/>
      </w:rPr>
    </w:lvl>
  </w:abstractNum>
  <w:abstractNum w:abstractNumId="81" w15:restartNumberingAfterBreak="0">
    <w:nsid w:val="78116EC0"/>
    <w:multiLevelType w:val="hybridMultilevel"/>
    <w:tmpl w:val="27DA21AE"/>
    <w:lvl w:ilvl="0" w:tplc="806AD2A6">
      <w:numFmt w:val="bullet"/>
      <w:lvlText w:val=""/>
      <w:lvlJc w:val="left"/>
      <w:pPr>
        <w:ind w:left="439" w:hanging="286"/>
      </w:pPr>
      <w:rPr>
        <w:rFonts w:ascii="Symbol" w:eastAsia="Symbol" w:hAnsi="Symbol" w:cs="Symbol" w:hint="default"/>
        <w:w w:val="99"/>
        <w:sz w:val="20"/>
        <w:szCs w:val="20"/>
        <w:lang w:val="en-US" w:eastAsia="en-US" w:bidi="ar-SA"/>
      </w:rPr>
    </w:lvl>
    <w:lvl w:ilvl="1" w:tplc="BCD84938">
      <w:numFmt w:val="bullet"/>
      <w:lvlText w:val="•"/>
      <w:lvlJc w:val="left"/>
      <w:pPr>
        <w:ind w:left="801" w:hanging="286"/>
      </w:pPr>
      <w:rPr>
        <w:rFonts w:hint="default"/>
        <w:lang w:val="en-US" w:eastAsia="en-US" w:bidi="ar-SA"/>
      </w:rPr>
    </w:lvl>
    <w:lvl w:ilvl="2" w:tplc="78362B6E">
      <w:numFmt w:val="bullet"/>
      <w:lvlText w:val="•"/>
      <w:lvlJc w:val="left"/>
      <w:pPr>
        <w:ind w:left="1163" w:hanging="286"/>
      </w:pPr>
      <w:rPr>
        <w:rFonts w:hint="default"/>
        <w:lang w:val="en-US" w:eastAsia="en-US" w:bidi="ar-SA"/>
      </w:rPr>
    </w:lvl>
    <w:lvl w:ilvl="3" w:tplc="96F0E3A6">
      <w:numFmt w:val="bullet"/>
      <w:lvlText w:val="•"/>
      <w:lvlJc w:val="left"/>
      <w:pPr>
        <w:ind w:left="1524" w:hanging="286"/>
      </w:pPr>
      <w:rPr>
        <w:rFonts w:hint="default"/>
        <w:lang w:val="en-US" w:eastAsia="en-US" w:bidi="ar-SA"/>
      </w:rPr>
    </w:lvl>
    <w:lvl w:ilvl="4" w:tplc="FA2C0692">
      <w:numFmt w:val="bullet"/>
      <w:lvlText w:val="•"/>
      <w:lvlJc w:val="left"/>
      <w:pPr>
        <w:ind w:left="1886" w:hanging="286"/>
      </w:pPr>
      <w:rPr>
        <w:rFonts w:hint="default"/>
        <w:lang w:val="en-US" w:eastAsia="en-US" w:bidi="ar-SA"/>
      </w:rPr>
    </w:lvl>
    <w:lvl w:ilvl="5" w:tplc="4ED240E6">
      <w:numFmt w:val="bullet"/>
      <w:lvlText w:val="•"/>
      <w:lvlJc w:val="left"/>
      <w:pPr>
        <w:ind w:left="2248" w:hanging="286"/>
      </w:pPr>
      <w:rPr>
        <w:rFonts w:hint="default"/>
        <w:lang w:val="en-US" w:eastAsia="en-US" w:bidi="ar-SA"/>
      </w:rPr>
    </w:lvl>
    <w:lvl w:ilvl="6" w:tplc="4D0C3C86">
      <w:numFmt w:val="bullet"/>
      <w:lvlText w:val="•"/>
      <w:lvlJc w:val="left"/>
      <w:pPr>
        <w:ind w:left="2609" w:hanging="286"/>
      </w:pPr>
      <w:rPr>
        <w:rFonts w:hint="default"/>
        <w:lang w:val="en-US" w:eastAsia="en-US" w:bidi="ar-SA"/>
      </w:rPr>
    </w:lvl>
    <w:lvl w:ilvl="7" w:tplc="467428E0">
      <w:numFmt w:val="bullet"/>
      <w:lvlText w:val="•"/>
      <w:lvlJc w:val="left"/>
      <w:pPr>
        <w:ind w:left="2971" w:hanging="286"/>
      </w:pPr>
      <w:rPr>
        <w:rFonts w:hint="default"/>
        <w:lang w:val="en-US" w:eastAsia="en-US" w:bidi="ar-SA"/>
      </w:rPr>
    </w:lvl>
    <w:lvl w:ilvl="8" w:tplc="70DE8C84">
      <w:numFmt w:val="bullet"/>
      <w:lvlText w:val="•"/>
      <w:lvlJc w:val="left"/>
      <w:pPr>
        <w:ind w:left="3332" w:hanging="286"/>
      </w:pPr>
      <w:rPr>
        <w:rFonts w:hint="default"/>
        <w:lang w:val="en-US" w:eastAsia="en-US" w:bidi="ar-SA"/>
      </w:rPr>
    </w:lvl>
  </w:abstractNum>
  <w:abstractNum w:abstractNumId="82" w15:restartNumberingAfterBreak="0">
    <w:nsid w:val="78286529"/>
    <w:multiLevelType w:val="multilevel"/>
    <w:tmpl w:val="74EAAA34"/>
    <w:lvl w:ilvl="0">
      <w:start w:val="5"/>
      <w:numFmt w:val="decimal"/>
      <w:lvlText w:val="%1"/>
      <w:lvlJc w:val="left"/>
      <w:pPr>
        <w:ind w:left="680" w:hanging="360"/>
      </w:pPr>
      <w:rPr>
        <w:rFonts w:hint="default"/>
        <w:lang w:val="en-US" w:eastAsia="en-US" w:bidi="ar-SA"/>
      </w:rPr>
    </w:lvl>
    <w:lvl w:ilvl="1">
      <w:start w:val="1"/>
      <w:numFmt w:val="decimal"/>
      <w:lvlText w:val="%1.%2"/>
      <w:lvlJc w:val="left"/>
      <w:pPr>
        <w:ind w:left="680" w:hanging="360"/>
      </w:pPr>
      <w:rPr>
        <w:rFonts w:ascii="Times New Roman" w:eastAsia="Times New Roman" w:hAnsi="Times New Roman" w:cs="Times New Roman" w:hint="default"/>
        <w:b/>
        <w:bCs/>
        <w:spacing w:val="-3"/>
        <w:w w:val="99"/>
        <w:sz w:val="24"/>
        <w:szCs w:val="24"/>
        <w:lang w:val="en-US" w:eastAsia="en-US" w:bidi="ar-SA"/>
      </w:rPr>
    </w:lvl>
    <w:lvl w:ilvl="2">
      <w:start w:val="1"/>
      <w:numFmt w:val="lowerRoman"/>
      <w:lvlText w:val="%3."/>
      <w:lvlJc w:val="left"/>
      <w:pPr>
        <w:ind w:left="1040" w:hanging="308"/>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590" w:hanging="308"/>
      </w:pPr>
      <w:rPr>
        <w:rFonts w:hint="default"/>
        <w:lang w:val="en-US" w:eastAsia="en-US" w:bidi="ar-SA"/>
      </w:rPr>
    </w:lvl>
    <w:lvl w:ilvl="4">
      <w:numFmt w:val="bullet"/>
      <w:lvlText w:val="•"/>
      <w:lvlJc w:val="left"/>
      <w:pPr>
        <w:ind w:left="3780" w:hanging="308"/>
      </w:pPr>
      <w:rPr>
        <w:rFonts w:hint="default"/>
        <w:lang w:val="en-US" w:eastAsia="en-US" w:bidi="ar-SA"/>
      </w:rPr>
    </w:lvl>
    <w:lvl w:ilvl="5">
      <w:numFmt w:val="bullet"/>
      <w:lvlText w:val="•"/>
      <w:lvlJc w:val="left"/>
      <w:pPr>
        <w:ind w:left="4970" w:hanging="308"/>
      </w:pPr>
      <w:rPr>
        <w:rFonts w:hint="default"/>
        <w:lang w:val="en-US" w:eastAsia="en-US" w:bidi="ar-SA"/>
      </w:rPr>
    </w:lvl>
    <w:lvl w:ilvl="6">
      <w:numFmt w:val="bullet"/>
      <w:lvlText w:val="•"/>
      <w:lvlJc w:val="left"/>
      <w:pPr>
        <w:ind w:left="6160" w:hanging="308"/>
      </w:pPr>
      <w:rPr>
        <w:rFonts w:hint="default"/>
        <w:lang w:val="en-US" w:eastAsia="en-US" w:bidi="ar-SA"/>
      </w:rPr>
    </w:lvl>
    <w:lvl w:ilvl="7">
      <w:numFmt w:val="bullet"/>
      <w:lvlText w:val="•"/>
      <w:lvlJc w:val="left"/>
      <w:pPr>
        <w:ind w:left="7350" w:hanging="308"/>
      </w:pPr>
      <w:rPr>
        <w:rFonts w:hint="default"/>
        <w:lang w:val="en-US" w:eastAsia="en-US" w:bidi="ar-SA"/>
      </w:rPr>
    </w:lvl>
    <w:lvl w:ilvl="8">
      <w:numFmt w:val="bullet"/>
      <w:lvlText w:val="•"/>
      <w:lvlJc w:val="left"/>
      <w:pPr>
        <w:ind w:left="8540" w:hanging="308"/>
      </w:pPr>
      <w:rPr>
        <w:rFonts w:hint="default"/>
        <w:lang w:val="en-US" w:eastAsia="en-US" w:bidi="ar-SA"/>
      </w:rPr>
    </w:lvl>
  </w:abstractNum>
  <w:abstractNum w:abstractNumId="83" w15:restartNumberingAfterBreak="0">
    <w:nsid w:val="78F932FC"/>
    <w:multiLevelType w:val="multilevel"/>
    <w:tmpl w:val="A9C0A006"/>
    <w:lvl w:ilvl="0">
      <w:start w:val="7"/>
      <w:numFmt w:val="decimal"/>
      <w:lvlText w:val="%1"/>
      <w:lvlJc w:val="left"/>
      <w:pPr>
        <w:ind w:left="680" w:hanging="360"/>
      </w:pPr>
      <w:rPr>
        <w:rFonts w:hint="default"/>
        <w:lang w:val="en-US" w:eastAsia="en-US" w:bidi="ar-SA"/>
      </w:rPr>
    </w:lvl>
    <w:lvl w:ilvl="1">
      <w:start w:val="1"/>
      <w:numFmt w:val="decimal"/>
      <w:lvlText w:val="%1.%2"/>
      <w:lvlJc w:val="left"/>
      <w:pPr>
        <w:ind w:left="680" w:hanging="360"/>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spacing w:val="-3"/>
        <w:w w:val="99"/>
        <w:sz w:val="24"/>
        <w:szCs w:val="24"/>
        <w:lang w:val="en-US" w:eastAsia="en-US" w:bidi="ar-SA"/>
      </w:rPr>
    </w:lvl>
    <w:lvl w:ilvl="3">
      <w:start w:val="1"/>
      <w:numFmt w:val="lowerRoman"/>
      <w:lvlText w:val="%4."/>
      <w:lvlJc w:val="left"/>
      <w:pPr>
        <w:ind w:left="1400" w:hanging="488"/>
        <w:jc w:val="right"/>
      </w:pPr>
      <w:rPr>
        <w:rFonts w:ascii="Times New Roman" w:eastAsia="Times New Roman" w:hAnsi="Times New Roman" w:cs="Times New Roman" w:hint="default"/>
        <w:spacing w:val="-2"/>
        <w:w w:val="99"/>
        <w:sz w:val="24"/>
        <w:szCs w:val="24"/>
        <w:lang w:val="en-US" w:eastAsia="en-US" w:bidi="ar-SA"/>
      </w:rPr>
    </w:lvl>
    <w:lvl w:ilvl="4">
      <w:start w:val="1"/>
      <w:numFmt w:val="lowerRoman"/>
      <w:lvlText w:val="%5."/>
      <w:lvlJc w:val="left"/>
      <w:pPr>
        <w:ind w:left="1400" w:hanging="488"/>
        <w:jc w:val="right"/>
      </w:pPr>
      <w:rPr>
        <w:rFonts w:ascii="Times New Roman" w:eastAsia="Times New Roman" w:hAnsi="Times New Roman" w:cs="Times New Roman" w:hint="default"/>
        <w:spacing w:val="-3"/>
        <w:w w:val="99"/>
        <w:sz w:val="24"/>
        <w:szCs w:val="24"/>
        <w:lang w:val="en-US" w:eastAsia="en-US" w:bidi="ar-SA"/>
      </w:rPr>
    </w:lvl>
    <w:lvl w:ilvl="5">
      <w:numFmt w:val="bullet"/>
      <w:lvlText w:val="•"/>
      <w:lvlJc w:val="left"/>
      <w:pPr>
        <w:ind w:left="4970" w:hanging="488"/>
      </w:pPr>
      <w:rPr>
        <w:rFonts w:hint="default"/>
        <w:lang w:val="en-US" w:eastAsia="en-US" w:bidi="ar-SA"/>
      </w:rPr>
    </w:lvl>
    <w:lvl w:ilvl="6">
      <w:numFmt w:val="bullet"/>
      <w:lvlText w:val="•"/>
      <w:lvlJc w:val="left"/>
      <w:pPr>
        <w:ind w:left="6160" w:hanging="488"/>
      </w:pPr>
      <w:rPr>
        <w:rFonts w:hint="default"/>
        <w:lang w:val="en-US" w:eastAsia="en-US" w:bidi="ar-SA"/>
      </w:rPr>
    </w:lvl>
    <w:lvl w:ilvl="7">
      <w:numFmt w:val="bullet"/>
      <w:lvlText w:val="•"/>
      <w:lvlJc w:val="left"/>
      <w:pPr>
        <w:ind w:left="7350" w:hanging="488"/>
      </w:pPr>
      <w:rPr>
        <w:rFonts w:hint="default"/>
        <w:lang w:val="en-US" w:eastAsia="en-US" w:bidi="ar-SA"/>
      </w:rPr>
    </w:lvl>
    <w:lvl w:ilvl="8">
      <w:numFmt w:val="bullet"/>
      <w:lvlText w:val="•"/>
      <w:lvlJc w:val="left"/>
      <w:pPr>
        <w:ind w:left="8540" w:hanging="488"/>
      </w:pPr>
      <w:rPr>
        <w:rFonts w:hint="default"/>
        <w:lang w:val="en-US" w:eastAsia="en-US" w:bidi="ar-SA"/>
      </w:rPr>
    </w:lvl>
  </w:abstractNum>
  <w:abstractNum w:abstractNumId="84" w15:restartNumberingAfterBreak="0">
    <w:nsid w:val="7A5F6B33"/>
    <w:multiLevelType w:val="hybridMultilevel"/>
    <w:tmpl w:val="7F66E348"/>
    <w:lvl w:ilvl="0" w:tplc="BEE4BBA6">
      <w:numFmt w:val="bullet"/>
      <w:lvlText w:val=""/>
      <w:lvlJc w:val="left"/>
      <w:pPr>
        <w:ind w:left="440" w:hanging="286"/>
      </w:pPr>
      <w:rPr>
        <w:rFonts w:ascii="Symbol" w:eastAsia="Symbol" w:hAnsi="Symbol" w:cs="Symbol" w:hint="default"/>
        <w:w w:val="99"/>
        <w:sz w:val="20"/>
        <w:szCs w:val="20"/>
        <w:lang w:val="en-US" w:eastAsia="en-US" w:bidi="ar-SA"/>
      </w:rPr>
    </w:lvl>
    <w:lvl w:ilvl="1" w:tplc="8666A198">
      <w:numFmt w:val="bullet"/>
      <w:lvlText w:val="•"/>
      <w:lvlJc w:val="left"/>
      <w:pPr>
        <w:ind w:left="782" w:hanging="286"/>
      </w:pPr>
      <w:rPr>
        <w:rFonts w:hint="default"/>
        <w:lang w:val="en-US" w:eastAsia="en-US" w:bidi="ar-SA"/>
      </w:rPr>
    </w:lvl>
    <w:lvl w:ilvl="2" w:tplc="D72092F0">
      <w:numFmt w:val="bullet"/>
      <w:lvlText w:val="•"/>
      <w:lvlJc w:val="left"/>
      <w:pPr>
        <w:ind w:left="1124" w:hanging="286"/>
      </w:pPr>
      <w:rPr>
        <w:rFonts w:hint="default"/>
        <w:lang w:val="en-US" w:eastAsia="en-US" w:bidi="ar-SA"/>
      </w:rPr>
    </w:lvl>
    <w:lvl w:ilvl="3" w:tplc="6F4E9E88">
      <w:numFmt w:val="bullet"/>
      <w:lvlText w:val="•"/>
      <w:lvlJc w:val="left"/>
      <w:pPr>
        <w:ind w:left="1466" w:hanging="286"/>
      </w:pPr>
      <w:rPr>
        <w:rFonts w:hint="default"/>
        <w:lang w:val="en-US" w:eastAsia="en-US" w:bidi="ar-SA"/>
      </w:rPr>
    </w:lvl>
    <w:lvl w:ilvl="4" w:tplc="6CEAC47C">
      <w:numFmt w:val="bullet"/>
      <w:lvlText w:val="•"/>
      <w:lvlJc w:val="left"/>
      <w:pPr>
        <w:ind w:left="1808" w:hanging="286"/>
      </w:pPr>
      <w:rPr>
        <w:rFonts w:hint="default"/>
        <w:lang w:val="en-US" w:eastAsia="en-US" w:bidi="ar-SA"/>
      </w:rPr>
    </w:lvl>
    <w:lvl w:ilvl="5" w:tplc="817AC8E8">
      <w:numFmt w:val="bullet"/>
      <w:lvlText w:val="•"/>
      <w:lvlJc w:val="left"/>
      <w:pPr>
        <w:ind w:left="2150" w:hanging="286"/>
      </w:pPr>
      <w:rPr>
        <w:rFonts w:hint="default"/>
        <w:lang w:val="en-US" w:eastAsia="en-US" w:bidi="ar-SA"/>
      </w:rPr>
    </w:lvl>
    <w:lvl w:ilvl="6" w:tplc="F676A2B6">
      <w:numFmt w:val="bullet"/>
      <w:lvlText w:val="•"/>
      <w:lvlJc w:val="left"/>
      <w:pPr>
        <w:ind w:left="2492" w:hanging="286"/>
      </w:pPr>
      <w:rPr>
        <w:rFonts w:hint="default"/>
        <w:lang w:val="en-US" w:eastAsia="en-US" w:bidi="ar-SA"/>
      </w:rPr>
    </w:lvl>
    <w:lvl w:ilvl="7" w:tplc="A692BA1C">
      <w:numFmt w:val="bullet"/>
      <w:lvlText w:val="•"/>
      <w:lvlJc w:val="left"/>
      <w:pPr>
        <w:ind w:left="2834" w:hanging="286"/>
      </w:pPr>
      <w:rPr>
        <w:rFonts w:hint="default"/>
        <w:lang w:val="en-US" w:eastAsia="en-US" w:bidi="ar-SA"/>
      </w:rPr>
    </w:lvl>
    <w:lvl w:ilvl="8" w:tplc="610A192C">
      <w:numFmt w:val="bullet"/>
      <w:lvlText w:val="•"/>
      <w:lvlJc w:val="left"/>
      <w:pPr>
        <w:ind w:left="3176" w:hanging="286"/>
      </w:pPr>
      <w:rPr>
        <w:rFonts w:hint="default"/>
        <w:lang w:val="en-US" w:eastAsia="en-US" w:bidi="ar-SA"/>
      </w:rPr>
    </w:lvl>
  </w:abstractNum>
  <w:abstractNum w:abstractNumId="85" w15:restartNumberingAfterBreak="0">
    <w:nsid w:val="7A8E7C97"/>
    <w:multiLevelType w:val="hybridMultilevel"/>
    <w:tmpl w:val="E9865A26"/>
    <w:lvl w:ilvl="0" w:tplc="EF867E82">
      <w:numFmt w:val="bullet"/>
      <w:lvlText w:val=""/>
      <w:lvlJc w:val="left"/>
      <w:pPr>
        <w:ind w:left="440" w:hanging="286"/>
      </w:pPr>
      <w:rPr>
        <w:rFonts w:ascii="Symbol" w:eastAsia="Symbol" w:hAnsi="Symbol" w:cs="Symbol" w:hint="default"/>
        <w:w w:val="99"/>
        <w:sz w:val="20"/>
        <w:szCs w:val="20"/>
        <w:lang w:val="en-US" w:eastAsia="en-US" w:bidi="ar-SA"/>
      </w:rPr>
    </w:lvl>
    <w:lvl w:ilvl="1" w:tplc="B130F8B8">
      <w:numFmt w:val="bullet"/>
      <w:lvlText w:val="•"/>
      <w:lvlJc w:val="left"/>
      <w:pPr>
        <w:ind w:left="782" w:hanging="286"/>
      </w:pPr>
      <w:rPr>
        <w:rFonts w:hint="default"/>
        <w:lang w:val="en-US" w:eastAsia="en-US" w:bidi="ar-SA"/>
      </w:rPr>
    </w:lvl>
    <w:lvl w:ilvl="2" w:tplc="491AF782">
      <w:numFmt w:val="bullet"/>
      <w:lvlText w:val="•"/>
      <w:lvlJc w:val="left"/>
      <w:pPr>
        <w:ind w:left="1124" w:hanging="286"/>
      </w:pPr>
      <w:rPr>
        <w:rFonts w:hint="default"/>
        <w:lang w:val="en-US" w:eastAsia="en-US" w:bidi="ar-SA"/>
      </w:rPr>
    </w:lvl>
    <w:lvl w:ilvl="3" w:tplc="DA964884">
      <w:numFmt w:val="bullet"/>
      <w:lvlText w:val="•"/>
      <w:lvlJc w:val="left"/>
      <w:pPr>
        <w:ind w:left="1466" w:hanging="286"/>
      </w:pPr>
      <w:rPr>
        <w:rFonts w:hint="default"/>
        <w:lang w:val="en-US" w:eastAsia="en-US" w:bidi="ar-SA"/>
      </w:rPr>
    </w:lvl>
    <w:lvl w:ilvl="4" w:tplc="83E204C4">
      <w:numFmt w:val="bullet"/>
      <w:lvlText w:val="•"/>
      <w:lvlJc w:val="left"/>
      <w:pPr>
        <w:ind w:left="1808" w:hanging="286"/>
      </w:pPr>
      <w:rPr>
        <w:rFonts w:hint="default"/>
        <w:lang w:val="en-US" w:eastAsia="en-US" w:bidi="ar-SA"/>
      </w:rPr>
    </w:lvl>
    <w:lvl w:ilvl="5" w:tplc="4DEA5D94">
      <w:numFmt w:val="bullet"/>
      <w:lvlText w:val="•"/>
      <w:lvlJc w:val="left"/>
      <w:pPr>
        <w:ind w:left="2150" w:hanging="286"/>
      </w:pPr>
      <w:rPr>
        <w:rFonts w:hint="default"/>
        <w:lang w:val="en-US" w:eastAsia="en-US" w:bidi="ar-SA"/>
      </w:rPr>
    </w:lvl>
    <w:lvl w:ilvl="6" w:tplc="53EACD9C">
      <w:numFmt w:val="bullet"/>
      <w:lvlText w:val="•"/>
      <w:lvlJc w:val="left"/>
      <w:pPr>
        <w:ind w:left="2492" w:hanging="286"/>
      </w:pPr>
      <w:rPr>
        <w:rFonts w:hint="default"/>
        <w:lang w:val="en-US" w:eastAsia="en-US" w:bidi="ar-SA"/>
      </w:rPr>
    </w:lvl>
    <w:lvl w:ilvl="7" w:tplc="87D20D70">
      <w:numFmt w:val="bullet"/>
      <w:lvlText w:val="•"/>
      <w:lvlJc w:val="left"/>
      <w:pPr>
        <w:ind w:left="2834" w:hanging="286"/>
      </w:pPr>
      <w:rPr>
        <w:rFonts w:hint="default"/>
        <w:lang w:val="en-US" w:eastAsia="en-US" w:bidi="ar-SA"/>
      </w:rPr>
    </w:lvl>
    <w:lvl w:ilvl="8" w:tplc="DA8CB54C">
      <w:numFmt w:val="bullet"/>
      <w:lvlText w:val="•"/>
      <w:lvlJc w:val="left"/>
      <w:pPr>
        <w:ind w:left="3176" w:hanging="286"/>
      </w:pPr>
      <w:rPr>
        <w:rFonts w:hint="default"/>
        <w:lang w:val="en-US" w:eastAsia="en-US" w:bidi="ar-SA"/>
      </w:rPr>
    </w:lvl>
  </w:abstractNum>
  <w:abstractNum w:abstractNumId="86" w15:restartNumberingAfterBreak="0">
    <w:nsid w:val="7B5A72D6"/>
    <w:multiLevelType w:val="hybridMultilevel"/>
    <w:tmpl w:val="AC8AB294"/>
    <w:lvl w:ilvl="0" w:tplc="4E104C4A">
      <w:numFmt w:val="bullet"/>
      <w:lvlText w:val=""/>
      <w:lvlJc w:val="left"/>
      <w:pPr>
        <w:ind w:left="439" w:hanging="286"/>
      </w:pPr>
      <w:rPr>
        <w:rFonts w:ascii="Symbol" w:eastAsia="Symbol" w:hAnsi="Symbol" w:cs="Symbol" w:hint="default"/>
        <w:w w:val="99"/>
        <w:sz w:val="20"/>
        <w:szCs w:val="20"/>
        <w:lang w:val="en-US" w:eastAsia="en-US" w:bidi="ar-SA"/>
      </w:rPr>
    </w:lvl>
    <w:lvl w:ilvl="1" w:tplc="1EC8551C">
      <w:numFmt w:val="bullet"/>
      <w:lvlText w:val="•"/>
      <w:lvlJc w:val="left"/>
      <w:pPr>
        <w:ind w:left="801" w:hanging="286"/>
      </w:pPr>
      <w:rPr>
        <w:rFonts w:hint="default"/>
        <w:lang w:val="en-US" w:eastAsia="en-US" w:bidi="ar-SA"/>
      </w:rPr>
    </w:lvl>
    <w:lvl w:ilvl="2" w:tplc="6316A01E">
      <w:numFmt w:val="bullet"/>
      <w:lvlText w:val="•"/>
      <w:lvlJc w:val="left"/>
      <w:pPr>
        <w:ind w:left="1163" w:hanging="286"/>
      </w:pPr>
      <w:rPr>
        <w:rFonts w:hint="default"/>
        <w:lang w:val="en-US" w:eastAsia="en-US" w:bidi="ar-SA"/>
      </w:rPr>
    </w:lvl>
    <w:lvl w:ilvl="3" w:tplc="2EDE56B2">
      <w:numFmt w:val="bullet"/>
      <w:lvlText w:val="•"/>
      <w:lvlJc w:val="left"/>
      <w:pPr>
        <w:ind w:left="1524" w:hanging="286"/>
      </w:pPr>
      <w:rPr>
        <w:rFonts w:hint="default"/>
        <w:lang w:val="en-US" w:eastAsia="en-US" w:bidi="ar-SA"/>
      </w:rPr>
    </w:lvl>
    <w:lvl w:ilvl="4" w:tplc="47E6A4A2">
      <w:numFmt w:val="bullet"/>
      <w:lvlText w:val="•"/>
      <w:lvlJc w:val="left"/>
      <w:pPr>
        <w:ind w:left="1886" w:hanging="286"/>
      </w:pPr>
      <w:rPr>
        <w:rFonts w:hint="default"/>
        <w:lang w:val="en-US" w:eastAsia="en-US" w:bidi="ar-SA"/>
      </w:rPr>
    </w:lvl>
    <w:lvl w:ilvl="5" w:tplc="4992BF8C">
      <w:numFmt w:val="bullet"/>
      <w:lvlText w:val="•"/>
      <w:lvlJc w:val="left"/>
      <w:pPr>
        <w:ind w:left="2248" w:hanging="286"/>
      </w:pPr>
      <w:rPr>
        <w:rFonts w:hint="default"/>
        <w:lang w:val="en-US" w:eastAsia="en-US" w:bidi="ar-SA"/>
      </w:rPr>
    </w:lvl>
    <w:lvl w:ilvl="6" w:tplc="D9400968">
      <w:numFmt w:val="bullet"/>
      <w:lvlText w:val="•"/>
      <w:lvlJc w:val="left"/>
      <w:pPr>
        <w:ind w:left="2609" w:hanging="286"/>
      </w:pPr>
      <w:rPr>
        <w:rFonts w:hint="default"/>
        <w:lang w:val="en-US" w:eastAsia="en-US" w:bidi="ar-SA"/>
      </w:rPr>
    </w:lvl>
    <w:lvl w:ilvl="7" w:tplc="3C6413EC">
      <w:numFmt w:val="bullet"/>
      <w:lvlText w:val="•"/>
      <w:lvlJc w:val="left"/>
      <w:pPr>
        <w:ind w:left="2971" w:hanging="286"/>
      </w:pPr>
      <w:rPr>
        <w:rFonts w:hint="default"/>
        <w:lang w:val="en-US" w:eastAsia="en-US" w:bidi="ar-SA"/>
      </w:rPr>
    </w:lvl>
    <w:lvl w:ilvl="8" w:tplc="B914D3CE">
      <w:numFmt w:val="bullet"/>
      <w:lvlText w:val="•"/>
      <w:lvlJc w:val="left"/>
      <w:pPr>
        <w:ind w:left="3332" w:hanging="286"/>
      </w:pPr>
      <w:rPr>
        <w:rFonts w:hint="default"/>
        <w:lang w:val="en-US" w:eastAsia="en-US" w:bidi="ar-SA"/>
      </w:rPr>
    </w:lvl>
  </w:abstractNum>
  <w:abstractNum w:abstractNumId="87" w15:restartNumberingAfterBreak="0">
    <w:nsid w:val="7B70481F"/>
    <w:multiLevelType w:val="hybridMultilevel"/>
    <w:tmpl w:val="100CF79E"/>
    <w:lvl w:ilvl="0" w:tplc="09AC543E">
      <w:numFmt w:val="bullet"/>
      <w:lvlText w:val=""/>
      <w:lvlJc w:val="left"/>
      <w:pPr>
        <w:ind w:left="581" w:hanging="360"/>
      </w:pPr>
      <w:rPr>
        <w:rFonts w:hint="default"/>
        <w:w w:val="100"/>
        <w:lang w:val="en-US" w:eastAsia="en-US" w:bidi="ar-SA"/>
      </w:rPr>
    </w:lvl>
    <w:lvl w:ilvl="1" w:tplc="508C78D0">
      <w:numFmt w:val="bullet"/>
      <w:lvlText w:val="•"/>
      <w:lvlJc w:val="left"/>
      <w:pPr>
        <w:ind w:left="1457" w:hanging="360"/>
      </w:pPr>
      <w:rPr>
        <w:rFonts w:hint="default"/>
        <w:lang w:val="en-US" w:eastAsia="en-US" w:bidi="ar-SA"/>
      </w:rPr>
    </w:lvl>
    <w:lvl w:ilvl="2" w:tplc="5A3E5CCC">
      <w:numFmt w:val="bullet"/>
      <w:lvlText w:val="•"/>
      <w:lvlJc w:val="left"/>
      <w:pPr>
        <w:ind w:left="2333" w:hanging="360"/>
      </w:pPr>
      <w:rPr>
        <w:rFonts w:hint="default"/>
        <w:lang w:val="en-US" w:eastAsia="en-US" w:bidi="ar-SA"/>
      </w:rPr>
    </w:lvl>
    <w:lvl w:ilvl="3" w:tplc="706EC882">
      <w:numFmt w:val="bullet"/>
      <w:lvlText w:val="•"/>
      <w:lvlJc w:val="left"/>
      <w:pPr>
        <w:ind w:left="3209" w:hanging="360"/>
      </w:pPr>
      <w:rPr>
        <w:rFonts w:hint="default"/>
        <w:lang w:val="en-US" w:eastAsia="en-US" w:bidi="ar-SA"/>
      </w:rPr>
    </w:lvl>
    <w:lvl w:ilvl="4" w:tplc="A314A426">
      <w:numFmt w:val="bullet"/>
      <w:lvlText w:val="•"/>
      <w:lvlJc w:val="left"/>
      <w:pPr>
        <w:ind w:left="4085" w:hanging="360"/>
      </w:pPr>
      <w:rPr>
        <w:rFonts w:hint="default"/>
        <w:lang w:val="en-US" w:eastAsia="en-US" w:bidi="ar-SA"/>
      </w:rPr>
    </w:lvl>
    <w:lvl w:ilvl="5" w:tplc="E27C411C">
      <w:numFmt w:val="bullet"/>
      <w:lvlText w:val="•"/>
      <w:lvlJc w:val="left"/>
      <w:pPr>
        <w:ind w:left="4961" w:hanging="360"/>
      </w:pPr>
      <w:rPr>
        <w:rFonts w:hint="default"/>
        <w:lang w:val="en-US" w:eastAsia="en-US" w:bidi="ar-SA"/>
      </w:rPr>
    </w:lvl>
    <w:lvl w:ilvl="6" w:tplc="202C9998">
      <w:numFmt w:val="bullet"/>
      <w:lvlText w:val="•"/>
      <w:lvlJc w:val="left"/>
      <w:pPr>
        <w:ind w:left="5837" w:hanging="360"/>
      </w:pPr>
      <w:rPr>
        <w:rFonts w:hint="default"/>
        <w:lang w:val="en-US" w:eastAsia="en-US" w:bidi="ar-SA"/>
      </w:rPr>
    </w:lvl>
    <w:lvl w:ilvl="7" w:tplc="CE52CE56">
      <w:numFmt w:val="bullet"/>
      <w:lvlText w:val="•"/>
      <w:lvlJc w:val="left"/>
      <w:pPr>
        <w:ind w:left="6713" w:hanging="360"/>
      </w:pPr>
      <w:rPr>
        <w:rFonts w:hint="default"/>
        <w:lang w:val="en-US" w:eastAsia="en-US" w:bidi="ar-SA"/>
      </w:rPr>
    </w:lvl>
    <w:lvl w:ilvl="8" w:tplc="764E139C">
      <w:numFmt w:val="bullet"/>
      <w:lvlText w:val="•"/>
      <w:lvlJc w:val="left"/>
      <w:pPr>
        <w:ind w:left="7589" w:hanging="360"/>
      </w:pPr>
      <w:rPr>
        <w:rFonts w:hint="default"/>
        <w:lang w:val="en-US" w:eastAsia="en-US" w:bidi="ar-SA"/>
      </w:rPr>
    </w:lvl>
  </w:abstractNum>
  <w:abstractNum w:abstractNumId="88" w15:restartNumberingAfterBreak="0">
    <w:nsid w:val="7FD142E3"/>
    <w:multiLevelType w:val="hybridMultilevel"/>
    <w:tmpl w:val="647C4D76"/>
    <w:lvl w:ilvl="0" w:tplc="05EA22C6">
      <w:numFmt w:val="bullet"/>
      <w:lvlText w:val=""/>
      <w:lvlJc w:val="left"/>
      <w:pPr>
        <w:ind w:left="440" w:hanging="286"/>
      </w:pPr>
      <w:rPr>
        <w:rFonts w:ascii="Symbol" w:eastAsia="Symbol" w:hAnsi="Symbol" w:cs="Symbol" w:hint="default"/>
        <w:w w:val="99"/>
        <w:sz w:val="20"/>
        <w:szCs w:val="20"/>
        <w:lang w:val="en-US" w:eastAsia="en-US" w:bidi="ar-SA"/>
      </w:rPr>
    </w:lvl>
    <w:lvl w:ilvl="1" w:tplc="6ABE53E8">
      <w:numFmt w:val="bullet"/>
      <w:lvlText w:val="•"/>
      <w:lvlJc w:val="left"/>
      <w:pPr>
        <w:ind w:left="782" w:hanging="286"/>
      </w:pPr>
      <w:rPr>
        <w:rFonts w:hint="default"/>
        <w:lang w:val="en-US" w:eastAsia="en-US" w:bidi="ar-SA"/>
      </w:rPr>
    </w:lvl>
    <w:lvl w:ilvl="2" w:tplc="7D00D28C">
      <w:numFmt w:val="bullet"/>
      <w:lvlText w:val="•"/>
      <w:lvlJc w:val="left"/>
      <w:pPr>
        <w:ind w:left="1124" w:hanging="286"/>
      </w:pPr>
      <w:rPr>
        <w:rFonts w:hint="default"/>
        <w:lang w:val="en-US" w:eastAsia="en-US" w:bidi="ar-SA"/>
      </w:rPr>
    </w:lvl>
    <w:lvl w:ilvl="3" w:tplc="F46EB234">
      <w:numFmt w:val="bullet"/>
      <w:lvlText w:val="•"/>
      <w:lvlJc w:val="left"/>
      <w:pPr>
        <w:ind w:left="1466" w:hanging="286"/>
      </w:pPr>
      <w:rPr>
        <w:rFonts w:hint="default"/>
        <w:lang w:val="en-US" w:eastAsia="en-US" w:bidi="ar-SA"/>
      </w:rPr>
    </w:lvl>
    <w:lvl w:ilvl="4" w:tplc="159EB0AA">
      <w:numFmt w:val="bullet"/>
      <w:lvlText w:val="•"/>
      <w:lvlJc w:val="left"/>
      <w:pPr>
        <w:ind w:left="1808" w:hanging="286"/>
      </w:pPr>
      <w:rPr>
        <w:rFonts w:hint="default"/>
        <w:lang w:val="en-US" w:eastAsia="en-US" w:bidi="ar-SA"/>
      </w:rPr>
    </w:lvl>
    <w:lvl w:ilvl="5" w:tplc="11CC3832">
      <w:numFmt w:val="bullet"/>
      <w:lvlText w:val="•"/>
      <w:lvlJc w:val="left"/>
      <w:pPr>
        <w:ind w:left="2150" w:hanging="286"/>
      </w:pPr>
      <w:rPr>
        <w:rFonts w:hint="default"/>
        <w:lang w:val="en-US" w:eastAsia="en-US" w:bidi="ar-SA"/>
      </w:rPr>
    </w:lvl>
    <w:lvl w:ilvl="6" w:tplc="6794F536">
      <w:numFmt w:val="bullet"/>
      <w:lvlText w:val="•"/>
      <w:lvlJc w:val="left"/>
      <w:pPr>
        <w:ind w:left="2492" w:hanging="286"/>
      </w:pPr>
      <w:rPr>
        <w:rFonts w:hint="default"/>
        <w:lang w:val="en-US" w:eastAsia="en-US" w:bidi="ar-SA"/>
      </w:rPr>
    </w:lvl>
    <w:lvl w:ilvl="7" w:tplc="A09280E6">
      <w:numFmt w:val="bullet"/>
      <w:lvlText w:val="•"/>
      <w:lvlJc w:val="left"/>
      <w:pPr>
        <w:ind w:left="2834" w:hanging="286"/>
      </w:pPr>
      <w:rPr>
        <w:rFonts w:hint="default"/>
        <w:lang w:val="en-US" w:eastAsia="en-US" w:bidi="ar-SA"/>
      </w:rPr>
    </w:lvl>
    <w:lvl w:ilvl="8" w:tplc="89C86096">
      <w:numFmt w:val="bullet"/>
      <w:lvlText w:val="•"/>
      <w:lvlJc w:val="left"/>
      <w:pPr>
        <w:ind w:left="3176" w:hanging="286"/>
      </w:pPr>
      <w:rPr>
        <w:rFonts w:hint="default"/>
        <w:lang w:val="en-US" w:eastAsia="en-US" w:bidi="ar-SA"/>
      </w:rPr>
    </w:lvl>
  </w:abstractNum>
  <w:num w:numId="1">
    <w:abstractNumId w:val="21"/>
  </w:num>
  <w:num w:numId="2">
    <w:abstractNumId w:val="11"/>
  </w:num>
  <w:num w:numId="3">
    <w:abstractNumId w:val="80"/>
  </w:num>
  <w:num w:numId="4">
    <w:abstractNumId w:val="67"/>
  </w:num>
  <w:num w:numId="5">
    <w:abstractNumId w:val="10"/>
  </w:num>
  <w:num w:numId="6">
    <w:abstractNumId w:val="33"/>
  </w:num>
  <w:num w:numId="7">
    <w:abstractNumId w:val="41"/>
  </w:num>
  <w:num w:numId="8">
    <w:abstractNumId w:val="69"/>
  </w:num>
  <w:num w:numId="9">
    <w:abstractNumId w:val="24"/>
  </w:num>
  <w:num w:numId="10">
    <w:abstractNumId w:val="50"/>
  </w:num>
  <w:num w:numId="11">
    <w:abstractNumId w:val="1"/>
  </w:num>
  <w:num w:numId="12">
    <w:abstractNumId w:val="72"/>
  </w:num>
  <w:num w:numId="13">
    <w:abstractNumId w:val="83"/>
  </w:num>
  <w:num w:numId="14">
    <w:abstractNumId w:val="48"/>
  </w:num>
  <w:num w:numId="15">
    <w:abstractNumId w:val="68"/>
  </w:num>
  <w:num w:numId="16">
    <w:abstractNumId w:val="62"/>
  </w:num>
  <w:num w:numId="17">
    <w:abstractNumId w:val="36"/>
  </w:num>
  <w:num w:numId="18">
    <w:abstractNumId w:val="74"/>
  </w:num>
  <w:num w:numId="19">
    <w:abstractNumId w:val="85"/>
  </w:num>
  <w:num w:numId="20">
    <w:abstractNumId w:val="54"/>
  </w:num>
  <w:num w:numId="21">
    <w:abstractNumId w:val="81"/>
  </w:num>
  <w:num w:numId="22">
    <w:abstractNumId w:val="8"/>
  </w:num>
  <w:num w:numId="23">
    <w:abstractNumId w:val="53"/>
  </w:num>
  <w:num w:numId="24">
    <w:abstractNumId w:val="84"/>
  </w:num>
  <w:num w:numId="25">
    <w:abstractNumId w:val="86"/>
  </w:num>
  <w:num w:numId="26">
    <w:abstractNumId w:val="15"/>
  </w:num>
  <w:num w:numId="27">
    <w:abstractNumId w:val="22"/>
  </w:num>
  <w:num w:numId="28">
    <w:abstractNumId w:val="77"/>
  </w:num>
  <w:num w:numId="29">
    <w:abstractNumId w:val="66"/>
  </w:num>
  <w:num w:numId="30">
    <w:abstractNumId w:val="30"/>
  </w:num>
  <w:num w:numId="31">
    <w:abstractNumId w:val="37"/>
  </w:num>
  <w:num w:numId="32">
    <w:abstractNumId w:val="29"/>
  </w:num>
  <w:num w:numId="33">
    <w:abstractNumId w:val="35"/>
  </w:num>
  <w:num w:numId="34">
    <w:abstractNumId w:val="27"/>
  </w:num>
  <w:num w:numId="35">
    <w:abstractNumId w:val="61"/>
  </w:num>
  <w:num w:numId="36">
    <w:abstractNumId w:val="88"/>
  </w:num>
  <w:num w:numId="37">
    <w:abstractNumId w:val="70"/>
  </w:num>
  <w:num w:numId="38">
    <w:abstractNumId w:val="64"/>
  </w:num>
  <w:num w:numId="39">
    <w:abstractNumId w:val="52"/>
  </w:num>
  <w:num w:numId="40">
    <w:abstractNumId w:val="40"/>
  </w:num>
  <w:num w:numId="41">
    <w:abstractNumId w:val="75"/>
  </w:num>
  <w:num w:numId="42">
    <w:abstractNumId w:val="25"/>
  </w:num>
  <w:num w:numId="43">
    <w:abstractNumId w:val="5"/>
  </w:num>
  <w:num w:numId="44">
    <w:abstractNumId w:val="57"/>
  </w:num>
  <w:num w:numId="45">
    <w:abstractNumId w:val="23"/>
  </w:num>
  <w:num w:numId="46">
    <w:abstractNumId w:val="73"/>
  </w:num>
  <w:num w:numId="47">
    <w:abstractNumId w:val="47"/>
  </w:num>
  <w:num w:numId="48">
    <w:abstractNumId w:val="87"/>
  </w:num>
  <w:num w:numId="49">
    <w:abstractNumId w:val="46"/>
  </w:num>
  <w:num w:numId="50">
    <w:abstractNumId w:val="16"/>
  </w:num>
  <w:num w:numId="51">
    <w:abstractNumId w:val="17"/>
  </w:num>
  <w:num w:numId="52">
    <w:abstractNumId w:val="56"/>
  </w:num>
  <w:num w:numId="53">
    <w:abstractNumId w:val="58"/>
  </w:num>
  <w:num w:numId="54">
    <w:abstractNumId w:val="49"/>
  </w:num>
  <w:num w:numId="55">
    <w:abstractNumId w:val="55"/>
  </w:num>
  <w:num w:numId="56">
    <w:abstractNumId w:val="65"/>
  </w:num>
  <w:num w:numId="57">
    <w:abstractNumId w:val="38"/>
  </w:num>
  <w:num w:numId="58">
    <w:abstractNumId w:val="78"/>
  </w:num>
  <w:num w:numId="59">
    <w:abstractNumId w:val="42"/>
  </w:num>
  <w:num w:numId="60">
    <w:abstractNumId w:val="43"/>
  </w:num>
  <w:num w:numId="61">
    <w:abstractNumId w:val="63"/>
  </w:num>
  <w:num w:numId="62">
    <w:abstractNumId w:val="19"/>
  </w:num>
  <w:num w:numId="63">
    <w:abstractNumId w:val="12"/>
  </w:num>
  <w:num w:numId="64">
    <w:abstractNumId w:val="71"/>
  </w:num>
  <w:num w:numId="65">
    <w:abstractNumId w:val="59"/>
  </w:num>
  <w:num w:numId="66">
    <w:abstractNumId w:val="4"/>
  </w:num>
  <w:num w:numId="67">
    <w:abstractNumId w:val="44"/>
  </w:num>
  <w:num w:numId="68">
    <w:abstractNumId w:val="31"/>
  </w:num>
  <w:num w:numId="69">
    <w:abstractNumId w:val="79"/>
  </w:num>
  <w:num w:numId="70">
    <w:abstractNumId w:val="28"/>
  </w:num>
  <w:num w:numId="71">
    <w:abstractNumId w:val="20"/>
  </w:num>
  <w:num w:numId="72">
    <w:abstractNumId w:val="60"/>
  </w:num>
  <w:num w:numId="73">
    <w:abstractNumId w:val="45"/>
  </w:num>
  <w:num w:numId="74">
    <w:abstractNumId w:val="18"/>
  </w:num>
  <w:num w:numId="75">
    <w:abstractNumId w:val="3"/>
  </w:num>
  <w:num w:numId="76">
    <w:abstractNumId w:val="0"/>
  </w:num>
  <w:num w:numId="77">
    <w:abstractNumId w:val="9"/>
  </w:num>
  <w:num w:numId="78">
    <w:abstractNumId w:val="26"/>
  </w:num>
  <w:num w:numId="79">
    <w:abstractNumId w:val="13"/>
  </w:num>
  <w:num w:numId="80">
    <w:abstractNumId w:val="7"/>
  </w:num>
  <w:num w:numId="81">
    <w:abstractNumId w:val="76"/>
  </w:num>
  <w:num w:numId="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num>
  <w:num w:numId="84">
    <w:abstractNumId w:val="2"/>
  </w:num>
  <w:num w:numId="85">
    <w:abstractNumId w:val="32"/>
  </w:num>
  <w:num w:numId="86">
    <w:abstractNumId w:val="82"/>
  </w:num>
  <w:num w:numId="87">
    <w:abstractNumId w:val="6"/>
  </w:num>
  <w:num w:numId="88">
    <w:abstractNumId w:val="39"/>
  </w:num>
  <w:num w:numId="89">
    <w:abstractNumId w:val="3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17A"/>
    <w:rsid w:val="00000F77"/>
    <w:rsid w:val="00004620"/>
    <w:rsid w:val="0001059A"/>
    <w:rsid w:val="00024185"/>
    <w:rsid w:val="0002538F"/>
    <w:rsid w:val="00043D86"/>
    <w:rsid w:val="00050F10"/>
    <w:rsid w:val="0005387E"/>
    <w:rsid w:val="000850B5"/>
    <w:rsid w:val="00094892"/>
    <w:rsid w:val="000A0762"/>
    <w:rsid w:val="000A393C"/>
    <w:rsid w:val="000B1CD1"/>
    <w:rsid w:val="000C60F7"/>
    <w:rsid w:val="00105E01"/>
    <w:rsid w:val="001153E7"/>
    <w:rsid w:val="001267BE"/>
    <w:rsid w:val="00127F6F"/>
    <w:rsid w:val="001348C8"/>
    <w:rsid w:val="00135271"/>
    <w:rsid w:val="001516BE"/>
    <w:rsid w:val="00165CA5"/>
    <w:rsid w:val="00167892"/>
    <w:rsid w:val="00186885"/>
    <w:rsid w:val="00197C25"/>
    <w:rsid w:val="001A33A5"/>
    <w:rsid w:val="001A455E"/>
    <w:rsid w:val="001B654E"/>
    <w:rsid w:val="001D4CBB"/>
    <w:rsid w:val="001F6D91"/>
    <w:rsid w:val="002355D3"/>
    <w:rsid w:val="0023634D"/>
    <w:rsid w:val="00250FCB"/>
    <w:rsid w:val="00262021"/>
    <w:rsid w:val="00264649"/>
    <w:rsid w:val="0026701C"/>
    <w:rsid w:val="00274AF2"/>
    <w:rsid w:val="0028558F"/>
    <w:rsid w:val="002A2093"/>
    <w:rsid w:val="002A2EAA"/>
    <w:rsid w:val="002A3C5F"/>
    <w:rsid w:val="002A46A7"/>
    <w:rsid w:val="002A7D3D"/>
    <w:rsid w:val="002B2C1D"/>
    <w:rsid w:val="002C5F76"/>
    <w:rsid w:val="002C7F25"/>
    <w:rsid w:val="002D0557"/>
    <w:rsid w:val="002D145B"/>
    <w:rsid w:val="002E21D9"/>
    <w:rsid w:val="002F52D4"/>
    <w:rsid w:val="002F7D30"/>
    <w:rsid w:val="00314EBB"/>
    <w:rsid w:val="003169D1"/>
    <w:rsid w:val="00330556"/>
    <w:rsid w:val="00337DAB"/>
    <w:rsid w:val="0034717A"/>
    <w:rsid w:val="003503F4"/>
    <w:rsid w:val="003575D4"/>
    <w:rsid w:val="003611D0"/>
    <w:rsid w:val="00361805"/>
    <w:rsid w:val="00383E60"/>
    <w:rsid w:val="00396D6C"/>
    <w:rsid w:val="003B3EFE"/>
    <w:rsid w:val="003B6786"/>
    <w:rsid w:val="003C59D9"/>
    <w:rsid w:val="003C5FC5"/>
    <w:rsid w:val="003D2469"/>
    <w:rsid w:val="003E2169"/>
    <w:rsid w:val="003E3FDF"/>
    <w:rsid w:val="003F01EA"/>
    <w:rsid w:val="003F362C"/>
    <w:rsid w:val="003F4A77"/>
    <w:rsid w:val="0041603D"/>
    <w:rsid w:val="00431753"/>
    <w:rsid w:val="00442308"/>
    <w:rsid w:val="00452CAC"/>
    <w:rsid w:val="00457C54"/>
    <w:rsid w:val="00461499"/>
    <w:rsid w:val="00463A3D"/>
    <w:rsid w:val="00463ED7"/>
    <w:rsid w:val="0046717D"/>
    <w:rsid w:val="00474DDA"/>
    <w:rsid w:val="004771E9"/>
    <w:rsid w:val="0048200A"/>
    <w:rsid w:val="00483D91"/>
    <w:rsid w:val="00487856"/>
    <w:rsid w:val="00492D8D"/>
    <w:rsid w:val="00494F64"/>
    <w:rsid w:val="004A457A"/>
    <w:rsid w:val="004B07FB"/>
    <w:rsid w:val="004B6D19"/>
    <w:rsid w:val="004E3731"/>
    <w:rsid w:val="004E601C"/>
    <w:rsid w:val="004F5A3D"/>
    <w:rsid w:val="004F7897"/>
    <w:rsid w:val="00500876"/>
    <w:rsid w:val="00531FCB"/>
    <w:rsid w:val="0053702E"/>
    <w:rsid w:val="00544E66"/>
    <w:rsid w:val="00565FFE"/>
    <w:rsid w:val="0056761D"/>
    <w:rsid w:val="00567A64"/>
    <w:rsid w:val="005715ED"/>
    <w:rsid w:val="00573C10"/>
    <w:rsid w:val="0057547D"/>
    <w:rsid w:val="00577E09"/>
    <w:rsid w:val="00592A7A"/>
    <w:rsid w:val="00593C53"/>
    <w:rsid w:val="00595089"/>
    <w:rsid w:val="005974A6"/>
    <w:rsid w:val="006025D3"/>
    <w:rsid w:val="00642794"/>
    <w:rsid w:val="00642AFC"/>
    <w:rsid w:val="00644435"/>
    <w:rsid w:val="006464BA"/>
    <w:rsid w:val="006646F1"/>
    <w:rsid w:val="00683A08"/>
    <w:rsid w:val="00683DC3"/>
    <w:rsid w:val="00686899"/>
    <w:rsid w:val="00690A46"/>
    <w:rsid w:val="006A3411"/>
    <w:rsid w:val="006C0B46"/>
    <w:rsid w:val="006C3461"/>
    <w:rsid w:val="006C41FC"/>
    <w:rsid w:val="006D257A"/>
    <w:rsid w:val="006D41F0"/>
    <w:rsid w:val="006F42CD"/>
    <w:rsid w:val="00705C5A"/>
    <w:rsid w:val="00720350"/>
    <w:rsid w:val="00737A61"/>
    <w:rsid w:val="00741017"/>
    <w:rsid w:val="007422AB"/>
    <w:rsid w:val="0075359F"/>
    <w:rsid w:val="007602F4"/>
    <w:rsid w:val="0076149C"/>
    <w:rsid w:val="00765DBE"/>
    <w:rsid w:val="007912EA"/>
    <w:rsid w:val="007B2706"/>
    <w:rsid w:val="007D1FC6"/>
    <w:rsid w:val="007D4440"/>
    <w:rsid w:val="007E1182"/>
    <w:rsid w:val="00800860"/>
    <w:rsid w:val="00800C99"/>
    <w:rsid w:val="00807898"/>
    <w:rsid w:val="00807943"/>
    <w:rsid w:val="00810528"/>
    <w:rsid w:val="00812F2E"/>
    <w:rsid w:val="0081483E"/>
    <w:rsid w:val="00824B78"/>
    <w:rsid w:val="00836407"/>
    <w:rsid w:val="00844C0D"/>
    <w:rsid w:val="00847D97"/>
    <w:rsid w:val="00850169"/>
    <w:rsid w:val="008513CA"/>
    <w:rsid w:val="008562C5"/>
    <w:rsid w:val="00865636"/>
    <w:rsid w:val="00871495"/>
    <w:rsid w:val="00877F9B"/>
    <w:rsid w:val="008816A5"/>
    <w:rsid w:val="00883B6B"/>
    <w:rsid w:val="008B3124"/>
    <w:rsid w:val="008C0722"/>
    <w:rsid w:val="008E2517"/>
    <w:rsid w:val="008E28C2"/>
    <w:rsid w:val="00916ED6"/>
    <w:rsid w:val="009360EF"/>
    <w:rsid w:val="00937B8C"/>
    <w:rsid w:val="00941367"/>
    <w:rsid w:val="00942CC9"/>
    <w:rsid w:val="00947D38"/>
    <w:rsid w:val="00950379"/>
    <w:rsid w:val="009542A5"/>
    <w:rsid w:val="0095571B"/>
    <w:rsid w:val="0095721B"/>
    <w:rsid w:val="00960F50"/>
    <w:rsid w:val="00961F45"/>
    <w:rsid w:val="00963435"/>
    <w:rsid w:val="00971780"/>
    <w:rsid w:val="009928A5"/>
    <w:rsid w:val="0099363E"/>
    <w:rsid w:val="00996894"/>
    <w:rsid w:val="009A3362"/>
    <w:rsid w:val="009C0152"/>
    <w:rsid w:val="009D1073"/>
    <w:rsid w:val="009E2495"/>
    <w:rsid w:val="009F2A3B"/>
    <w:rsid w:val="00A01DE2"/>
    <w:rsid w:val="00A160D1"/>
    <w:rsid w:val="00A16A8D"/>
    <w:rsid w:val="00A326A7"/>
    <w:rsid w:val="00A332D0"/>
    <w:rsid w:val="00A33865"/>
    <w:rsid w:val="00A616CB"/>
    <w:rsid w:val="00A6382A"/>
    <w:rsid w:val="00AA1850"/>
    <w:rsid w:val="00AA1A78"/>
    <w:rsid w:val="00AE399D"/>
    <w:rsid w:val="00B51E90"/>
    <w:rsid w:val="00B55B94"/>
    <w:rsid w:val="00B60275"/>
    <w:rsid w:val="00B6058A"/>
    <w:rsid w:val="00B6578B"/>
    <w:rsid w:val="00B87972"/>
    <w:rsid w:val="00BB632A"/>
    <w:rsid w:val="00BB6367"/>
    <w:rsid w:val="00BC5F46"/>
    <w:rsid w:val="00BD010E"/>
    <w:rsid w:val="00BD25DF"/>
    <w:rsid w:val="00BE1B7B"/>
    <w:rsid w:val="00BF7E79"/>
    <w:rsid w:val="00C0736E"/>
    <w:rsid w:val="00C1058B"/>
    <w:rsid w:val="00C30053"/>
    <w:rsid w:val="00C3115D"/>
    <w:rsid w:val="00C35573"/>
    <w:rsid w:val="00C431A0"/>
    <w:rsid w:val="00C457F6"/>
    <w:rsid w:val="00C50BE5"/>
    <w:rsid w:val="00C51FBD"/>
    <w:rsid w:val="00C5218F"/>
    <w:rsid w:val="00C56088"/>
    <w:rsid w:val="00C664EE"/>
    <w:rsid w:val="00C71CD8"/>
    <w:rsid w:val="00C8094C"/>
    <w:rsid w:val="00C870AA"/>
    <w:rsid w:val="00C91FB6"/>
    <w:rsid w:val="00CA0175"/>
    <w:rsid w:val="00CA399E"/>
    <w:rsid w:val="00CA58F0"/>
    <w:rsid w:val="00CB1939"/>
    <w:rsid w:val="00CB4153"/>
    <w:rsid w:val="00CB7956"/>
    <w:rsid w:val="00CC0004"/>
    <w:rsid w:val="00CC6FEF"/>
    <w:rsid w:val="00CD04D9"/>
    <w:rsid w:val="00CD45B4"/>
    <w:rsid w:val="00CD7880"/>
    <w:rsid w:val="00CF3250"/>
    <w:rsid w:val="00D21B50"/>
    <w:rsid w:val="00D21EA0"/>
    <w:rsid w:val="00D30746"/>
    <w:rsid w:val="00D4199F"/>
    <w:rsid w:val="00D474AD"/>
    <w:rsid w:val="00D52BD6"/>
    <w:rsid w:val="00D57950"/>
    <w:rsid w:val="00D57D9D"/>
    <w:rsid w:val="00D84665"/>
    <w:rsid w:val="00D85659"/>
    <w:rsid w:val="00D86F0B"/>
    <w:rsid w:val="00DA3EA6"/>
    <w:rsid w:val="00DB57AF"/>
    <w:rsid w:val="00DC51E9"/>
    <w:rsid w:val="00DE10F4"/>
    <w:rsid w:val="00DE4A4A"/>
    <w:rsid w:val="00DF1FC7"/>
    <w:rsid w:val="00DF2D7A"/>
    <w:rsid w:val="00DF56C1"/>
    <w:rsid w:val="00DF7F6E"/>
    <w:rsid w:val="00E040B4"/>
    <w:rsid w:val="00E22613"/>
    <w:rsid w:val="00E370A3"/>
    <w:rsid w:val="00E562A5"/>
    <w:rsid w:val="00E617AE"/>
    <w:rsid w:val="00E65E7D"/>
    <w:rsid w:val="00E9077F"/>
    <w:rsid w:val="00EB441D"/>
    <w:rsid w:val="00EB70B9"/>
    <w:rsid w:val="00EC4297"/>
    <w:rsid w:val="00ED374F"/>
    <w:rsid w:val="00EF306C"/>
    <w:rsid w:val="00F0018D"/>
    <w:rsid w:val="00F04A24"/>
    <w:rsid w:val="00F15735"/>
    <w:rsid w:val="00F2753C"/>
    <w:rsid w:val="00F30CD2"/>
    <w:rsid w:val="00F35FF6"/>
    <w:rsid w:val="00F65365"/>
    <w:rsid w:val="00F82F85"/>
    <w:rsid w:val="00F83807"/>
    <w:rsid w:val="00FA49A8"/>
    <w:rsid w:val="00FA6E58"/>
    <w:rsid w:val="00FE4751"/>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061B"/>
  <w15:docId w15:val="{E467D675-4743-45E0-805C-5EDB78BD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5D3"/>
    <w:rPr>
      <w:rFonts w:ascii="Times New Roman" w:eastAsia="Times New Roman" w:hAnsi="Times New Roman" w:cs="Times New Roman"/>
    </w:rPr>
  </w:style>
  <w:style w:type="paragraph" w:styleId="Heading1">
    <w:name w:val="heading 1"/>
    <w:basedOn w:val="Normal"/>
    <w:link w:val="Heading1Char"/>
    <w:uiPriority w:val="9"/>
    <w:qFormat/>
    <w:pPr>
      <w:spacing w:before="89"/>
      <w:ind w:left="180" w:hanging="721"/>
      <w:outlineLvl w:val="0"/>
    </w:pPr>
    <w:rPr>
      <w:b/>
      <w:bCs/>
      <w:sz w:val="28"/>
      <w:szCs w:val="28"/>
    </w:rPr>
  </w:style>
  <w:style w:type="paragraph" w:styleId="Heading2">
    <w:name w:val="heading 2"/>
    <w:basedOn w:val="Normal"/>
    <w:uiPriority w:val="9"/>
    <w:unhideWhenUsed/>
    <w:qFormat/>
    <w:pPr>
      <w:spacing w:before="1"/>
      <w:ind w:left="680"/>
      <w:outlineLvl w:val="1"/>
    </w:pPr>
    <w:rPr>
      <w:b/>
      <w:bCs/>
      <w:sz w:val="24"/>
      <w:szCs w:val="24"/>
    </w:rPr>
  </w:style>
  <w:style w:type="paragraph" w:styleId="Heading3">
    <w:name w:val="heading 3"/>
    <w:basedOn w:val="Normal"/>
    <w:next w:val="Normal"/>
    <w:link w:val="Heading3Char"/>
    <w:uiPriority w:val="9"/>
    <w:unhideWhenUsed/>
    <w:qFormat/>
    <w:rsid w:val="00C51FBD"/>
    <w:pPr>
      <w:keepNext/>
      <w:widowControl/>
      <w:autoSpaceDE/>
      <w:autoSpaceDN/>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250F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1FBD"/>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250FCB"/>
    <w:rPr>
      <w:rFonts w:asciiTheme="majorHAnsi" w:eastAsiaTheme="majorEastAsia" w:hAnsiTheme="majorHAnsi" w:cstheme="majorBidi"/>
      <w:i/>
      <w:iCs/>
      <w:color w:val="365F91" w:themeColor="accent1" w:themeShade="BF"/>
    </w:rPr>
  </w:style>
  <w:style w:type="paragraph" w:styleId="TOC1">
    <w:name w:val="toc 1"/>
    <w:basedOn w:val="Normal"/>
    <w:uiPriority w:val="39"/>
    <w:qFormat/>
    <w:pPr>
      <w:spacing w:before="139"/>
      <w:ind w:left="619" w:hanging="440"/>
    </w:pPr>
  </w:style>
  <w:style w:type="paragraph" w:styleId="TOC2">
    <w:name w:val="toc 2"/>
    <w:basedOn w:val="Normal"/>
    <w:uiPriority w:val="39"/>
    <w:qFormat/>
    <w:pPr>
      <w:spacing w:before="140"/>
      <w:ind w:left="732" w:hanging="332"/>
    </w:pPr>
  </w:style>
  <w:style w:type="paragraph" w:styleId="TOC3">
    <w:name w:val="toc 3"/>
    <w:basedOn w:val="Normal"/>
    <w:uiPriority w:val="39"/>
    <w:qFormat/>
    <w:pPr>
      <w:spacing w:before="142"/>
      <w:ind w:left="1116" w:hanging="498"/>
    </w:pPr>
  </w:style>
  <w:style w:type="paragraph" w:styleId="BodyText">
    <w:name w:val="Body Text"/>
    <w:basedOn w:val="Normal"/>
    <w:uiPriority w:val="1"/>
    <w:qFormat/>
    <w:rPr>
      <w:sz w:val="24"/>
      <w:szCs w:val="24"/>
    </w:rPr>
  </w:style>
  <w:style w:type="paragraph" w:styleId="ListParagraph">
    <w:name w:val="List Paragraph"/>
    <w:aliases w:val="123 List Paragraph,Bullets,Dot pt,Ha,List Paragraph (numbered (a)),List Paragraph nowy,List Paragraph1,List_Paragraph,Liste 1,Main numbered paragraph,Multilevel para_II,Normal 2 DC,Numbered List Paragraph,References,ReferencesCxSpLast,l"/>
    <w:basedOn w:val="Normal"/>
    <w:link w:val="ListParagraphChar"/>
    <w:uiPriority w:val="34"/>
    <w:qFormat/>
    <w:pPr>
      <w:ind w:left="540" w:hanging="361"/>
    </w:pPr>
  </w:style>
  <w:style w:type="character" w:customStyle="1" w:styleId="ListParagraphChar">
    <w:name w:val="List Paragraph Char"/>
    <w:aliases w:val="123 List Paragraph Char,Bullets Char,Dot pt Char,Ha Char,List Paragraph (numbered (a)) Char,List Paragraph nowy Char,List Paragraph1 Char,List_Paragraph Char,Liste 1 Char,Main numbered paragraph Char,Multilevel para_II Char,l Char"/>
    <w:link w:val="ListParagraph"/>
    <w:uiPriority w:val="34"/>
    <w:qFormat/>
    <w:rsid w:val="00452CAC"/>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57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D9D"/>
    <w:rPr>
      <w:rFonts w:ascii="Segoe UI" w:eastAsia="Times New Roman" w:hAnsi="Segoe UI" w:cs="Segoe UI"/>
      <w:sz w:val="18"/>
      <w:szCs w:val="18"/>
    </w:rPr>
  </w:style>
  <w:style w:type="paragraph" w:customStyle="1" w:styleId="MHESTBodyAnnex">
    <w:name w:val="MHEST Body Annex"/>
    <w:basedOn w:val="Normal"/>
    <w:uiPriority w:val="99"/>
    <w:rsid w:val="00C51FBD"/>
    <w:pPr>
      <w:widowControl/>
      <w:numPr>
        <w:numId w:val="53"/>
      </w:numPr>
      <w:autoSpaceDE/>
      <w:autoSpaceDN/>
      <w:spacing w:before="120" w:after="240"/>
      <w:jc w:val="both"/>
    </w:pPr>
    <w:rPr>
      <w:sz w:val="24"/>
      <w:szCs w:val="24"/>
      <w:lang w:val="en-GB"/>
    </w:rPr>
  </w:style>
  <w:style w:type="paragraph" w:styleId="Header">
    <w:name w:val="header"/>
    <w:basedOn w:val="Normal"/>
    <w:link w:val="HeaderChar"/>
    <w:unhideWhenUsed/>
    <w:rsid w:val="002C7F25"/>
    <w:pPr>
      <w:tabs>
        <w:tab w:val="center" w:pos="4680"/>
        <w:tab w:val="right" w:pos="9360"/>
      </w:tabs>
    </w:pPr>
  </w:style>
  <w:style w:type="character" w:customStyle="1" w:styleId="HeaderChar">
    <w:name w:val="Header Char"/>
    <w:basedOn w:val="DefaultParagraphFont"/>
    <w:link w:val="Header"/>
    <w:rsid w:val="002C7F25"/>
    <w:rPr>
      <w:rFonts w:ascii="Times New Roman" w:eastAsia="Times New Roman" w:hAnsi="Times New Roman" w:cs="Times New Roman"/>
    </w:rPr>
  </w:style>
  <w:style w:type="paragraph" w:styleId="Footer">
    <w:name w:val="footer"/>
    <w:basedOn w:val="Normal"/>
    <w:link w:val="FooterChar"/>
    <w:uiPriority w:val="99"/>
    <w:unhideWhenUsed/>
    <w:rsid w:val="002C7F25"/>
    <w:pPr>
      <w:tabs>
        <w:tab w:val="center" w:pos="4680"/>
        <w:tab w:val="right" w:pos="9360"/>
      </w:tabs>
    </w:pPr>
  </w:style>
  <w:style w:type="character" w:customStyle="1" w:styleId="FooterChar">
    <w:name w:val="Footer Char"/>
    <w:basedOn w:val="DefaultParagraphFont"/>
    <w:link w:val="Footer"/>
    <w:uiPriority w:val="99"/>
    <w:rsid w:val="002C7F25"/>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2E21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E21D9"/>
    <w:rPr>
      <w:rFonts w:ascii="Courier New" w:eastAsia="Times New Roman" w:hAnsi="Courier New" w:cs="Courier New"/>
      <w:sz w:val="20"/>
      <w:szCs w:val="20"/>
    </w:rPr>
  </w:style>
  <w:style w:type="character" w:customStyle="1" w:styleId="viiyi">
    <w:name w:val="viiyi"/>
    <w:rsid w:val="002E21D9"/>
  </w:style>
  <w:style w:type="character" w:customStyle="1" w:styleId="jlqj4b">
    <w:name w:val="jlqj4b"/>
    <w:rsid w:val="002E21D9"/>
  </w:style>
  <w:style w:type="character" w:styleId="Hyperlink">
    <w:name w:val="Hyperlink"/>
    <w:uiPriority w:val="99"/>
    <w:unhideWhenUsed/>
    <w:rsid w:val="00262021"/>
    <w:rPr>
      <w:color w:val="0000FF"/>
      <w:u w:val="single"/>
    </w:rPr>
  </w:style>
  <w:style w:type="character" w:styleId="CommentReference">
    <w:name w:val="annotation reference"/>
    <w:basedOn w:val="DefaultParagraphFont"/>
    <w:uiPriority w:val="99"/>
    <w:semiHidden/>
    <w:unhideWhenUsed/>
    <w:rsid w:val="001153E7"/>
    <w:rPr>
      <w:sz w:val="16"/>
      <w:szCs w:val="16"/>
    </w:rPr>
  </w:style>
  <w:style w:type="paragraph" w:styleId="CommentText">
    <w:name w:val="annotation text"/>
    <w:basedOn w:val="Normal"/>
    <w:link w:val="CommentTextChar"/>
    <w:uiPriority w:val="99"/>
    <w:semiHidden/>
    <w:unhideWhenUsed/>
    <w:rsid w:val="001153E7"/>
    <w:rPr>
      <w:sz w:val="20"/>
      <w:szCs w:val="20"/>
    </w:rPr>
  </w:style>
  <w:style w:type="character" w:customStyle="1" w:styleId="CommentTextChar">
    <w:name w:val="Comment Text Char"/>
    <w:basedOn w:val="DefaultParagraphFont"/>
    <w:link w:val="CommentText"/>
    <w:uiPriority w:val="99"/>
    <w:semiHidden/>
    <w:rsid w:val="001153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53E7"/>
    <w:rPr>
      <w:b/>
      <w:bCs/>
    </w:rPr>
  </w:style>
  <w:style w:type="character" w:customStyle="1" w:styleId="CommentSubjectChar">
    <w:name w:val="Comment Subject Char"/>
    <w:basedOn w:val="CommentTextChar"/>
    <w:link w:val="CommentSubject"/>
    <w:uiPriority w:val="99"/>
    <w:semiHidden/>
    <w:rsid w:val="001153E7"/>
    <w:rPr>
      <w:rFonts w:ascii="Times New Roman" w:eastAsia="Times New Roman" w:hAnsi="Times New Roman" w:cs="Times New Roman"/>
      <w:b/>
      <w:bCs/>
      <w:sz w:val="20"/>
      <w:szCs w:val="20"/>
    </w:rPr>
  </w:style>
  <w:style w:type="paragraph" w:styleId="Revision">
    <w:name w:val="Revision"/>
    <w:hidden/>
    <w:uiPriority w:val="99"/>
    <w:semiHidden/>
    <w:rsid w:val="004F5A3D"/>
    <w:pPr>
      <w:widowControl/>
      <w:autoSpaceDE/>
      <w:autoSpaceDN/>
    </w:pPr>
    <w:rPr>
      <w:rFonts w:ascii="Times New Roman" w:eastAsia="Times New Roman" w:hAnsi="Times New Roman" w:cs="Times New Roman"/>
    </w:rPr>
  </w:style>
  <w:style w:type="paragraph" w:styleId="FootnoteText">
    <w:name w:val="footnote text"/>
    <w:aliases w:val="fn,single space,footnote text,FOOTNOTES,Footnote ak,fn Char,footnote text Char,Footnotes Char,Footnote ak Char,ft,fn cafc,Footnotes Char Char,Footnote Text Char Char,fn Char Char,footnote text Char Char Char Ch,Geneva 9,f,FN,Footnote Text1"/>
    <w:basedOn w:val="Normal"/>
    <w:link w:val="FootnoteTextChar"/>
    <w:uiPriority w:val="99"/>
    <w:semiHidden/>
    <w:unhideWhenUsed/>
    <w:qFormat/>
    <w:rsid w:val="00050F10"/>
    <w:pPr>
      <w:widowControl/>
      <w:autoSpaceDE/>
      <w:autoSpaceDN/>
    </w:pPr>
    <w:rPr>
      <w:rFonts w:ascii="Calibri" w:eastAsia="MS Mincho" w:hAnsi="Calibri" w:cs="Angsana New"/>
      <w:sz w:val="20"/>
      <w:szCs w:val="20"/>
      <w:lang w:val="x-none" w:eastAsia="x-none" w:bidi="th-TH"/>
    </w:rPr>
  </w:style>
  <w:style w:type="character" w:customStyle="1" w:styleId="FootnoteTextChar">
    <w:name w:val="Footnote Text Char"/>
    <w:aliases w:val="fn Char1,single space Char,footnote text Char1,FOOTNOTES Char,Footnote ak Char1,fn Char Char1,footnote text Char Char,Footnotes Char Char1,Footnote ak Char Char,ft Char,fn cafc Char,Footnotes Char Char Char,fn Char Char Char,f Char"/>
    <w:basedOn w:val="DefaultParagraphFont"/>
    <w:link w:val="FootnoteText"/>
    <w:uiPriority w:val="99"/>
    <w:semiHidden/>
    <w:rsid w:val="00050F10"/>
    <w:rPr>
      <w:rFonts w:ascii="Calibri" w:eastAsia="MS Mincho" w:hAnsi="Calibri" w:cs="Angsana New"/>
      <w:sz w:val="20"/>
      <w:szCs w:val="20"/>
      <w:lang w:val="x-none" w:eastAsia="x-none" w:bidi="th-TH"/>
    </w:rPr>
  </w:style>
  <w:style w:type="character" w:styleId="FootnoteReference">
    <w:name w:val="footnote reference"/>
    <w:aliases w:val="ftref,Ref,de nota al pie,16 Point,Superscript 6 Point,Footnote,BVI fnr, BVI fnr,Знак сноски 1,Footnote Reference Number,Footnote Reference Char Char Char,(NECG) Footnote Reference,-E Fuﬂnotenzeichen,-E Fuûnotenzeichen,Car1,fr,SUPERS,R"/>
    <w:link w:val="BVIfnrChar1CharCharCharCharChar"/>
    <w:uiPriority w:val="99"/>
    <w:unhideWhenUsed/>
    <w:qFormat/>
    <w:rsid w:val="00050F10"/>
    <w:rPr>
      <w:vertAlign w:val="superscript"/>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050F10"/>
    <w:pPr>
      <w:widowControl/>
      <w:autoSpaceDE/>
      <w:autoSpaceDN/>
      <w:spacing w:after="160" w:line="240" w:lineRule="exact"/>
    </w:pPr>
    <w:rPr>
      <w:rFonts w:asciiTheme="minorHAnsi" w:eastAsiaTheme="minorHAnsi" w:hAnsiTheme="minorHAnsi" w:cstheme="minorBidi"/>
      <w:vertAlign w:val="superscript"/>
    </w:rPr>
  </w:style>
  <w:style w:type="paragraph" w:customStyle="1" w:styleId="LightGrid-Accent31">
    <w:name w:val="Light Grid - Accent 31"/>
    <w:basedOn w:val="Normal"/>
    <w:uiPriority w:val="34"/>
    <w:qFormat/>
    <w:rsid w:val="00050F10"/>
    <w:pPr>
      <w:widowControl/>
      <w:autoSpaceDE/>
      <w:autoSpaceDN/>
      <w:spacing w:after="200" w:line="276" w:lineRule="auto"/>
      <w:ind w:left="720"/>
      <w:contextualSpacing/>
    </w:pPr>
    <w:rPr>
      <w:rFonts w:ascii="Calibri" w:eastAsia="MS Mincho" w:hAnsi="Calibri"/>
      <w:lang w:eastAsia="ja-JP"/>
    </w:rPr>
  </w:style>
  <w:style w:type="paragraph" w:customStyle="1" w:styleId="MediumGrid1-Accent21">
    <w:name w:val="Medium Grid 1 - Accent 21"/>
    <w:basedOn w:val="Normal"/>
    <w:uiPriority w:val="34"/>
    <w:qFormat/>
    <w:rsid w:val="002F52D4"/>
    <w:pPr>
      <w:widowControl/>
      <w:autoSpaceDE/>
      <w:autoSpaceDN/>
      <w:spacing w:after="200" w:line="276" w:lineRule="auto"/>
      <w:ind w:left="720"/>
      <w:contextualSpacing/>
    </w:pPr>
    <w:rPr>
      <w:rFonts w:ascii="Calibri" w:eastAsia="MS Mincho" w:hAnsi="Calibri"/>
      <w:lang w:eastAsia="ja-JP"/>
    </w:rPr>
  </w:style>
  <w:style w:type="paragraph" w:styleId="TOCHeading">
    <w:name w:val="TOC Heading"/>
    <w:basedOn w:val="Heading1"/>
    <w:next w:val="Normal"/>
    <w:uiPriority w:val="39"/>
    <w:unhideWhenUsed/>
    <w:qFormat/>
    <w:rsid w:val="006D41F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DF2D7A"/>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F2D7A"/>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F2D7A"/>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F2D7A"/>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F2D7A"/>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F2D7A"/>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
    <w:name w:val="Unresolved Mention"/>
    <w:basedOn w:val="DefaultParagraphFont"/>
    <w:uiPriority w:val="99"/>
    <w:semiHidden/>
    <w:unhideWhenUsed/>
    <w:rsid w:val="00DF2D7A"/>
    <w:rPr>
      <w:color w:val="605E5C"/>
      <w:shd w:val="clear" w:color="auto" w:fill="E1DFDD"/>
    </w:rPr>
  </w:style>
  <w:style w:type="character" w:customStyle="1" w:styleId="Heading1Char">
    <w:name w:val="Heading 1 Char"/>
    <w:link w:val="Heading1"/>
    <w:uiPriority w:val="9"/>
    <w:rsid w:val="00C0736E"/>
    <w:rPr>
      <w:rFonts w:ascii="Times New Roman" w:eastAsia="Times New Roman" w:hAnsi="Times New Roman" w:cs="Times New Roman"/>
      <w:b/>
      <w:bCs/>
      <w:sz w:val="28"/>
      <w:szCs w:val="28"/>
    </w:rPr>
  </w:style>
  <w:style w:type="table" w:styleId="TableGrid">
    <w:name w:val="Table Grid"/>
    <w:basedOn w:val="TableNormal"/>
    <w:uiPriority w:val="39"/>
    <w:rsid w:val="00844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996894"/>
    <w:pPr>
      <w:widowControl/>
      <w:autoSpaceDE/>
      <w:autoSpaceDN/>
      <w:jc w:val="both"/>
    </w:pPr>
    <w:rPr>
      <w:rFonts w:asciiTheme="minorHAnsi" w:eastAsiaTheme="minorHAnsi" w:hAnsiTheme="minorHAnsi" w:cstheme="minorBidi"/>
      <w:vertAlign w:val="superscript"/>
    </w:rPr>
  </w:style>
  <w:style w:type="table" w:customStyle="1" w:styleId="TableGridLight1">
    <w:name w:val="Table Grid Light1"/>
    <w:basedOn w:val="TableNormal"/>
    <w:next w:val="TableGridLight"/>
    <w:uiPriority w:val="40"/>
    <w:rsid w:val="00996894"/>
    <w:pPr>
      <w:widowControl/>
      <w:autoSpaceDE/>
      <w:autoSpaceDN/>
    </w:pPr>
    <w:rPr>
      <w:rFonts w:ascii="Calibri" w:eastAsia="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9968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496530">
      <w:bodyDiv w:val="1"/>
      <w:marLeft w:val="0"/>
      <w:marRight w:val="0"/>
      <w:marTop w:val="0"/>
      <w:marBottom w:val="0"/>
      <w:divBdr>
        <w:top w:val="none" w:sz="0" w:space="0" w:color="auto"/>
        <w:left w:val="none" w:sz="0" w:space="0" w:color="auto"/>
        <w:bottom w:val="none" w:sz="0" w:space="0" w:color="auto"/>
        <w:right w:val="none" w:sz="0" w:space="0" w:color="auto"/>
      </w:divBdr>
    </w:div>
    <w:div w:id="183448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tanzaniaodyssey.com/tanzania/tarangire" TargetMode="External"/><Relationship Id="rId26" Type="http://schemas.openxmlformats.org/officeDocument/2006/relationships/image" Target="media/image6.emf"/><Relationship Id="rId39" Type="http://schemas.openxmlformats.org/officeDocument/2006/relationships/hyperlink" Target="mailto:info@hakiardhi.org" TargetMode="External"/><Relationship Id="rId21" Type="http://schemas.openxmlformats.org/officeDocument/2006/relationships/image" Target="media/image3.png"/><Relationship Id="rId34" Type="http://schemas.openxmlformats.org/officeDocument/2006/relationships/hyperlink" Target="mailto:eporokwa@pingosforum.or.tz" TargetMode="External"/><Relationship Id="rId42" Type="http://schemas.openxmlformats.org/officeDocument/2006/relationships/hyperlink" Target="mailto:lendukimay@gmail.com" TargetMode="External"/><Relationship Id="rId47" Type="http://schemas.openxmlformats.org/officeDocument/2006/relationships/hyperlink" Target="mailto:mwendo@habari.co.tz" TargetMode="External"/><Relationship Id="rId50" Type="http://schemas.openxmlformats.org/officeDocument/2006/relationships/hyperlink" Target="mailto:info@ipitanzani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ddress.go.tz/" TargetMode="External"/><Relationship Id="rId29" Type="http://schemas.openxmlformats.org/officeDocument/2006/relationships/image" Target="media/image8.emf"/><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mailto:dalaliindaya@gmail.com" TargetMode="External"/><Relationship Id="rId37" Type="http://schemas.openxmlformats.org/officeDocument/2006/relationships/hyperlink" Target="mailto:NAVAYAND@GMAIL.COM" TargetMode="External"/><Relationship Id="rId40" Type="http://schemas.openxmlformats.org/officeDocument/2006/relationships/hyperlink" Target="mailto:tomitho@hakiardhi.or.tz" TargetMode="External"/><Relationship Id="rId45" Type="http://schemas.openxmlformats.org/officeDocument/2006/relationships/hyperlink" Target="mailto:info@alapa.or.tz"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7.emf"/><Relationship Id="rId36" Type="http://schemas.openxmlformats.org/officeDocument/2006/relationships/hyperlink" Target="mailto:eporakwa@gmail.com" TargetMode="External"/><Relationship Id="rId49" Type="http://schemas.openxmlformats.org/officeDocument/2006/relationships/hyperlink" Target="mailto:lakenatron@gmail.com"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mailto:dalalyhadza@gmail.com" TargetMode="External"/><Relationship Id="rId44" Type="http://schemas.openxmlformats.org/officeDocument/2006/relationships/hyperlink" Target="mailto:laizerjonas@gmail.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image" Target="media/image9.emf"/><Relationship Id="rId35" Type="http://schemas.openxmlformats.org/officeDocument/2006/relationships/hyperlink" Target="mailto:info@pingosforum.or.tz" TargetMode="External"/><Relationship Id="rId43" Type="http://schemas.openxmlformats.org/officeDocument/2006/relationships/hyperlink" Target="mailto:feloci2019@gmail.com" TargetMode="External"/><Relationship Id="rId48" Type="http://schemas.openxmlformats.org/officeDocument/2006/relationships/hyperlink" Target="mailto:abraleposo74@gmail.com"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hyperlink" Target="mailto:mwedo@habari.co.tz" TargetMode="External"/><Relationship Id="rId38" Type="http://schemas.openxmlformats.org/officeDocument/2006/relationships/hyperlink" Target="mailto:nndaskoi@pingosforum.or.tz" TargetMode="External"/><Relationship Id="rId46" Type="http://schemas.openxmlformats.org/officeDocument/2006/relationships/hyperlink" Target="mailto:alapapastoralists2010@gmail.com" TargetMode="External"/><Relationship Id="rId20" Type="http://schemas.openxmlformats.org/officeDocument/2006/relationships/footer" Target="footer6.xml"/><Relationship Id="rId41" Type="http://schemas.openxmlformats.org/officeDocument/2006/relationships/hyperlink" Target="mailto:chiombola@hakiardhi.or.tz"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73F6A-C979-4D47-80C9-57FEDB4F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30385</Words>
  <Characters>173198</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Dr.Veronica</dc:creator>
  <cp:keywords/>
  <dc:description/>
  <cp:lastModifiedBy>User</cp:lastModifiedBy>
  <cp:revision>2</cp:revision>
  <dcterms:created xsi:type="dcterms:W3CDTF">2021-08-25T06:23:00Z</dcterms:created>
  <dcterms:modified xsi:type="dcterms:W3CDTF">2021-08-25T06:23:00Z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2020-03-26T00:00:00Z</vt:filetime>
  </property>
  <property fmtid="{D5CDD505-2E9C-101B-9397-08002B2CF9AE}" pid="3" name="Creator">
    <vt:lpwstr>Microsoft® Word 2016</vt:lpwstr>
  </property>
  <property fmtid="{D5CDD505-2E9C-101B-9397-08002B2CF9AE}" pid="4" name="LastSaved">
    <vt:filetime>2021-01-14T00:00:00Z</vt:filetime>
  </property>
</Properties>
</file>